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454A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454A8" w:rsidRPr="00C454A8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86"/>
        <w:gridCol w:w="4034"/>
        <w:gridCol w:w="3032"/>
        <w:gridCol w:w="2019"/>
      </w:tblGrid>
      <w:tr w:rsidR="00B65AAB" w:rsidTr="009A657F">
        <w:trPr>
          <w:trHeight w:val="541"/>
        </w:trPr>
        <w:tc>
          <w:tcPr>
            <w:tcW w:w="486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32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19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9A657F">
        <w:tc>
          <w:tcPr>
            <w:tcW w:w="486" w:type="dxa"/>
            <w:shd w:val="clear" w:color="auto" w:fill="FFFFFF" w:themeFill="background1"/>
          </w:tcPr>
          <w:p w:rsidR="00B65AAB" w:rsidRPr="00B729E4" w:rsidRDefault="00B65AAB" w:rsidP="00B729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729E4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B729E4" w:rsidRDefault="00F8793A" w:rsidP="00B729E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729E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B729E4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B729E4">
              <w:rPr>
                <w:rFonts w:asciiTheme="majorHAnsi" w:hAnsiTheme="majorHAnsi" w:cs="Times New Roman"/>
                <w:sz w:val="24"/>
                <w:szCs w:val="24"/>
              </w:rPr>
              <w:t>. Клин</w:t>
            </w:r>
          </w:p>
        </w:tc>
        <w:tc>
          <w:tcPr>
            <w:tcW w:w="3032" w:type="dxa"/>
            <w:shd w:val="clear" w:color="auto" w:fill="FFFFFF" w:themeFill="background1"/>
          </w:tcPr>
          <w:p w:rsidR="00C454A8" w:rsidRPr="00B729E4" w:rsidRDefault="00F8793A" w:rsidP="00B729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29E4">
              <w:rPr>
                <w:rFonts w:asciiTheme="majorHAnsi" w:hAnsiTheme="majorHAnsi" w:cs="Times New Roman"/>
                <w:sz w:val="24"/>
                <w:szCs w:val="24"/>
              </w:rPr>
              <w:t>Новиков Василий Савельевич</w:t>
            </w:r>
            <w:r w:rsidR="00C454A8" w:rsidRPr="00B729E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C454A8" w:rsidRPr="00B729E4">
              <w:rPr>
                <w:rFonts w:asciiTheme="majorHAnsi" w:hAnsiTheme="majorHAnsi"/>
                <w:sz w:val="24"/>
                <w:szCs w:val="24"/>
              </w:rPr>
              <w:t>Меркулов Даниил Максимович</w:t>
            </w:r>
          </w:p>
          <w:p w:rsidR="00B65AAB" w:rsidRPr="00B729E4" w:rsidRDefault="00B65AAB" w:rsidP="00B729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A657F" w:rsidRPr="00A66D09" w:rsidTr="00B729E4">
        <w:tc>
          <w:tcPr>
            <w:tcW w:w="486" w:type="dxa"/>
            <w:shd w:val="clear" w:color="auto" w:fill="FFFFFF" w:themeFill="background1"/>
          </w:tcPr>
          <w:p w:rsidR="009A657F" w:rsidRPr="00B729E4" w:rsidRDefault="00B729E4" w:rsidP="00B729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9A657F" w:rsidRPr="00B729E4" w:rsidRDefault="009A657F" w:rsidP="00B729E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729E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B729E4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B729E4">
              <w:rPr>
                <w:rFonts w:asciiTheme="majorHAnsi" w:hAnsiTheme="majorHAnsi" w:cs="Times New Roman"/>
                <w:sz w:val="24"/>
                <w:szCs w:val="24"/>
              </w:rPr>
              <w:t>. Клин</w:t>
            </w:r>
          </w:p>
        </w:tc>
        <w:tc>
          <w:tcPr>
            <w:tcW w:w="3032" w:type="dxa"/>
            <w:shd w:val="clear" w:color="auto" w:fill="FFFFFF" w:themeFill="background1"/>
          </w:tcPr>
          <w:p w:rsidR="009A657F" w:rsidRPr="00B729E4" w:rsidRDefault="009A657F" w:rsidP="00B729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729E4">
              <w:rPr>
                <w:rFonts w:asciiTheme="majorHAnsi" w:hAnsiTheme="majorHAnsi" w:cs="Times New Roman"/>
                <w:sz w:val="24"/>
                <w:szCs w:val="24"/>
              </w:rPr>
              <w:t xml:space="preserve">Новиков Василий Савельевич, </w:t>
            </w:r>
            <w:r w:rsidRPr="00B729E4">
              <w:rPr>
                <w:rFonts w:asciiTheme="majorHAnsi" w:hAnsiTheme="majorHAnsi"/>
                <w:sz w:val="24"/>
                <w:szCs w:val="24"/>
              </w:rPr>
              <w:t>Ровенский Александр Афанасьевич</w:t>
            </w:r>
          </w:p>
          <w:p w:rsidR="009A657F" w:rsidRPr="00B729E4" w:rsidRDefault="009A657F" w:rsidP="00B729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9A657F" w:rsidRPr="00A66D09" w:rsidRDefault="009A657F" w:rsidP="00AB31D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471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7F6E9E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57F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1C1D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29E4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4A8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BCEE-D648-494F-973B-6AC3340E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2022-11-25T07:37:00Z</dcterms:modified>
</cp:coreProperties>
</file>