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6213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822166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822166" w:rsidRPr="00822166">
        <w:rPr>
          <w:rFonts w:asciiTheme="majorHAnsi" w:hAnsiTheme="majorHAnsi" w:cs="Arial"/>
          <w:b/>
          <w:sz w:val="24"/>
          <w:szCs w:val="24"/>
        </w:rPr>
        <w:t>Творческие работы и учебно – методические разработки педагогов 2022-2023 учебного года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8"/>
        <w:gridCol w:w="4034"/>
        <w:gridCol w:w="3082"/>
        <w:gridCol w:w="1987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E0FFA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7E0FF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7E0FFA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E0FF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7E0FFA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7E0FFA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0D81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3C3A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0FFA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2166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4E16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7CC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91A6-9E94-4806-9B22-85E20AE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2023-07-26T12:27:00Z</dcterms:modified>
</cp:coreProperties>
</file>