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0725EF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0725EF" w:rsidRPr="000725EF">
        <w:rPr>
          <w:rFonts w:asciiTheme="majorHAnsi" w:hAnsiTheme="majorHAnsi" w:cs="Arial"/>
          <w:b/>
          <w:sz w:val="24"/>
          <w:szCs w:val="24"/>
        </w:rPr>
        <w:t>Педагогические идеи, технологии, методики - 2023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8"/>
        <w:gridCol w:w="4034"/>
        <w:gridCol w:w="3082"/>
        <w:gridCol w:w="1987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E0FFA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7E0F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E0FF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E0FF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7E0FFA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7E0FFA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25EF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0D81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3C3A"/>
    <w:rsid w:val="00725D47"/>
    <w:rsid w:val="00726483"/>
    <w:rsid w:val="00726D2D"/>
    <w:rsid w:val="0072712E"/>
    <w:rsid w:val="007379E9"/>
    <w:rsid w:val="00737B3D"/>
    <w:rsid w:val="007400D0"/>
    <w:rsid w:val="007436F7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0FFA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7CC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FE97-729B-4A08-86D1-800D8E89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2023-07-26T12:26:00Z</dcterms:modified>
</cp:coreProperties>
</file>