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60" w:rsidRPr="00755CAD" w:rsidRDefault="00180160" w:rsidP="003F4E2C">
      <w:pPr>
        <w:jc w:val="center"/>
        <w:rPr>
          <w:b/>
          <w:bCs/>
          <w:sz w:val="28"/>
          <w:szCs w:val="28"/>
        </w:rPr>
      </w:pPr>
      <w:bookmarkStart w:id="0" w:name="_GoBack"/>
      <w:r w:rsidRPr="00755CAD">
        <w:rPr>
          <w:b/>
          <w:bCs/>
          <w:sz w:val="28"/>
          <w:szCs w:val="28"/>
        </w:rPr>
        <w:t>Значение творческих игр для детей дошкольного возраста.</w:t>
      </w:r>
    </w:p>
    <w:bookmarkEnd w:id="0"/>
    <w:p w:rsidR="00180160" w:rsidRDefault="00180160" w:rsidP="009061C1">
      <w:pPr>
        <w:jc w:val="right"/>
        <w:rPr>
          <w:sz w:val="28"/>
          <w:szCs w:val="28"/>
        </w:rPr>
      </w:pPr>
      <w:r w:rsidRPr="00755CAD">
        <w:rPr>
          <w:sz w:val="28"/>
          <w:szCs w:val="28"/>
        </w:rPr>
        <w:t>Л.</w:t>
      </w:r>
      <w:proofErr w:type="gramStart"/>
      <w:r w:rsidRPr="00755CAD">
        <w:rPr>
          <w:sz w:val="28"/>
          <w:szCs w:val="28"/>
        </w:rPr>
        <w:t>Ю</w:t>
      </w:r>
      <w:proofErr w:type="gramEnd"/>
      <w:r w:rsidRPr="00755CAD">
        <w:rPr>
          <w:sz w:val="28"/>
          <w:szCs w:val="28"/>
        </w:rPr>
        <w:t xml:space="preserve"> </w:t>
      </w:r>
      <w:proofErr w:type="spellStart"/>
      <w:r w:rsidRPr="00755CAD">
        <w:rPr>
          <w:sz w:val="28"/>
          <w:szCs w:val="28"/>
        </w:rPr>
        <w:t>Пученина</w:t>
      </w:r>
      <w:proofErr w:type="spellEnd"/>
      <w:r w:rsidR="004855AB">
        <w:rPr>
          <w:sz w:val="28"/>
          <w:szCs w:val="28"/>
        </w:rPr>
        <w:t xml:space="preserve"> </w:t>
      </w:r>
    </w:p>
    <w:p w:rsidR="004855AB" w:rsidRPr="00755CAD" w:rsidRDefault="004855AB" w:rsidP="004855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О.В. Борова</w:t>
      </w:r>
    </w:p>
    <w:p w:rsidR="00180160" w:rsidRPr="00755CAD" w:rsidRDefault="00180160" w:rsidP="003F4E2C">
      <w:pPr>
        <w:ind w:firstLine="709"/>
        <w:jc w:val="right"/>
        <w:rPr>
          <w:sz w:val="28"/>
          <w:szCs w:val="28"/>
        </w:rPr>
      </w:pPr>
      <w:r w:rsidRPr="00755CAD">
        <w:rPr>
          <w:sz w:val="28"/>
          <w:szCs w:val="28"/>
        </w:rPr>
        <w:t xml:space="preserve">Киселевский ГО, </w:t>
      </w:r>
      <w:proofErr w:type="gramStart"/>
      <w:r w:rsidRPr="00755CAD">
        <w:rPr>
          <w:sz w:val="28"/>
          <w:szCs w:val="28"/>
        </w:rPr>
        <w:t>Кемеровская</w:t>
      </w:r>
      <w:proofErr w:type="gramEnd"/>
      <w:r w:rsidRPr="00755CAD">
        <w:rPr>
          <w:sz w:val="28"/>
          <w:szCs w:val="28"/>
        </w:rPr>
        <w:t xml:space="preserve"> обл.</w:t>
      </w:r>
    </w:p>
    <w:p w:rsidR="00755CAD" w:rsidRPr="00755CAD" w:rsidRDefault="00755CAD" w:rsidP="003F4E2C">
      <w:pPr>
        <w:ind w:firstLine="709"/>
        <w:jc w:val="right"/>
        <w:rPr>
          <w:sz w:val="28"/>
          <w:szCs w:val="28"/>
        </w:rPr>
      </w:pPr>
    </w:p>
    <w:p w:rsidR="00180160" w:rsidRPr="00755CAD" w:rsidRDefault="00180160" w:rsidP="00A34C74">
      <w:pPr>
        <w:ind w:firstLine="709"/>
        <w:rPr>
          <w:sz w:val="28"/>
          <w:szCs w:val="28"/>
        </w:rPr>
      </w:pPr>
      <w:r w:rsidRPr="00755CAD">
        <w:rPr>
          <w:sz w:val="28"/>
          <w:szCs w:val="28"/>
        </w:rPr>
        <w:t xml:space="preserve">В условиях реализации ФГОС обучение детей производится в игре, т. к. игра составляет основное содержание жизни ребенка дошкольного возраста и является его деятельностью. Она активизирует ум и волю ребенка, глубоко затрагивает его чувства, повышает жизнедеятельность организма, способствует физическому развитию. Игра нужна, чтобы ребенок рос </w:t>
      </w:r>
      <w:proofErr w:type="gramStart"/>
      <w:r w:rsidRPr="00755CAD">
        <w:rPr>
          <w:sz w:val="28"/>
          <w:szCs w:val="28"/>
        </w:rPr>
        <w:t>здоровым</w:t>
      </w:r>
      <w:proofErr w:type="gramEnd"/>
      <w:r w:rsidRPr="00755CAD">
        <w:rPr>
          <w:sz w:val="28"/>
          <w:szCs w:val="28"/>
        </w:rPr>
        <w:t>, и крепким.</w:t>
      </w:r>
    </w:p>
    <w:p w:rsidR="00180160" w:rsidRPr="00755CAD" w:rsidRDefault="00180160" w:rsidP="00A34C74">
      <w:pPr>
        <w:ind w:firstLine="709"/>
        <w:rPr>
          <w:sz w:val="28"/>
          <w:szCs w:val="28"/>
        </w:rPr>
      </w:pPr>
      <w:r w:rsidRPr="00755CAD">
        <w:rPr>
          <w:sz w:val="28"/>
          <w:szCs w:val="28"/>
        </w:rPr>
        <w:t>Игра представляет собой особую деятельность, которая расцветает в детские годы и сопровождает человека на протяжении всей его жизни.</w:t>
      </w:r>
    </w:p>
    <w:p w:rsidR="00180160" w:rsidRPr="00755CAD" w:rsidRDefault="00180160" w:rsidP="003F4E2C">
      <w:pPr>
        <w:ind w:firstLine="709"/>
        <w:jc w:val="both"/>
        <w:rPr>
          <w:sz w:val="28"/>
          <w:szCs w:val="28"/>
        </w:rPr>
      </w:pPr>
      <w:r w:rsidRPr="00755CAD">
        <w:rPr>
          <w:sz w:val="28"/>
          <w:szCs w:val="28"/>
        </w:rPr>
        <w:t xml:space="preserve">Игра – один из тех видов детской деятельности, которые используются взрослыми в целях воспитания дошкольников, обучения их различным действиям с предметами, способами и средствами общения.                                                                                               </w:t>
      </w:r>
    </w:p>
    <w:p w:rsidR="00180160" w:rsidRPr="00755CAD" w:rsidRDefault="00180160" w:rsidP="00A34C74">
      <w:pPr>
        <w:ind w:firstLine="709"/>
        <w:rPr>
          <w:sz w:val="28"/>
          <w:szCs w:val="28"/>
        </w:rPr>
      </w:pPr>
      <w:r w:rsidRPr="00755CAD">
        <w:rPr>
          <w:sz w:val="28"/>
          <w:szCs w:val="28"/>
        </w:rPr>
        <w:t xml:space="preserve">В игре ребенок развивается как личность, у него формируются те стороны психики, от которых впоследствии будет зависеть успешность его социальной практики. Игра является полигоном для социальных проб детей, т. е. тех испытаний, которые выбирается детьми для самопроверки и в процессе которых ими осваиваются способы решения возникающих в процессе игры проблем межличностных отношений. </w:t>
      </w:r>
    </w:p>
    <w:p w:rsidR="00180160" w:rsidRPr="00755CAD" w:rsidRDefault="00180160" w:rsidP="00A34C74">
      <w:pPr>
        <w:ind w:firstLine="709"/>
        <w:rPr>
          <w:sz w:val="28"/>
          <w:szCs w:val="28"/>
        </w:rPr>
      </w:pPr>
      <w:r w:rsidRPr="00755CAD">
        <w:rPr>
          <w:sz w:val="28"/>
          <w:szCs w:val="28"/>
        </w:rPr>
        <w:t>Игра — наиболее доступный для детей вид деятельности, это способ переработки полученных из окружающего мира впечатлений, знаний. Уже в раннем детстве ребенок имеет наибольшую возможность именно в игре, а не в какой-либо другой деятельности, быть самостоятельным, по своему усмотрению общаться со сверстниками, выбирать игрушки и использовать разные предметы, преодолевать те или иные трудности, логически связанные с сюжетом игры, ее правилами.</w:t>
      </w:r>
    </w:p>
    <w:p w:rsidR="00180160" w:rsidRPr="00755CAD" w:rsidRDefault="00180160" w:rsidP="003F4E2C">
      <w:pPr>
        <w:ind w:firstLine="709"/>
        <w:jc w:val="both"/>
        <w:rPr>
          <w:sz w:val="28"/>
          <w:szCs w:val="28"/>
        </w:rPr>
      </w:pPr>
      <w:r w:rsidRPr="00755CAD">
        <w:rPr>
          <w:sz w:val="28"/>
          <w:szCs w:val="28"/>
        </w:rPr>
        <w:t>Развитие игры происходит не спонтанно, а зависит от условий воспитания ребенка, т.е. социальных явлений.</w:t>
      </w:r>
    </w:p>
    <w:p w:rsidR="00180160" w:rsidRPr="00755CAD" w:rsidRDefault="00180160" w:rsidP="003F4E2C">
      <w:pPr>
        <w:ind w:firstLine="709"/>
        <w:jc w:val="both"/>
        <w:rPr>
          <w:sz w:val="28"/>
          <w:szCs w:val="28"/>
        </w:rPr>
      </w:pPr>
      <w:r w:rsidRPr="00755CAD">
        <w:rPr>
          <w:sz w:val="28"/>
          <w:szCs w:val="28"/>
        </w:rPr>
        <w:t>В результате психологических исследований практическая педагогика оказалась ориентированной на формирование собственно игровой деятельности у детей раннего возраста. Однако по отношению к детям дошкольного возраста педагогическое руководство игрой сводилось в основном к обогащению конкретного содержания игры, к организации положительных отношений в игре.</w:t>
      </w:r>
    </w:p>
    <w:p w:rsidR="00180160" w:rsidRPr="00755CAD" w:rsidRDefault="00180160" w:rsidP="003F4E2C">
      <w:pPr>
        <w:ind w:firstLine="709"/>
        <w:jc w:val="both"/>
        <w:rPr>
          <w:sz w:val="28"/>
          <w:szCs w:val="28"/>
        </w:rPr>
      </w:pPr>
      <w:proofErr w:type="gramStart"/>
      <w:r w:rsidRPr="00755CAD">
        <w:rPr>
          <w:sz w:val="28"/>
          <w:szCs w:val="28"/>
        </w:rPr>
        <w:t>Между тем условное игровое действие, формирующиеся в раннем детстве и являющеюся, безусловно, основой более сложной игры дошкольника, еще не обеспечивает перехода к ней (с лежащем в центре её ролевым поведением и творческим построением сюжета).</w:t>
      </w:r>
      <w:proofErr w:type="gramEnd"/>
      <w:r w:rsidRPr="00755CAD">
        <w:rPr>
          <w:sz w:val="28"/>
          <w:szCs w:val="28"/>
        </w:rPr>
        <w:t xml:space="preserve"> В результате игра крайне однообразна. Часто даже к старшему дошкольному возрасту, игровая деятельность детей не достигает своих развитых форм.</w:t>
      </w:r>
    </w:p>
    <w:p w:rsidR="00180160" w:rsidRPr="00755CAD" w:rsidRDefault="00180160" w:rsidP="003F4E2C">
      <w:pPr>
        <w:ind w:firstLine="709"/>
        <w:jc w:val="both"/>
        <w:rPr>
          <w:sz w:val="28"/>
          <w:szCs w:val="28"/>
        </w:rPr>
      </w:pPr>
      <w:r w:rsidRPr="00755CAD">
        <w:rPr>
          <w:sz w:val="28"/>
          <w:szCs w:val="28"/>
        </w:rPr>
        <w:t xml:space="preserve">Это заставляет ставить проблему формирования игровой деятельности более широко – как проблему постепенной передачи детям все более </w:t>
      </w:r>
      <w:r w:rsidRPr="00755CAD">
        <w:rPr>
          <w:sz w:val="28"/>
          <w:szCs w:val="28"/>
        </w:rPr>
        <w:lastRenderedPageBreak/>
        <w:t>усложняющихся способов игровой деятельности на протяжении всего дошкольного детства.</w:t>
      </w:r>
    </w:p>
    <w:p w:rsidR="00180160" w:rsidRPr="00755CAD" w:rsidRDefault="00180160" w:rsidP="003F4E2C">
      <w:pPr>
        <w:ind w:firstLine="709"/>
        <w:jc w:val="both"/>
        <w:rPr>
          <w:sz w:val="28"/>
          <w:szCs w:val="28"/>
        </w:rPr>
      </w:pPr>
      <w:r w:rsidRPr="00755CAD">
        <w:rPr>
          <w:sz w:val="28"/>
          <w:szCs w:val="28"/>
        </w:rPr>
        <w:t>В связи с этой проблемой встает ряд более частных задач:</w:t>
      </w:r>
    </w:p>
    <w:p w:rsidR="00180160" w:rsidRPr="00755CAD" w:rsidRDefault="00180160" w:rsidP="003F4E2C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55CAD">
        <w:rPr>
          <w:sz w:val="28"/>
          <w:szCs w:val="28"/>
        </w:rPr>
        <w:t xml:space="preserve">какие способы игры должны формироваться у </w:t>
      </w:r>
      <w:proofErr w:type="gramStart"/>
      <w:r w:rsidRPr="00755CAD">
        <w:rPr>
          <w:sz w:val="28"/>
          <w:szCs w:val="28"/>
        </w:rPr>
        <w:t>ребенка</w:t>
      </w:r>
      <w:proofErr w:type="gramEnd"/>
      <w:r w:rsidRPr="00755CAD">
        <w:rPr>
          <w:sz w:val="28"/>
          <w:szCs w:val="28"/>
        </w:rPr>
        <w:t xml:space="preserve"> и в </w:t>
      </w:r>
      <w:proofErr w:type="gramStart"/>
      <w:r w:rsidRPr="00755CAD">
        <w:rPr>
          <w:sz w:val="28"/>
          <w:szCs w:val="28"/>
        </w:rPr>
        <w:t>какой</w:t>
      </w:r>
      <w:proofErr w:type="gramEnd"/>
    </w:p>
    <w:p w:rsidR="00180160" w:rsidRPr="00755CAD" w:rsidRDefault="00180160" w:rsidP="003F4E2C">
      <w:pPr>
        <w:ind w:firstLine="709"/>
        <w:jc w:val="both"/>
        <w:rPr>
          <w:sz w:val="28"/>
          <w:szCs w:val="28"/>
        </w:rPr>
      </w:pPr>
      <w:r w:rsidRPr="00755CAD">
        <w:rPr>
          <w:sz w:val="28"/>
          <w:szCs w:val="28"/>
        </w:rPr>
        <w:t>последовательности</w:t>
      </w:r>
    </w:p>
    <w:p w:rsidR="00180160" w:rsidRPr="00755CAD" w:rsidRDefault="00180160" w:rsidP="003F4E2C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55CAD">
        <w:rPr>
          <w:sz w:val="28"/>
          <w:szCs w:val="28"/>
        </w:rPr>
        <w:t xml:space="preserve">каким по характеру должны быть формирующие воздействия </w:t>
      </w:r>
      <w:proofErr w:type="gramStart"/>
      <w:r w:rsidRPr="00755CAD">
        <w:rPr>
          <w:sz w:val="28"/>
          <w:szCs w:val="28"/>
        </w:rPr>
        <w:t>взрослого</w:t>
      </w:r>
      <w:proofErr w:type="gramEnd"/>
      <w:r w:rsidRPr="00755CAD">
        <w:rPr>
          <w:sz w:val="28"/>
          <w:szCs w:val="28"/>
        </w:rPr>
        <w:t xml:space="preserve"> и при </w:t>
      </w:r>
      <w:proofErr w:type="gramStart"/>
      <w:r w:rsidRPr="00755CAD">
        <w:rPr>
          <w:sz w:val="28"/>
          <w:szCs w:val="28"/>
        </w:rPr>
        <w:t>каких</w:t>
      </w:r>
      <w:proofErr w:type="gramEnd"/>
      <w:r w:rsidRPr="00755CAD">
        <w:rPr>
          <w:sz w:val="28"/>
          <w:szCs w:val="28"/>
        </w:rPr>
        <w:t xml:space="preserve"> условиях они будут наиболее эффективными</w:t>
      </w:r>
    </w:p>
    <w:p w:rsidR="00180160" w:rsidRPr="00755CAD" w:rsidRDefault="00180160" w:rsidP="003F4E2C">
      <w:pPr>
        <w:numPr>
          <w:ilvl w:val="0"/>
          <w:numId w:val="1"/>
        </w:numPr>
        <w:ind w:firstLine="709"/>
        <w:jc w:val="both"/>
        <w:rPr>
          <w:sz w:val="28"/>
          <w:szCs w:val="28"/>
        </w:rPr>
      </w:pPr>
      <w:r w:rsidRPr="00755CAD">
        <w:rPr>
          <w:sz w:val="28"/>
          <w:szCs w:val="28"/>
        </w:rPr>
        <w:t>какие формы игры будут в наибольшей степени способствовать психическому развитию ребенка на каждом этапе дошкольного возраста.</w:t>
      </w:r>
    </w:p>
    <w:p w:rsidR="00180160" w:rsidRPr="00755CAD" w:rsidRDefault="00180160" w:rsidP="003F4E2C">
      <w:pPr>
        <w:ind w:firstLine="709"/>
        <w:jc w:val="both"/>
        <w:rPr>
          <w:sz w:val="28"/>
          <w:szCs w:val="28"/>
        </w:rPr>
      </w:pPr>
      <w:r w:rsidRPr="00755CAD">
        <w:rPr>
          <w:sz w:val="28"/>
          <w:szCs w:val="28"/>
        </w:rPr>
        <w:t>Подойти к решению этих задач можно, лишь предварительно  рассмотрев вопрос о значении игры для развития ребенка.</w:t>
      </w:r>
    </w:p>
    <w:p w:rsidR="00180160" w:rsidRPr="00755CAD" w:rsidRDefault="00180160" w:rsidP="003F4E2C">
      <w:pPr>
        <w:ind w:firstLine="709"/>
        <w:jc w:val="both"/>
        <w:rPr>
          <w:sz w:val="28"/>
          <w:szCs w:val="28"/>
        </w:rPr>
      </w:pPr>
      <w:r w:rsidRPr="00755CAD">
        <w:rPr>
          <w:sz w:val="28"/>
          <w:szCs w:val="28"/>
        </w:rPr>
        <w:t>Более четко развивающие функции игры определены в отечественной психологии и педагогике.</w:t>
      </w:r>
    </w:p>
    <w:p w:rsidR="00180160" w:rsidRPr="00755CAD" w:rsidRDefault="00180160" w:rsidP="003F4E2C">
      <w:pPr>
        <w:ind w:firstLine="709"/>
        <w:jc w:val="both"/>
        <w:rPr>
          <w:sz w:val="28"/>
          <w:szCs w:val="28"/>
        </w:rPr>
      </w:pPr>
      <w:r w:rsidRPr="00755CAD">
        <w:rPr>
          <w:sz w:val="28"/>
          <w:szCs w:val="28"/>
        </w:rPr>
        <w:t>В работах педагогов – психологов анализируется значение игры для морально – нравственного развития ребенка, прежде всего роль самого содержания игры, посредством которого происходит овладение ребенком нормами и правилами взаимоотношений между людьми.</w:t>
      </w:r>
    </w:p>
    <w:p w:rsidR="00180160" w:rsidRPr="00755CAD" w:rsidRDefault="00180160" w:rsidP="003F4E2C">
      <w:pPr>
        <w:ind w:firstLine="709"/>
        <w:jc w:val="both"/>
        <w:rPr>
          <w:sz w:val="28"/>
          <w:szCs w:val="28"/>
        </w:rPr>
      </w:pPr>
      <w:r w:rsidRPr="00755CAD">
        <w:rPr>
          <w:sz w:val="28"/>
          <w:szCs w:val="28"/>
        </w:rPr>
        <w:t xml:space="preserve">По мнению </w:t>
      </w:r>
      <w:proofErr w:type="spellStart"/>
      <w:r w:rsidRPr="00755CAD">
        <w:rPr>
          <w:sz w:val="28"/>
          <w:szCs w:val="28"/>
        </w:rPr>
        <w:t>Р.И.Жуковской</w:t>
      </w:r>
      <w:proofErr w:type="spellEnd"/>
      <w:r w:rsidRPr="00755CAD">
        <w:rPr>
          <w:sz w:val="28"/>
          <w:szCs w:val="28"/>
        </w:rPr>
        <w:t>, детей объединяют в игре общая цель, общие интересы и переживания, совместные усилия при достижении цели, творческие поиски.</w:t>
      </w:r>
    </w:p>
    <w:p w:rsidR="00180160" w:rsidRPr="00755CAD" w:rsidRDefault="00180160" w:rsidP="003F4E2C">
      <w:pPr>
        <w:ind w:firstLine="709"/>
        <w:jc w:val="both"/>
        <w:rPr>
          <w:sz w:val="28"/>
          <w:szCs w:val="28"/>
        </w:rPr>
      </w:pPr>
      <w:r w:rsidRPr="00755CAD">
        <w:rPr>
          <w:sz w:val="28"/>
          <w:szCs w:val="28"/>
        </w:rPr>
        <w:t xml:space="preserve">Совместная игра создает условия для возникновения “детского общества” и реальных отношений в нем между детьми. </w:t>
      </w:r>
      <w:proofErr w:type="spellStart"/>
      <w:r w:rsidRPr="00755CAD">
        <w:rPr>
          <w:sz w:val="28"/>
          <w:szCs w:val="28"/>
        </w:rPr>
        <w:t>А.П.Усова</w:t>
      </w:r>
      <w:proofErr w:type="spellEnd"/>
      <w:r w:rsidRPr="00755CAD">
        <w:rPr>
          <w:sz w:val="28"/>
          <w:szCs w:val="28"/>
        </w:rPr>
        <w:t xml:space="preserve"> усматривает основное воспитательное значение игры именно в наличии у детей качеств общественности” т.е. качеств, позволяющих успешно взаимодействовать с другими.</w:t>
      </w:r>
    </w:p>
    <w:p w:rsidR="00180160" w:rsidRPr="00755CAD" w:rsidRDefault="00180160" w:rsidP="003F4E2C">
      <w:pPr>
        <w:ind w:firstLine="709"/>
        <w:jc w:val="both"/>
        <w:rPr>
          <w:sz w:val="28"/>
          <w:szCs w:val="28"/>
        </w:rPr>
      </w:pPr>
      <w:r w:rsidRPr="00755CAD">
        <w:rPr>
          <w:sz w:val="28"/>
          <w:szCs w:val="28"/>
        </w:rPr>
        <w:t>Первый этап развития игры связан с овладением ребенком специфическими функциями предметов, недоступных ему в его практической деятельности – практическая игра.</w:t>
      </w:r>
    </w:p>
    <w:p w:rsidR="00180160" w:rsidRPr="00755CAD" w:rsidRDefault="00180160" w:rsidP="003F4E2C">
      <w:pPr>
        <w:ind w:firstLine="709"/>
        <w:jc w:val="both"/>
        <w:rPr>
          <w:sz w:val="28"/>
          <w:szCs w:val="28"/>
        </w:rPr>
      </w:pPr>
      <w:r w:rsidRPr="00755CAD">
        <w:rPr>
          <w:sz w:val="28"/>
          <w:szCs w:val="28"/>
        </w:rPr>
        <w:t>Второй этап развития игры связан с овладением  отношениями между людьми, опосредствующими отношение к предмету – ролевая игра.</w:t>
      </w:r>
    </w:p>
    <w:p w:rsidR="00180160" w:rsidRPr="00755CAD" w:rsidRDefault="00180160" w:rsidP="003F4E2C">
      <w:pPr>
        <w:ind w:firstLine="709"/>
        <w:jc w:val="both"/>
        <w:rPr>
          <w:sz w:val="28"/>
          <w:szCs w:val="28"/>
        </w:rPr>
      </w:pPr>
      <w:r w:rsidRPr="00755CAD">
        <w:rPr>
          <w:sz w:val="28"/>
          <w:szCs w:val="28"/>
        </w:rPr>
        <w:t>Третий этап – выделением скрытых в этих отношениях задач и правил человеческих действий и отношений  - игры с правилами – и сдвигом мотива с процесса деятельности на ее результат – игра – драматизация и игра – фантазирование.</w:t>
      </w:r>
    </w:p>
    <w:p w:rsidR="00180160" w:rsidRPr="00755CAD" w:rsidRDefault="00180160" w:rsidP="00506AD4">
      <w:pPr>
        <w:shd w:val="clear" w:color="auto" w:fill="FFFFFF"/>
        <w:ind w:firstLine="709"/>
        <w:jc w:val="both"/>
        <w:rPr>
          <w:sz w:val="28"/>
          <w:szCs w:val="28"/>
        </w:rPr>
      </w:pPr>
      <w:r w:rsidRPr="00755CAD">
        <w:rPr>
          <w:sz w:val="28"/>
          <w:szCs w:val="28"/>
        </w:rPr>
        <w:t>Игра является наиболее свободной, непринуждённой, приносящей максимальное удовольствие деятельностью дошкольника. В игре он делает только то, что хочет Ребёнок, свободно выбирает сюжет игры, его действия с предметами совершенно свободны от их обычного, "правильного" использования.</w:t>
      </w:r>
    </w:p>
    <w:p w:rsidR="00180160" w:rsidRPr="00755CAD" w:rsidRDefault="00180160" w:rsidP="00506AD4">
      <w:pPr>
        <w:shd w:val="clear" w:color="auto" w:fill="FFFFFF"/>
        <w:ind w:firstLine="709"/>
        <w:jc w:val="both"/>
        <w:rPr>
          <w:sz w:val="28"/>
          <w:szCs w:val="28"/>
        </w:rPr>
      </w:pPr>
      <w:r w:rsidRPr="00755CAD">
        <w:rPr>
          <w:sz w:val="28"/>
          <w:szCs w:val="28"/>
        </w:rPr>
        <w:t>Эмоциональная насыщенность игры настолько сильна и очевидна, что многие взрослые видят в ней, прежде всего забаву, источник радости и удовольствия.</w:t>
      </w:r>
    </w:p>
    <w:p w:rsidR="00180160" w:rsidRPr="00755CAD" w:rsidRDefault="00180160" w:rsidP="00506AD4">
      <w:pPr>
        <w:shd w:val="clear" w:color="auto" w:fill="FFFFFF"/>
        <w:ind w:firstLine="709"/>
        <w:jc w:val="both"/>
        <w:rPr>
          <w:sz w:val="28"/>
          <w:szCs w:val="28"/>
        </w:rPr>
      </w:pPr>
      <w:r w:rsidRPr="00755CAD">
        <w:rPr>
          <w:sz w:val="28"/>
          <w:szCs w:val="28"/>
        </w:rPr>
        <w:lastRenderedPageBreak/>
        <w:t xml:space="preserve">Но парадокс заключается в том, что именно в этой, максимально свободной от всякого принуждения деятельности, казалось </w:t>
      </w:r>
      <w:proofErr w:type="gramStart"/>
      <w:r w:rsidRPr="00755CAD">
        <w:rPr>
          <w:sz w:val="28"/>
          <w:szCs w:val="28"/>
        </w:rPr>
        <w:t>бы</w:t>
      </w:r>
      <w:proofErr w:type="gramEnd"/>
      <w:r w:rsidRPr="00755CAD">
        <w:rPr>
          <w:sz w:val="28"/>
          <w:szCs w:val="28"/>
        </w:rPr>
        <w:t xml:space="preserve"> целиком находящейся во власти эмоций, ребёнок раньше всего научается управлять своим поведением и регулировать его в соответствии с общепринятыми правилами, быть серьёзным и ответственным.</w:t>
      </w:r>
    </w:p>
    <w:p w:rsidR="00180160" w:rsidRPr="00755CAD" w:rsidRDefault="00180160" w:rsidP="003F4E2C">
      <w:pPr>
        <w:ind w:firstLine="709"/>
        <w:jc w:val="both"/>
        <w:rPr>
          <w:sz w:val="28"/>
          <w:szCs w:val="28"/>
          <w:shd w:val="clear" w:color="auto" w:fill="FFFFFF"/>
        </w:rPr>
      </w:pPr>
      <w:r w:rsidRPr="00755CAD">
        <w:rPr>
          <w:sz w:val="28"/>
          <w:szCs w:val="28"/>
          <w:shd w:val="clear" w:color="auto" w:fill="FFFFFF"/>
        </w:rPr>
        <w:t>Многие взрослые считают игру бессмысленной деятельностью, поскольку в ней нет цели и результата. Но в творческой, ролевой игре дошкольника есть и цель и результат. Цель игры заключается в осуществлении взятой на себя роли. Результатом игры является то, как осуществляется эта роль. Конфликты, возникающие по ходу игры, как и само удовольствие от игры определяются тем, насколько результат соответствует цели. Если такого соответствия нет, если правила игры часто нарушаются, вместо удовольствия дети испытывают разочарование и скуку.</w:t>
      </w:r>
    </w:p>
    <w:p w:rsidR="00180160" w:rsidRPr="00755CAD" w:rsidRDefault="00180160" w:rsidP="00506AD4">
      <w:pPr>
        <w:jc w:val="center"/>
        <w:rPr>
          <w:sz w:val="28"/>
          <w:szCs w:val="28"/>
        </w:rPr>
      </w:pPr>
      <w:r w:rsidRPr="00755CAD">
        <w:rPr>
          <w:sz w:val="28"/>
          <w:szCs w:val="28"/>
        </w:rPr>
        <w:t>Литература.</w:t>
      </w:r>
    </w:p>
    <w:p w:rsidR="00180160" w:rsidRPr="00755CAD" w:rsidRDefault="00180160" w:rsidP="00506AD4">
      <w:pPr>
        <w:widowControl w:val="0"/>
        <w:tabs>
          <w:tab w:val="left" w:pos="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CAD">
        <w:rPr>
          <w:sz w:val="28"/>
          <w:szCs w:val="28"/>
        </w:rPr>
        <w:t xml:space="preserve">Акулова, О. Н. Театрализованные игры/Акулова, О. Н.  // Дошкольное воспитание.- 2005. -№4.- </w:t>
      </w:r>
      <w:r w:rsidRPr="00755CAD">
        <w:rPr>
          <w:sz w:val="28"/>
          <w:szCs w:val="28"/>
          <w:lang w:val="en-US"/>
        </w:rPr>
        <w:t>C</w:t>
      </w:r>
      <w:r w:rsidRPr="00755CAD">
        <w:rPr>
          <w:sz w:val="28"/>
          <w:szCs w:val="28"/>
        </w:rPr>
        <w:t>. 25-28.</w:t>
      </w:r>
    </w:p>
    <w:p w:rsidR="00180160" w:rsidRPr="00755CAD" w:rsidRDefault="00180160" w:rsidP="00F33F87">
      <w:pPr>
        <w:widowControl w:val="0"/>
        <w:tabs>
          <w:tab w:val="left" w:pos="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55CAD">
        <w:rPr>
          <w:sz w:val="28"/>
          <w:szCs w:val="28"/>
        </w:rPr>
        <w:t xml:space="preserve"> Артемова, Л.В. Театрализованные игры дошкольников/ Л.В.  Артемова. - М., 1990.- 108</w:t>
      </w:r>
      <w:r w:rsidRPr="00755CAD">
        <w:rPr>
          <w:sz w:val="28"/>
          <w:szCs w:val="28"/>
          <w:lang w:val="en-US"/>
        </w:rPr>
        <w:t>c</w:t>
      </w:r>
      <w:r w:rsidRPr="00755CAD">
        <w:rPr>
          <w:sz w:val="28"/>
          <w:szCs w:val="28"/>
        </w:rPr>
        <w:t>.</w:t>
      </w:r>
    </w:p>
    <w:p w:rsidR="00180160" w:rsidRPr="00755CAD" w:rsidRDefault="00180160" w:rsidP="00F33F87">
      <w:pPr>
        <w:widowControl w:val="0"/>
        <w:tabs>
          <w:tab w:val="left" w:pos="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755CAD">
        <w:rPr>
          <w:sz w:val="28"/>
          <w:szCs w:val="28"/>
        </w:rPr>
        <w:t>Ботнарь</w:t>
      </w:r>
      <w:proofErr w:type="spellEnd"/>
      <w:r w:rsidRPr="00755CAD">
        <w:rPr>
          <w:sz w:val="28"/>
          <w:szCs w:val="28"/>
        </w:rPr>
        <w:t xml:space="preserve">, В.Д. Игры-драматизации – основа знакомства с культурой других народов/ В.Д. </w:t>
      </w:r>
      <w:proofErr w:type="spellStart"/>
      <w:r w:rsidRPr="00755CAD">
        <w:rPr>
          <w:sz w:val="28"/>
          <w:szCs w:val="28"/>
        </w:rPr>
        <w:t>Ботнарь</w:t>
      </w:r>
      <w:proofErr w:type="spellEnd"/>
      <w:r w:rsidRPr="00755CAD">
        <w:rPr>
          <w:sz w:val="28"/>
          <w:szCs w:val="28"/>
        </w:rPr>
        <w:t xml:space="preserve">, Э.К. Суслова // Дошкольное воспитание. – 1994. - № 3.- </w:t>
      </w:r>
      <w:r w:rsidRPr="00755CAD">
        <w:rPr>
          <w:sz w:val="28"/>
          <w:szCs w:val="28"/>
          <w:lang w:val="en-US"/>
        </w:rPr>
        <w:t>C</w:t>
      </w:r>
      <w:r w:rsidRPr="00755CAD">
        <w:rPr>
          <w:sz w:val="28"/>
          <w:szCs w:val="28"/>
        </w:rPr>
        <w:t xml:space="preserve"> 14-16.</w:t>
      </w:r>
    </w:p>
    <w:p w:rsidR="00180160" w:rsidRPr="00755CAD" w:rsidRDefault="00180160" w:rsidP="00F33F87">
      <w:pPr>
        <w:widowControl w:val="0"/>
        <w:tabs>
          <w:tab w:val="left" w:pos="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CAD">
        <w:rPr>
          <w:sz w:val="28"/>
          <w:szCs w:val="28"/>
        </w:rPr>
        <w:t>Выготский, Л.С. Воображение и творчество в детском возрасте/ Л.С.  Выготский – М., 1991. – 145</w:t>
      </w:r>
      <w:r w:rsidRPr="00755CAD">
        <w:rPr>
          <w:sz w:val="28"/>
          <w:szCs w:val="28"/>
          <w:lang w:val="en-US"/>
        </w:rPr>
        <w:t>c</w:t>
      </w:r>
      <w:r w:rsidRPr="00755CAD">
        <w:rPr>
          <w:sz w:val="28"/>
          <w:szCs w:val="28"/>
        </w:rPr>
        <w:t>.</w:t>
      </w:r>
    </w:p>
    <w:p w:rsidR="00180160" w:rsidRPr="00755CAD" w:rsidRDefault="00180160" w:rsidP="00F33F87">
      <w:pPr>
        <w:widowControl w:val="0"/>
        <w:tabs>
          <w:tab w:val="left" w:pos="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755CAD">
        <w:rPr>
          <w:sz w:val="28"/>
          <w:szCs w:val="28"/>
        </w:rPr>
        <w:t>Доронова</w:t>
      </w:r>
      <w:proofErr w:type="spellEnd"/>
      <w:r w:rsidRPr="00755CAD">
        <w:rPr>
          <w:sz w:val="28"/>
          <w:szCs w:val="28"/>
        </w:rPr>
        <w:t xml:space="preserve">, Т.Н. Развитие детей от 4 до 7 лет в театрализованной деятельности/ Т.Н. </w:t>
      </w:r>
      <w:proofErr w:type="spellStart"/>
      <w:r w:rsidRPr="00755CAD">
        <w:rPr>
          <w:sz w:val="28"/>
          <w:szCs w:val="28"/>
        </w:rPr>
        <w:t>Доронова</w:t>
      </w:r>
      <w:proofErr w:type="spellEnd"/>
      <w:r w:rsidRPr="00755CAD">
        <w:rPr>
          <w:sz w:val="28"/>
          <w:szCs w:val="28"/>
        </w:rPr>
        <w:t xml:space="preserve"> // Ребенок в детском саду. – 2001. - №2.- </w:t>
      </w:r>
      <w:r w:rsidRPr="00755CAD">
        <w:rPr>
          <w:sz w:val="28"/>
          <w:szCs w:val="28"/>
          <w:lang w:val="en-US"/>
        </w:rPr>
        <w:t>C</w:t>
      </w:r>
      <w:r w:rsidRPr="00755CAD">
        <w:rPr>
          <w:sz w:val="28"/>
          <w:szCs w:val="28"/>
        </w:rPr>
        <w:t>. 8-9.</w:t>
      </w:r>
    </w:p>
    <w:p w:rsidR="00180160" w:rsidRPr="00755CAD" w:rsidRDefault="00180160" w:rsidP="002424A8">
      <w:pPr>
        <w:widowControl w:val="0"/>
        <w:tabs>
          <w:tab w:val="left" w:pos="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55CAD">
        <w:rPr>
          <w:sz w:val="28"/>
          <w:szCs w:val="28"/>
        </w:rPr>
        <w:t xml:space="preserve"> Ерофеева, Т.И. Игра-драматизация/ Т.И.  Ерофеева. – М., 1994. – 96</w:t>
      </w:r>
      <w:r w:rsidRPr="00755CAD">
        <w:rPr>
          <w:sz w:val="28"/>
          <w:szCs w:val="28"/>
          <w:lang w:val="en-US"/>
        </w:rPr>
        <w:t>c</w:t>
      </w:r>
      <w:r w:rsidRPr="00755CAD">
        <w:rPr>
          <w:sz w:val="28"/>
          <w:szCs w:val="28"/>
        </w:rPr>
        <w:t>.</w:t>
      </w:r>
    </w:p>
    <w:p w:rsidR="00180160" w:rsidRPr="00755CAD" w:rsidRDefault="00180160" w:rsidP="00F33F87">
      <w:pPr>
        <w:widowControl w:val="0"/>
        <w:tabs>
          <w:tab w:val="left" w:pos="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0160" w:rsidRPr="00755CAD" w:rsidRDefault="00180160" w:rsidP="00F33F87">
      <w:pPr>
        <w:widowControl w:val="0"/>
        <w:tabs>
          <w:tab w:val="left" w:pos="5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0160" w:rsidRPr="006F1AC6" w:rsidRDefault="00180160" w:rsidP="00F33F87">
      <w:pPr>
        <w:widowControl w:val="0"/>
        <w:tabs>
          <w:tab w:val="left" w:pos="56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80160" w:rsidRPr="006F1AC6" w:rsidRDefault="00180160" w:rsidP="00506AD4">
      <w:pPr>
        <w:ind w:firstLine="709"/>
        <w:rPr>
          <w:sz w:val="28"/>
          <w:szCs w:val="28"/>
        </w:rPr>
      </w:pPr>
    </w:p>
    <w:sectPr w:rsidR="00180160" w:rsidRPr="006F1AC6" w:rsidSect="003F4E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04F"/>
    <w:multiLevelType w:val="hybridMultilevel"/>
    <w:tmpl w:val="C922A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4E2C"/>
    <w:rsid w:val="00062AEF"/>
    <w:rsid w:val="00084C9F"/>
    <w:rsid w:val="00122ED0"/>
    <w:rsid w:val="00180160"/>
    <w:rsid w:val="002424A8"/>
    <w:rsid w:val="003526F4"/>
    <w:rsid w:val="003F4E2C"/>
    <w:rsid w:val="004374D9"/>
    <w:rsid w:val="00480669"/>
    <w:rsid w:val="004855AB"/>
    <w:rsid w:val="00506AD4"/>
    <w:rsid w:val="006F1AC6"/>
    <w:rsid w:val="00755CAD"/>
    <w:rsid w:val="00805198"/>
    <w:rsid w:val="009061C1"/>
    <w:rsid w:val="00A34C74"/>
    <w:rsid w:val="00B02EAE"/>
    <w:rsid w:val="00D732B3"/>
    <w:rsid w:val="00F33F87"/>
    <w:rsid w:val="00FA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34C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08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 Acer</cp:lastModifiedBy>
  <cp:revision>8</cp:revision>
  <cp:lastPrinted>2015-11-30T07:18:00Z</cp:lastPrinted>
  <dcterms:created xsi:type="dcterms:W3CDTF">2015-02-11T13:03:00Z</dcterms:created>
  <dcterms:modified xsi:type="dcterms:W3CDTF">2021-05-21T06:27:00Z</dcterms:modified>
</cp:coreProperties>
</file>