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 Кузбасса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«К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узбасский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медицинский колледж»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  <w:t>Анжеро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/>
        </w:rPr>
        <w:t>-Судженский филиал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Всероссийская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конференция для педагогов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«Эффективные педагогические технологии инклюзивного образования»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0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ДОКЛАД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0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0" w:firstLineChars="125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ПЕДАГОГИЧЕСКИЕ ТЕХНОЛОГИИ ИНКЛЮЗИВНОГО ОБРАЗОВАНИЯ В УСЛОВИЯХ СПО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Составил преподаватель: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Бойкова  О.В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Style w:val="4"/>
          <w:rFonts w:hint="default"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Анжеро-Судженск, 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300" w:firstLineChars="125"/>
        <w:jc w:val="center"/>
        <w:textAlignment w:val="auto"/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</w:pP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>П</w:t>
      </w: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</w:rPr>
        <w:t>едагогические технологии инклюзивного образования</w:t>
      </w:r>
      <w:r>
        <w:rPr>
          <w:rStyle w:val="4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 xml:space="preserve"> в условиях СПО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Система инклюзивного образования включает в себя учебные заведения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не только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среднего,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но и </w:t>
      </w:r>
      <w:r>
        <w:rPr>
          <w:rFonts w:hint="default" w:ascii="Times New Roman" w:hAnsi="Times New Roman" w:eastAsia="SimSun" w:cs="Times New Roman"/>
          <w:sz w:val="24"/>
          <w:szCs w:val="24"/>
        </w:rPr>
        <w:t>профессионального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образования</w:t>
      </w:r>
      <w:r>
        <w:rPr>
          <w:rFonts w:hint="default" w:ascii="Times New Roman" w:hAnsi="Times New Roman" w:eastAsia="SimSun" w:cs="Times New Roman"/>
          <w:sz w:val="24"/>
          <w:szCs w:val="24"/>
        </w:rPr>
        <w:t>. Ее целью является 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Организация совместного обучения очень разных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 студентов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 требует от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перестройки методов и тактики. Это есть основа инклюзивного образования.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Цель деятельности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педагога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реализующего инклюзивную практику, – создать оптимальные условия для развития потенциала каждого обучающегося в инклюзивно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й 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 Для достижения этой цели учитель в своей профессиональной деятельности ставит и решает особые профессиональные задачи, в чем-то очень похожие на привычные, а в чем-то –совершенно новые: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Определение категории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обучающихся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студенческой 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которым необходимо создавать специальные образовательные условия.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Создание в коллективе атмосферы эмоционального комфорта, формирование взаимоотношений в духе сотрудничества и принятия особенностей каждого из детей.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Освоение современных технологий, методов, приемов, форм организации учебной работы, а также их адекватное применение согласно возможностям и потребностям обучающихся.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Адаптация имеющихся или разработка новых необходимых учебных и дидактических материалов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Освоение и использование адекватных возможност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ей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способов оценки учебных достижений, продуктов учебной и внеучебной деятельности.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Организация взаимодействия с родителями в духе сотрудничества и разделения ответственности.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1" w:firstLineChars="125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Технологии инклюзивного образования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1. Технологии организации инклюзивного образовательного процесса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Особенностью инклюзивного образования является то, что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учитывает разнообразие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обучающихся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их особенности, возможности, интересы. В связи с этим возникает необходимость менять формы, методы и технологии работы.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Основные формы занятий, зависящие от количества участников процесса: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Индивидуальное обучение – индивидуальные задания на уроке, задания на дом.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Парное взаимообучение (стабильные пары или пары сменного состава) — объясняют друг другу какой-либо вопрос, защищают свою тему, оценивают результаты работы товарища.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Групповая работа – обучение внутри группы: объяснение материала, обсуждение, оценка работы, выступление.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Фронтальное обучение все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й группы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Следуя общим правилам и способам организации учебной деятельности на уроке,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инклюзивно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й группы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должен помнить и учитывать тонкости включения в работу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у которого отмечаются особенности познавательной деятельности, поведения, коммуникации.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создающий сценарий урока, должен помнить и понимать следующее: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1. При организации индивидуальной работы на уроке – выполнения задания на карточке, индивидуального задания в тетради – необходимо учитывать желание ребенка с ОВЗ «быть как все», выполнять задание вместе с одно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группниками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2. Взаимное (парное) обучение считается одн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из ведущих технологий инклюзивного образования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колледже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. Это ситуация, когда один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учит другого под наблюдением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Включение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 трудностями в обучении и поведении в парную работу должно происходить постепенно.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Включение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 ОВЗ в групповую работу также носит постепенный и последовательный характер. Основными критериями эффективности групповой работы на уроке будет ориентация на согласованность, взаимовыручку, поддержку, совместное принятие решений, выработку компромиссных решений по выходу из ситуаций и т.д. Эти же критерии становятся ведущими не только на уроках, но и на внеклассных, обще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колледжных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мероприятиях, постепенно приводя к изменению уклада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студенческом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коллективе.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При организации групповой работы на уроке очень важна позиция самого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. Для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преподавателя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очень важно во время выполнения детьми групповых заданий на уроке включаться в работу групп, проверять, все ли идет как надо, предотвращать конфликтные ситуации. При подготовке к уроку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 продумать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тактик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организации взаимодействия между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учащимися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, подготовить необходимый раздаточный и вспомогательный материал.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2. Технологии, направленные на развитие социальной компетенции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студентов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Одним из основных результатов инклюзивного образования является формирование жизненных навыков или социальных компетенций (навыков взаимодействия, взаимопомощи, продуктивной деятельности и т. д).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Среди технологий, направленных на повышение социальной компетенции, можно выделить три типа: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1. Прямое обучение социальным навыкам;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2. Организация групповых видов активности;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3. Формирование социальных навыков через подражание.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При прямом обучении социальным навыкам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обучает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правильному поведению через правила и примеры.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Перед тем как дети приступают к работе фронтально или по группам,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может обсудить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правила взаимодействия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друг с другом.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Очень важно научить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договариваться о правилах, если возникает конфликтная ситуация. Обсуждается, как вести себя каждому, что принять за основу.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может регулировать этот процесс взаимодействия. Многие правила можно вводить при помощи символических знаков.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 специалистам, работающим в инклюзивно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необходимо знать: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Правила должны быть просты и понятны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обучающемуся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 не противоречить друг другу.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Правила нельзя вводить длинным списком.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Одновременно можно принять в классе одно–два правила. Следующие можно вводить только после того, как усвоены уже принятые правила.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- Человек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лучше усваивает правило, когда контролирует другого человека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Надо хвалить учащихся за выполнение правил.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обязательно должен получать положительные подкрепления своей деятельности.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При организации групповых видов активности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планирует групповую активность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обучающихся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способствующую их эффективному социальному взаимодействию;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выбирает участников для группы (т.е. детей с ОВЗ и социально компетентных сверстников);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контролирует и корректирует групповую активность.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Формирование социальных навыков через подражание предполагает взаимообучение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: более компетентный в какой-то области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 учащийся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становится примером для подражания другим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в группе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3. Технологии оценки результатов учебной деятельности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Одним из ключевых вопросов при разработке и реализации адаптированной образовательной программы является проектирование методов и форм оценки результатов учебной деятельности особого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в инклюзивно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группе.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Важнейшими показателями эффективной работы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 специалистов психолого-педагогического сопровождения будет положительная динамика развития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учащегося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прогресс в освоении образовательной программы, формирование социальной компетентности.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При этом содержание оценки «движения»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учащегося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в определенный период времени напрямую связано с теми задачами, которые поставили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родители и специалисты сопровождения при разработке индивидуальной образовательной программы.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Оценочная деятельность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строится на основе следующих принципов: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1. 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2. Оценивание может быть только критериальным.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 Они могут вырабатываться ими совместно.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В каждом конкретном случае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преподаватель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сообщает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обучающемуся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, по какому критерию будет оцениваться работа, а также сообщает эти критерии родителям.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3. Оцениваться с помощью отметки могут только результаты деятельности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студента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 xml:space="preserve"> и процесс их формирования, но не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личные качеств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4.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взаимооценке.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В текущем оценивании используются субъективные, или экспертные, методы (наблюдения, анализ продуктов внеучебной деятельности, самооценка, мнение о продвижении ребенка со стороны его родителей) и объективизированные методы, основанные, как правило, на анализе письменных ответов и работ учащихся.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Предметом оценки выступают как достигаемые образовательные результаты, так и процесс их достижения, а также мера осознанности каждым обучающимся особенностей его собственного процесса обучения.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Наряду с интегральной оценкой (за всю работу в целом) используется дифференцированная оценка (вычленение в работе отдельных аспектов), а также самооценка и самоанализ обучающихся.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ru-RU"/>
        </w:rPr>
      </w:pPr>
    </w:p>
    <w:sectPr>
      <w:pgSz w:w="11906" w:h="16838"/>
      <w:pgMar w:top="1134" w:right="850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Noto Serif">
    <w:panose1 w:val="02020502060505020204"/>
    <w:charset w:val="00"/>
    <w:family w:val="auto"/>
    <w:pitch w:val="default"/>
    <w:sig w:usb0="E00002FF" w:usb1="4000001F" w:usb2="08000029" w:usb3="00100000" w:csb0="00000000" w:csb1="00000000"/>
  </w:font>
  <w:font w:name="Noto Serif Cond">
    <w:panose1 w:val="02020506060505020204"/>
    <w:charset w:val="00"/>
    <w:family w:val="auto"/>
    <w:pitch w:val="default"/>
    <w:sig w:usb0="E00002FF" w:usb1="4000001F" w:usb2="08000029" w:usb3="001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D1B9F"/>
    <w:multiLevelType w:val="singleLevel"/>
    <w:tmpl w:val="640D1B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6">
    <w:name w:val="x-cen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2023-09-17T15:35:16Z</dcterms:created>
  <dc:creator>Konstantin</dc:creator>
  <cp:lastModifiedBy>Ольга Бойкова</cp:lastModifiedBy>
  <dcterms:modified xsi:type="dcterms:W3CDTF">2023-09-18T16:52:26Z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5C8096ACBF8643BD86A018E14647A060_12</vt:lpwstr>
  </property>
</Properties>
</file>