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B767" w14:textId="77777777" w:rsidR="009A1D3E" w:rsidRPr="00802174" w:rsidRDefault="00802174" w:rsidP="0021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опыт по теме: «Развитие познавательного интереса у детей в процессе опытно – экспериментальной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</w:t>
      </w:r>
      <w:r w:rsidRPr="008021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9FAF47" w14:textId="77777777" w:rsidR="00802174" w:rsidRDefault="00802174" w:rsidP="00216E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1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174">
        <w:rPr>
          <w:rFonts w:ascii="Times New Roman" w:eastAsia="Calibri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eastAsia="Calibri" w:hAnsi="Times New Roman" w:cs="Times New Roman"/>
          <w:sz w:val="28"/>
          <w:szCs w:val="28"/>
        </w:rPr>
        <w:t>Васильева Светлана Валерьевна</w:t>
      </w:r>
      <w:r w:rsidRPr="008021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8021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МАДОУ №43, г. Нижнекамск.</w:t>
      </w:r>
    </w:p>
    <w:p w14:paraId="0C140DDD" w14:textId="06F8A2D1" w:rsidR="00471081" w:rsidRPr="00802174" w:rsidRDefault="00471081" w:rsidP="00216E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15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мною темы определяется тем, что познавательный интерес дошкольников является одной из актуальных проблем современного дошкольного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  <w:r w:rsidRPr="0047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дошкольным образовательным учреждением поставлена цель, добиться того, чтобы каж</w:t>
      </w:r>
      <w:r w:rsidR="0040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дый ребенок вырос </w:t>
      </w:r>
      <w:r w:rsidRPr="0047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сознательным членом общества, не только</w:t>
      </w:r>
      <w:r w:rsidR="0031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 и крепким, но и инициативным, думающим, способным на творческий подход в любой деятельности. Поэтому необходимо так организовать взаимодействие с ребенком, чтобы оно было направлено на формирование познавательного интереса, познавательной самостоятельности и инициативности.</w:t>
      </w:r>
    </w:p>
    <w:p w14:paraId="78648D4E" w14:textId="77777777" w:rsidR="00644B14" w:rsidRPr="00D87D5F" w:rsidRDefault="00644B14" w:rsidP="0021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7C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079C">
        <w:rPr>
          <w:rFonts w:ascii="Times New Roman" w:hAnsi="Times New Roman" w:cs="Times New Roman"/>
          <w:sz w:val="28"/>
        </w:rPr>
        <w:t xml:space="preserve">расширение знаний детей об окружающем мире в процессе опытно - </w:t>
      </w:r>
      <w:r w:rsidRPr="00D87D5F">
        <w:rPr>
          <w:rFonts w:ascii="Times New Roman" w:hAnsi="Times New Roman" w:cs="Times New Roman"/>
          <w:sz w:val="28"/>
        </w:rPr>
        <w:t>экспериментальной и исследовательской деятельности.</w:t>
      </w:r>
    </w:p>
    <w:p w14:paraId="448DE81D" w14:textId="77777777" w:rsidR="00644B14" w:rsidRPr="00FF7CA5" w:rsidRDefault="00644B14" w:rsidP="00216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7C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14:paraId="130E8744" w14:textId="77777777" w:rsidR="00840211" w:rsidRDefault="00644B14" w:rsidP="0084021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40211">
        <w:rPr>
          <w:rFonts w:ascii="Times New Roman" w:hAnsi="Times New Roman" w:cs="Times New Roman"/>
          <w:sz w:val="28"/>
        </w:rPr>
        <w:t xml:space="preserve">воспитывать эмоционально - ценностное отношение к окружающему миру; </w:t>
      </w:r>
    </w:p>
    <w:p w14:paraId="2F67F04E" w14:textId="77777777" w:rsidR="00840211" w:rsidRPr="00840211" w:rsidRDefault="00644B14" w:rsidP="0084021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40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развивать познавательно-исследовательскую и продуктивную деятельность; </w:t>
      </w:r>
    </w:p>
    <w:p w14:paraId="417AA771" w14:textId="77777777" w:rsidR="00840211" w:rsidRDefault="00644B14" w:rsidP="0084021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40211">
        <w:rPr>
          <w:rFonts w:ascii="Times New Roman" w:hAnsi="Times New Roman" w:cs="Times New Roman"/>
          <w:sz w:val="28"/>
        </w:rPr>
        <w:t xml:space="preserve">создать условия для опытно - экспериментальной и исследовательской деятельности детей в группе; </w:t>
      </w:r>
    </w:p>
    <w:p w14:paraId="1976825B" w14:textId="77777777" w:rsidR="003106BF" w:rsidRPr="00840211" w:rsidRDefault="00644B14" w:rsidP="0084021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40211">
        <w:rPr>
          <w:rFonts w:ascii="Times New Roman" w:hAnsi="Times New Roman" w:cs="Times New Roman"/>
          <w:sz w:val="28"/>
        </w:rPr>
        <w:t>формировать представления у детей о различных сторонах изучаемого объекта, его взаимоотношениях с другими объектами и средой обитания.</w:t>
      </w:r>
      <w:r w:rsidR="003106BF" w:rsidRPr="00840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2738A8A" w14:textId="77777777" w:rsidR="0033502C" w:rsidRDefault="00216E6E" w:rsidP="003106B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строилась поэтапно.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первом этапе я провела исследования педагогических источников и</w:t>
      </w:r>
      <w:r w:rsidR="00462208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передового педагогического опыта по теме самообразования на образовательных</w:t>
      </w:r>
      <w:r w:rsidR="00462208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 порталах, составила</w:t>
      </w:r>
      <w:r w:rsidR="00462208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список методической литературы</w:t>
      </w:r>
      <w:r w:rsidR="00BC27F3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Как показывает анализ литературы, проблемам становления</w:t>
      </w:r>
      <w:r w:rsidR="00462208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развития познавательного образования посвящено значительное количество</w:t>
      </w:r>
      <w:r w:rsidR="00462208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мнению учёных, познавательный интерес является формируемым качеством</w:t>
      </w:r>
      <w:r w:rsidR="00462208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</w:t>
      </w:r>
      <w:r w:rsidR="00462208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</w:t>
      </w:r>
      <w:r w:rsidR="00335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C27F3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</w:t>
      </w:r>
      <w:r w:rsidR="00462208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образом, условием развития познавательного интереса, являются практические исследовательские действия самого ребёнка.</w:t>
      </w:r>
      <w:r w:rsidR="00563ACA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 возникает лишь в ходе правил</w:t>
      </w:r>
      <w:r w:rsidR="00462208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ьно организованной деятельности</w:t>
      </w:r>
      <w:r w:rsidR="00BC27F3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чтобы в процессе работы</w:t>
      </w:r>
      <w:r w:rsidR="00462208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216E6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возникали все новые вопросы и ставились все новые зада</w:t>
      </w:r>
      <w:r w:rsidR="0033502C">
        <w:rPr>
          <w:rFonts w:ascii="Times New Roman" w:eastAsia="Times New Roman" w:hAnsi="Times New Roman" w:cs="Times New Roman"/>
          <w:sz w:val="28"/>
          <w:szCs w:val="24"/>
          <w:lang w:eastAsia="ru-RU"/>
        </w:rPr>
        <w:t>чи</w:t>
      </w:r>
      <w:r w:rsidR="00BC27F3" w:rsidRPr="003070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740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596B3C9" w14:textId="77777777" w:rsidR="007F509D" w:rsidRDefault="00BC27F3" w:rsidP="003106B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345DCF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втором</w:t>
      </w:r>
      <w:r w:rsidRPr="00345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этапе - изучала личностные качества детей, их индивидуальные</w:t>
      </w:r>
      <w:r w:rsid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5DCF" w:rsidRPr="00345DCF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возможности</w:t>
      </w:r>
      <w:r w:rsidR="007F509D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r w:rsidR="00FB62B9" w:rsidRPr="00FB62B9">
        <w:rPr>
          <w:rFonts w:ascii="Times New Roman" w:eastAsia="Times New Roman" w:hAnsi="Times New Roman" w:cs="Times New Roman"/>
          <w:sz w:val="28"/>
          <w:szCs w:val="24"/>
          <w:lang w:eastAsia="ru-RU"/>
        </w:rPr>
        <w:t>ажное значение в развитии детской активности</w:t>
      </w:r>
      <w:r w:rsidR="007F50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62B9" w:rsidRPr="00FB62B9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хорошо оборудованная, насыщенная п</w:t>
      </w:r>
      <w:r w:rsidR="007F509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редметно-пространственная среда.</w:t>
      </w:r>
      <w:r w:rsidR="00FB62B9" w:rsidRPr="00FB62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этим</w:t>
      </w:r>
      <w:r w:rsidR="00FB62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третьем этапе </w:t>
      </w:r>
      <w:r w:rsidR="00FB62B9" w:rsidRPr="00FB62B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с родителями попол</w:t>
      </w:r>
      <w:r w:rsidR="00FB62B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нила материалом</w:t>
      </w:r>
      <w:r w:rsidR="00FB62B9" w:rsidRPr="00FB62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509D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FB62B9">
        <w:rPr>
          <w:rFonts w:ascii="Times New Roman" w:eastAsia="Times New Roman" w:hAnsi="Times New Roman" w:cs="Times New Roman"/>
          <w:sz w:val="28"/>
          <w:szCs w:val="24"/>
          <w:lang w:eastAsia="ru-RU"/>
        </w:rPr>
        <w:t>ентр</w:t>
      </w:r>
      <w:r w:rsidR="00FB62B9" w:rsidRPr="00FB62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экспериментирования</w:t>
      </w:r>
      <w:r w:rsidR="00DA1C7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FB62B9" w:rsidRPr="00FB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7C1657" w14:textId="77777777" w:rsidR="00DA1C74" w:rsidRPr="00DA1C74" w:rsidRDefault="00DA1C74" w:rsidP="00DA1C74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C7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Приборы-помощники: лупы, весы, песочные и водяные часы, компас, магниты, микроскоп.</w:t>
      </w:r>
    </w:p>
    <w:p w14:paraId="6071C5CB" w14:textId="77777777" w:rsidR="00DA1C74" w:rsidRPr="00DA1C74" w:rsidRDefault="00DA1C74" w:rsidP="00DA1C7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C7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Разнообразные сосуды из различных материалов: пластмасса, стекло, металл, керамика.</w:t>
      </w:r>
    </w:p>
    <w:p w14:paraId="07BDF3D0" w14:textId="77777777" w:rsidR="00DA1C74" w:rsidRPr="00DA1C74" w:rsidRDefault="00DA1C74" w:rsidP="00DA1C7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C7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Природный материал: мелкие камни, глина, песок, чернозем, ракушки, шишки, перья, мох, пух, листья, семена и др.</w:t>
      </w:r>
    </w:p>
    <w:p w14:paraId="1D3F17BB" w14:textId="77777777" w:rsidR="00DA1C74" w:rsidRPr="00DA1C74" w:rsidRDefault="00DA1C74" w:rsidP="00DA1C7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C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Технические материалы: скрепки, болты, гвозди и др.</w:t>
      </w:r>
    </w:p>
    <w:p w14:paraId="187E1802" w14:textId="77777777" w:rsidR="00DA1C74" w:rsidRPr="00DA1C74" w:rsidRDefault="00DA1C74" w:rsidP="00DA1C7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C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Разные виды бумаги: цветная, картон, наждачная, копировальная, гофрированная. </w:t>
      </w:r>
    </w:p>
    <w:p w14:paraId="386BCB9C" w14:textId="77777777" w:rsidR="00FB62B9" w:rsidRPr="00DA1C74" w:rsidRDefault="00FB62B9" w:rsidP="00DA1C7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C7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Дополнительное оборудование: влажные салфетки, контейнеры для хранения сыпучих и мелких предметов.</w:t>
      </w:r>
    </w:p>
    <w:p w14:paraId="1A6EF312" w14:textId="77777777" w:rsidR="003106BF" w:rsidRDefault="00FB62B9" w:rsidP="00D87D5F">
      <w:pPr>
        <w:tabs>
          <w:tab w:val="left" w:pos="567"/>
        </w:tabs>
        <w:spacing w:after="0" w:line="240" w:lineRule="auto"/>
        <w:ind w:left="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B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 уголке были размещен календарь наблюдения за природой, дневники наблюдений, изготовленные детьми самостоятельно, которые заполняются после опытов, схемы, алгоритмы для проведения опытов</w:t>
      </w:r>
      <w:r w:rsidR="0031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6FB363" w14:textId="77777777" w:rsidR="00FB62B9" w:rsidRDefault="00FB62B9" w:rsidP="003106BF">
      <w:pPr>
        <w:tabs>
          <w:tab w:val="left" w:pos="567"/>
        </w:tabs>
        <w:spacing w:after="0" w:line="240" w:lineRule="auto"/>
        <w:ind w:left="46" w:firstLine="8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четвертом этапе составила картотеку опытов и </w:t>
      </w:r>
      <w:r w:rsidR="00BC27F3" w:rsidRPr="00FB62B9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экспериментов</w:t>
      </w:r>
      <w:r w:rsidR="00BC27F3" w:rsidRPr="00BC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1419922" w14:textId="77777777" w:rsidR="00216E6E" w:rsidRPr="003106BF" w:rsidRDefault="00BC27F3" w:rsidP="0031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Свою деятельност</w:t>
      </w:r>
      <w:r w:rsidR="00216E6E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строила в 4-х основных формах: </w:t>
      </w:r>
    </w:p>
    <w:p w14:paraId="3C9C81B9" w14:textId="77777777" w:rsidR="00216E6E" w:rsidRPr="003106BF" w:rsidRDefault="00BC27F3" w:rsidP="003106B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экспериментальная деятельность, организованная педагогом;</w:t>
      </w:r>
      <w:r w:rsidR="00216E6E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B295DE9" w14:textId="77777777" w:rsidR="00216E6E" w:rsidRPr="003106BF" w:rsidRDefault="00BC27F3" w:rsidP="00BB2282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НОД с</w:t>
      </w:r>
      <w:r w:rsidR="00BB22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элементами экспериментирования: </w:t>
      </w:r>
      <w:r w:rsidR="00BB2282" w:rsidRPr="00BB228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интегрированное занятие «Звездный волшебник» с элементами экспериментирования («Разбега</w:t>
      </w:r>
      <w:r w:rsidR="00BB22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ющиеся зубочистки»); </w:t>
      </w:r>
      <w:r w:rsidR="00BB2282" w:rsidRPr="00BB2282">
        <w:rPr>
          <w:rFonts w:ascii="Times New Roman" w:eastAsia="Times New Roman" w:hAnsi="Times New Roman" w:cs="Times New Roman"/>
          <w:sz w:val="28"/>
          <w:szCs w:val="24"/>
          <w:lang w:eastAsia="ru-RU"/>
        </w:rPr>
        <w:t>«Знакомство со свойствами света»</w:t>
      </w:r>
      <w:r w:rsidR="00BB22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D04AD54" w14:textId="77777777" w:rsidR="00216E6E" w:rsidRPr="003106BF" w:rsidRDefault="00BC27F3" w:rsidP="00BB22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демонстрационные опыты, реализуемые совместно с деть</w:t>
      </w:r>
      <w:r w:rsidR="00BB22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ми: </w:t>
      </w:r>
      <w:r w:rsidR="00BB2282" w:rsidRPr="00BB2282">
        <w:rPr>
          <w:rFonts w:ascii="Times New Roman" w:eastAsia="Times New Roman" w:hAnsi="Times New Roman" w:cs="Times New Roman"/>
          <w:sz w:val="28"/>
          <w:szCs w:val="24"/>
          <w:lang w:eastAsia="ru-RU"/>
        </w:rPr>
        <w:t>«Волшебные магниты»</w:t>
      </w:r>
      <w:r w:rsidR="00BB22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B2282" w:rsidRPr="00BB22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опыты с бумагой</w:t>
      </w:r>
      <w:r w:rsidR="004166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16E6E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77A48C2" w14:textId="77777777" w:rsidR="00BC27F3" w:rsidRPr="003106BF" w:rsidRDefault="00BC27F3" w:rsidP="00BB2282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долго</w:t>
      </w:r>
      <w:r w:rsidR="00BB228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срочные наблюдения-эксперименты:</w:t>
      </w:r>
      <w:r w:rsidR="00BB2282" w:rsidRPr="00BB2282">
        <w:t xml:space="preserve"> </w:t>
      </w:r>
      <w:r w:rsidR="00BB2282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выращивали кристалл</w:t>
      </w:r>
      <w:r w:rsidR="00BB2282" w:rsidRPr="00BB22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обыкновенной соли.</w:t>
      </w:r>
      <w:r w:rsidR="00BB22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945FAC4" w14:textId="77777777" w:rsidR="00BA2B12" w:rsidRDefault="00BC27F3" w:rsidP="003106BF">
      <w:pPr>
        <w:spacing w:after="0" w:line="240" w:lineRule="auto"/>
        <w:ind w:left="46" w:firstLine="5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 из направлений детской экспериментальной деятельности, которое я</w:t>
      </w:r>
      <w:r w:rsidR="00563ACA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 использовала — это опыты. Опыты напоминают детям «Фокусы»,</w:t>
      </w:r>
      <w:r w:rsidR="00962AEB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 необычны, а главное – дети все проделывают сами, и испытывают от своих</w:t>
      </w:r>
      <w:r w:rsidR="00962AEB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маленьких и больших «открытий» чувство радости. Опыты я подбирала простые</w:t>
      </w:r>
      <w:r w:rsidR="00962AEB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выполнения, но некоторые из них требуют специального оборудования и</w:t>
      </w:r>
      <w:r w:rsidR="00962AEB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материалов.</w:t>
      </w:r>
      <w:r w:rsid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 чтобы привлечь внимание детей к по</w:t>
      </w:r>
      <w:r w:rsid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ставленной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проблеме или задаче</w:t>
      </w:r>
      <w:r w:rsidR="00962AEB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использую различные стимулы:</w:t>
      </w:r>
      <w:r w:rsidR="00BA2B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CB20533" w14:textId="77777777" w:rsidR="00BA2B12" w:rsidRDefault="00BC27F3" w:rsidP="00BA2B12">
      <w:pPr>
        <w:spacing w:after="0" w:line="240" w:lineRule="auto"/>
        <w:ind w:left="46" w:hanging="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новизна, необычность объекта, тайна, сюрприз;</w:t>
      </w:r>
      <w:r w:rsidR="00BA2B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47E40C1" w14:textId="77777777" w:rsidR="00BA2B12" w:rsidRDefault="00BA2B12" w:rsidP="00BA2B12">
      <w:pPr>
        <w:spacing w:after="0" w:line="240" w:lineRule="auto"/>
        <w:ind w:left="46" w:hanging="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мотив помощи;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A87140A" w14:textId="77777777" w:rsidR="00BA2B12" w:rsidRDefault="00BC27F3" w:rsidP="00BA2B12">
      <w:pPr>
        <w:spacing w:after="0" w:line="240" w:lineRule="auto"/>
        <w:ind w:left="46" w:hanging="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познавательный мотив;</w:t>
      </w:r>
      <w:r w:rsidR="00BA2B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B189B14" w14:textId="77777777" w:rsidR="00BA2B12" w:rsidRDefault="00BC27F3" w:rsidP="00BA2B12">
      <w:pPr>
        <w:spacing w:after="0" w:line="240" w:lineRule="auto"/>
        <w:ind w:left="46" w:hanging="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ситуация выбора.</w:t>
      </w:r>
      <w:r w:rsidR="00BA2B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A0200C5" w14:textId="77777777" w:rsidR="00E2338F" w:rsidRDefault="00BC27F3" w:rsidP="00840211">
      <w:pPr>
        <w:spacing w:after="0" w:line="240" w:lineRule="auto"/>
        <w:ind w:left="46" w:firstLine="8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организации проведении опытов выделяется несколько этапов:</w:t>
      </w:r>
      <w:r w:rsidR="00E23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9E44960" w14:textId="77777777" w:rsidR="00840211" w:rsidRDefault="00BC27F3" w:rsidP="0084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Постановка проблемы, выдвижение гипотезы (задачи).</w:t>
      </w:r>
      <w:r w:rsidR="008402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5DFD07A" w14:textId="77777777" w:rsidR="00E2338F" w:rsidRDefault="00BC27F3" w:rsidP="0084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Поиск путей решения проблемы, проверки гипотезы.</w:t>
      </w:r>
      <w:r w:rsidR="00E23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64DA1AE" w14:textId="77777777" w:rsidR="00E2338F" w:rsidRDefault="00BC27F3" w:rsidP="0084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Проведение опытов с обязательным инструктажем по техники безопасности</w:t>
      </w:r>
      <w:r w:rsidR="00D87D5F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23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B403D05" w14:textId="77777777" w:rsidR="00E2338F" w:rsidRDefault="00BC27F3" w:rsidP="0084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4. Фиксация наблюдений.</w:t>
      </w:r>
      <w:r w:rsidR="00E23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A71B41F" w14:textId="77777777" w:rsidR="00216E6E" w:rsidRPr="003106BF" w:rsidRDefault="00BC27F3" w:rsidP="0084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5. Обсуждение результатов и формулировка выводов.</w:t>
      </w:r>
      <w:r w:rsidR="00216E6E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717D1CA" w14:textId="77777777" w:rsidR="00E2338F" w:rsidRDefault="00471081" w:rsidP="00E2338F">
      <w:pPr>
        <w:spacing w:after="0" w:line="240" w:lineRule="auto"/>
        <w:ind w:left="46" w:firstLine="8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ходе наблюдений стараюсь не отвечать на детские вопросы, а предлагаю самим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понаблюдать и найти ответ.</w:t>
      </w:r>
      <w:r w:rsidR="00DA1C74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наблюдения в природе мы заносим в «календарь погоды», где дети отмечают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каждодневные ее изменения с помощью символов (тучи, солнце, град и пр.)</w:t>
      </w:r>
      <w:r w:rsidR="00E23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7D82BFF" w14:textId="77777777" w:rsidR="00E2338F" w:rsidRDefault="00BC27F3" w:rsidP="00E2338F">
      <w:pPr>
        <w:spacing w:after="0" w:line="240" w:lineRule="auto"/>
        <w:ind w:left="46" w:firstLine="8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Успешному </w:t>
      </w:r>
      <w:r w:rsidR="00DA1C74" w:rsidRPr="00310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у детей в процессе опытно – экспериментальной и исследовательской деятельности</w:t>
      </w:r>
      <w:r w:rsidR="00DA1C74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способствует тесное сотрудничество с</w:t>
      </w:r>
      <w:r w:rsidR="00DA1C74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родителями.</w:t>
      </w:r>
      <w:r w:rsidR="00DA1C74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Поэтому были использованы такие формы работы: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консультации «Удивительное в природе», «Познавательные опыты дома»,</w:t>
      </w:r>
      <w:r w:rsidR="00DA1C74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педагогические ширмы-гармошки, фотоотчёты на страничке</w:t>
      </w:r>
      <w:r w:rsidR="00DA1C74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нашей </w:t>
      </w:r>
      <w:r w:rsidR="00DA1C74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группы. Такие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формы работы дают возможность вовлечь родителей в педагогический</w:t>
      </w:r>
      <w:r w:rsidR="00DA1C74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 и продемонстрировать родителям уровень развития познавательного</w:t>
      </w:r>
      <w:r w:rsidR="00D87D5F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интереса у детей.</w:t>
      </w:r>
      <w:r w:rsidR="00D87D5F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Итогом проведенной работы стало то,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у родителей также появилось желание экспериментировать с детьми дома:</w:t>
      </w:r>
      <w:r w:rsidR="00D87D5F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проводить так называемые "Опыты на кухне". </w:t>
      </w:r>
    </w:p>
    <w:p w14:paraId="5B1C818B" w14:textId="77777777" w:rsidR="00E2338F" w:rsidRDefault="00216E6E" w:rsidP="00E2338F">
      <w:pPr>
        <w:spacing w:after="0" w:line="240" w:lineRule="auto"/>
        <w:ind w:left="46" w:firstLine="8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7C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Вывод: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а данный момент дети показывают положительную динамику в проявлении</w:t>
      </w:r>
      <w:r w:rsidR="00D87D5F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исследовательского интереса по всем компонентам. Это проявляется в выраженном</w:t>
      </w:r>
      <w:r w:rsidR="00D87D5F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интересе моих детей к познавательной деятельности; в освоении исследовательских</w:t>
      </w:r>
      <w:r w:rsidR="00D87D5F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умений; настойчивости исследовательского поиска и достижения результата; в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желании дальнейшего самостоятельного исследования и познания.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научились самостоятельно проводить простые опыты, знают назначение</w:t>
      </w:r>
      <w:r w:rsidR="00D87D5F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оборудования, умеют выбрать необходимый инструментарий, провести измерение</w:t>
      </w:r>
      <w:r w:rsidR="00D87D5F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различных веществ условными мерками, фиксировать результаты опытов,</w:t>
      </w:r>
      <w:r w:rsidR="00D87D5F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зарисовывая увиденное. Дети умеют сравнивать, классифицировать, обобщать,</w:t>
      </w:r>
      <w:r w:rsidR="00D87D5F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делать выводы.</w:t>
      </w:r>
      <w:r w:rsidR="00E23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Продолжая совершенствовать систему работы по самообразованию, планирую</w:t>
      </w:r>
      <w:r w:rsidR="00D87D5F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реализовать творческие проекты.</w:t>
      </w:r>
      <w:r w:rsidR="00E23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FA29C44" w14:textId="77777777" w:rsidR="00E2338F" w:rsidRDefault="00BC27F3" w:rsidP="00E2338F">
      <w:pPr>
        <w:spacing w:after="0" w:line="240" w:lineRule="auto"/>
        <w:ind w:left="46" w:firstLine="8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Ожидаемый результат заключался в следующем:</w:t>
      </w:r>
      <w:r w:rsidR="00E23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C51D6B0" w14:textId="77777777" w:rsidR="00E2338F" w:rsidRDefault="00BC27F3" w:rsidP="00E2338F">
      <w:pPr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1. Выведение детей на более высокий уровень познавательных интересов</w:t>
      </w:r>
      <w:r w:rsidR="00E23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7AA5ECAF" w14:textId="77777777" w:rsidR="00E2338F" w:rsidRDefault="00BC27F3" w:rsidP="003106BF">
      <w:pPr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Развитие у детей уверенность в себе посредством развития мыслительных</w:t>
      </w:r>
      <w:r w:rsidR="00E23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операций, творческих предпосылок.</w:t>
      </w:r>
      <w:r w:rsidR="00E23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A75F21B" w14:textId="77777777" w:rsidR="00E2338F" w:rsidRDefault="00E2338F" w:rsidP="003106BF">
      <w:pPr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речевого развития дошкольников.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9D5CB74" w14:textId="77777777" w:rsidR="00E2338F" w:rsidRDefault="00E2338F" w:rsidP="003106BF">
      <w:pPr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личностных характеристик воспитанников.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9EAEC39" w14:textId="77777777" w:rsidR="00E2338F" w:rsidRDefault="00E2338F" w:rsidP="003106BF">
      <w:pPr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. Углубление и расширение знаний детей об окружающем мире, природных</w:t>
      </w:r>
      <w:r w:rsidR="00BC27F3"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явлениях.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474FA56" w14:textId="77777777" w:rsidR="00BC27F3" w:rsidRPr="003106BF" w:rsidRDefault="00BC27F3" w:rsidP="003106BF">
      <w:pPr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6BF">
        <w:rPr>
          <w:rFonts w:ascii="Times New Roman" w:eastAsia="Times New Roman" w:hAnsi="Times New Roman" w:cs="Times New Roman"/>
          <w:sz w:val="28"/>
          <w:szCs w:val="24"/>
          <w:lang w:eastAsia="ru-RU"/>
        </w:rPr>
        <w:t>6. Обогащение предметно – развивающей среды.</w:t>
      </w:r>
    </w:p>
    <w:sectPr w:rsidR="00BC27F3" w:rsidRPr="0031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514F"/>
    <w:multiLevelType w:val="hybridMultilevel"/>
    <w:tmpl w:val="E460E352"/>
    <w:lvl w:ilvl="0" w:tplc="E346B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3760CA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C7B7B"/>
    <w:multiLevelType w:val="hybridMultilevel"/>
    <w:tmpl w:val="EAD0EA10"/>
    <w:lvl w:ilvl="0" w:tplc="3760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7A48"/>
    <w:multiLevelType w:val="hybridMultilevel"/>
    <w:tmpl w:val="F314DE58"/>
    <w:lvl w:ilvl="0" w:tplc="3760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6974"/>
    <w:multiLevelType w:val="hybridMultilevel"/>
    <w:tmpl w:val="5A224E62"/>
    <w:lvl w:ilvl="0" w:tplc="3760CA72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sz w:val="18"/>
      </w:rPr>
    </w:lvl>
    <w:lvl w:ilvl="1" w:tplc="3760CA72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38E2071D"/>
    <w:multiLevelType w:val="hybridMultilevel"/>
    <w:tmpl w:val="1D165778"/>
    <w:lvl w:ilvl="0" w:tplc="3760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80D16"/>
    <w:multiLevelType w:val="hybridMultilevel"/>
    <w:tmpl w:val="8676D956"/>
    <w:lvl w:ilvl="0" w:tplc="761EC72C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61233ADF"/>
    <w:multiLevelType w:val="hybridMultilevel"/>
    <w:tmpl w:val="4184CDCE"/>
    <w:lvl w:ilvl="0" w:tplc="E9C0F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032"/>
    <w:rsid w:val="00004D53"/>
    <w:rsid w:val="00216E6E"/>
    <w:rsid w:val="0030704C"/>
    <w:rsid w:val="003106BF"/>
    <w:rsid w:val="0033502C"/>
    <w:rsid w:val="00345DCF"/>
    <w:rsid w:val="00401CAF"/>
    <w:rsid w:val="004166A6"/>
    <w:rsid w:val="00462208"/>
    <w:rsid w:val="00471081"/>
    <w:rsid w:val="00563ACA"/>
    <w:rsid w:val="00644B14"/>
    <w:rsid w:val="007F509D"/>
    <w:rsid w:val="00802174"/>
    <w:rsid w:val="00840211"/>
    <w:rsid w:val="00962AEB"/>
    <w:rsid w:val="00993213"/>
    <w:rsid w:val="009A1D3E"/>
    <w:rsid w:val="009A4346"/>
    <w:rsid w:val="00B83746"/>
    <w:rsid w:val="00BA2B12"/>
    <w:rsid w:val="00BB2282"/>
    <w:rsid w:val="00BC27F3"/>
    <w:rsid w:val="00C4781A"/>
    <w:rsid w:val="00C86032"/>
    <w:rsid w:val="00D87D5F"/>
    <w:rsid w:val="00DA1C74"/>
    <w:rsid w:val="00E2338F"/>
    <w:rsid w:val="00E63160"/>
    <w:rsid w:val="00F7400D"/>
    <w:rsid w:val="00FB62B9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828F"/>
  <w15:docId w15:val="{9DF5C95D-D4C9-4166-AC10-4BF130E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14"/>
    <w:pPr>
      <w:ind w:left="720"/>
      <w:contextualSpacing/>
    </w:pPr>
  </w:style>
  <w:style w:type="paragraph" w:styleId="a4">
    <w:name w:val="No Spacing"/>
    <w:basedOn w:val="a"/>
    <w:uiPriority w:val="1"/>
    <w:qFormat/>
    <w:rsid w:val="009A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2022-09-17T16:15:00Z</dcterms:created>
  <dcterms:modified xsi:type="dcterms:W3CDTF">2023-01-23T18:13:00Z</dcterms:modified>
</cp:coreProperties>
</file>