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7A1F89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7A1F89">
        <w:rPr>
          <w:rFonts w:asciiTheme="majorHAnsi" w:hAnsiTheme="majorHAnsi" w:cs="Arial"/>
          <w:b/>
          <w:i/>
          <w:sz w:val="24"/>
          <w:szCs w:val="24"/>
        </w:rPr>
        <w:t>«Из методической копилки преподавателя СПО 2026-2027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196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1F89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5EAE-805F-4606-BAF6-24C5310E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2024-07-15T12:40:00Z</dcterms:created>
  <dcterms:modified xsi:type="dcterms:W3CDTF">2026-07-01T07:18:00Z</dcterms:modified>
</cp:coreProperties>
</file>