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</w:rPr>
        <w:id w:val="1166841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lang w:eastAsia="ru-RU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/>
          </w:tblPr>
          <w:tblGrid>
            <w:gridCol w:w="7667"/>
          </w:tblGrid>
          <w:tr w:rsidR="001D248B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D248B" w:rsidRDefault="001D248B" w:rsidP="001D248B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</w:p>
              <w:p w:rsidR="001D248B" w:rsidRDefault="001D248B" w:rsidP="001D248B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</w:rPr>
                </w:pPr>
              </w:p>
              <w:p w:rsidR="001D248B" w:rsidRPr="001D248B" w:rsidRDefault="001D248B" w:rsidP="001D248B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  <w:b/>
                    <w:sz w:val="36"/>
                    <w:szCs w:val="36"/>
                  </w:rPr>
                </w:pPr>
                <w:r w:rsidRPr="001D248B">
                  <w:rPr>
                    <w:rFonts w:asciiTheme="majorHAnsi" w:eastAsiaTheme="majorEastAsia" w:hAnsiTheme="majorHAnsi" w:cstheme="majorBidi"/>
                    <w:b/>
                    <w:sz w:val="36"/>
                    <w:szCs w:val="36"/>
                  </w:rPr>
                  <w:t>Природные красители как экологически чистый материал</w:t>
                </w:r>
              </w:p>
              <w:p w:rsidR="001D248B" w:rsidRPr="001D248B" w:rsidRDefault="001D248B" w:rsidP="001D248B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  <w:b/>
                    <w:sz w:val="36"/>
                    <w:szCs w:val="36"/>
                  </w:rPr>
                </w:pPr>
              </w:p>
              <w:p w:rsidR="001D248B" w:rsidRDefault="001D248B" w:rsidP="001D248B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</w:p>
              <w:p w:rsidR="001D248B" w:rsidRDefault="001D248B" w:rsidP="001D248B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</w:p>
              <w:p w:rsidR="001D248B" w:rsidRDefault="001D248B" w:rsidP="001D248B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</w:p>
              <w:p w:rsidR="001D248B" w:rsidRDefault="001D248B" w:rsidP="001D248B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</w:p>
              <w:p w:rsidR="001D248B" w:rsidRDefault="001D248B" w:rsidP="001D248B">
                <w:pPr>
                  <w:pStyle w:val="a9"/>
                  <w:jc w:val="center"/>
                  <w:rPr>
                    <w:rFonts w:asciiTheme="majorHAnsi" w:eastAsiaTheme="majorEastAsia" w:hAnsiTheme="majorHAnsi" w:cstheme="majorBidi"/>
                    <w:sz w:val="36"/>
                    <w:szCs w:val="36"/>
                  </w:rPr>
                </w:pPr>
              </w:p>
              <w:p w:rsidR="001D248B" w:rsidRDefault="001D248B" w:rsidP="001D248B">
                <w:pPr>
                  <w:pStyle w:val="a9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Выполнил: ученик 8 «А» класса</w:t>
                </w:r>
              </w:p>
              <w:p w:rsidR="001D248B" w:rsidRDefault="001D248B" w:rsidP="001D248B">
                <w:pPr>
                  <w:pStyle w:val="a9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proofErr w:type="spellStart"/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Шкарупа</w:t>
                </w:r>
                <w:proofErr w:type="spellEnd"/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Владислав</w:t>
                </w:r>
              </w:p>
              <w:p w:rsidR="001D248B" w:rsidRDefault="001D248B" w:rsidP="001D248B">
                <w:pPr>
                  <w:pStyle w:val="a9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Руководитель</w:t>
                </w:r>
                <w:proofErr w:type="gramStart"/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 xml:space="preserve"> :</w:t>
                </w:r>
                <w:proofErr w:type="gramEnd"/>
              </w:p>
              <w:p w:rsidR="001D248B" w:rsidRPr="001D248B" w:rsidRDefault="001D248B" w:rsidP="001D248B">
                <w:pPr>
                  <w:pStyle w:val="a9"/>
                  <w:jc w:val="right"/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eastAsiaTheme="majorEastAsia" w:hAnsi="Times New Roman" w:cs="Times New Roman"/>
                    <w:sz w:val="28"/>
                    <w:szCs w:val="28"/>
                  </w:rPr>
                  <w:t>Селиверстова Татьяна Григорьевна</w:t>
                </w:r>
              </w:p>
            </w:tc>
          </w:tr>
          <w:tr w:rsidR="001D248B">
            <w:tc>
              <w:tcPr>
                <w:tcW w:w="7672" w:type="dxa"/>
              </w:tcPr>
              <w:p w:rsidR="001D248B" w:rsidRDefault="001D248B">
                <w:pPr>
                  <w:pStyle w:val="a9"/>
                  <w:rPr>
                    <w:rFonts w:asciiTheme="majorHAnsi" w:eastAsiaTheme="majorEastAsia" w:hAnsiTheme="majorHAnsi" w:cstheme="majorBidi"/>
                    <w:color w:val="4F81BD" w:themeColor="accent1"/>
                    <w:sz w:val="80"/>
                    <w:szCs w:val="80"/>
                  </w:rPr>
                </w:pPr>
              </w:p>
            </w:tc>
          </w:tr>
          <w:tr w:rsidR="001D248B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D248B" w:rsidRDefault="001D248B" w:rsidP="001D248B">
                <w:pPr>
                  <w:pStyle w:val="a9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</w:tbl>
        <w:p w:rsidR="001D248B" w:rsidRPr="001D248B" w:rsidRDefault="001D248B" w:rsidP="001D248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1D248B">
            <w:rPr>
              <w:rFonts w:ascii="Times New Roman" w:hAnsi="Times New Roman" w:cs="Times New Roman"/>
              <w:sz w:val="28"/>
              <w:szCs w:val="28"/>
            </w:rPr>
            <w:t xml:space="preserve">Муниципальное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общеобразовательное учреждение «Средняя школа с углубленным изучением отдельных предметов № 106 Советского района Волгограда»</w:t>
          </w:r>
        </w:p>
        <w:p w:rsidR="001D248B" w:rsidRDefault="001D248B"/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7"/>
          </w:tblGrid>
          <w:tr w:rsidR="001D248B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1D248B" w:rsidRDefault="001D248B">
                <w:pPr>
                  <w:pStyle w:val="a9"/>
                  <w:rPr>
                    <w:color w:val="4F81BD" w:themeColor="accent1"/>
                  </w:rPr>
                </w:pPr>
              </w:p>
              <w:p w:rsidR="001D248B" w:rsidRPr="001D248B" w:rsidRDefault="001D248B" w:rsidP="001D248B">
                <w:pPr>
                  <w:pStyle w:val="a9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1D248B">
                  <w:rPr>
                    <w:rFonts w:ascii="Times New Roman" w:hAnsi="Times New Roman" w:cs="Times New Roman"/>
                    <w:sz w:val="28"/>
                    <w:szCs w:val="28"/>
                  </w:rPr>
                  <w:t>Волгоград-2018</w:t>
                </w:r>
              </w:p>
            </w:tc>
          </w:tr>
        </w:tbl>
        <w:p w:rsidR="001D248B" w:rsidRDefault="001D248B"/>
        <w:p w:rsidR="001D248B" w:rsidRDefault="001D248B">
          <w:pPr>
            <w:rPr>
              <w:rFonts w:ascii="Times New Roman" w:eastAsia="Times New Roman" w:hAnsi="Times New Roman" w:cs="Times New Roman"/>
              <w:b/>
              <w:i/>
              <w:noProof/>
              <w:sz w:val="28"/>
            </w:rPr>
          </w:pPr>
          <w:r>
            <w:br w:type="page"/>
          </w:r>
        </w:p>
      </w:sdtContent>
    </w:sdt>
    <w:p w:rsidR="00502D54" w:rsidRPr="00502D54" w:rsidRDefault="00502D54" w:rsidP="00B46BA9">
      <w:pPr>
        <w:pStyle w:val="21"/>
      </w:pPr>
      <w:r w:rsidRPr="00502D54">
        <w:lastRenderedPageBreak/>
        <w:t>Содержание</w:t>
      </w:r>
    </w:p>
    <w:p w:rsidR="00502D54" w:rsidRDefault="00502D54" w:rsidP="00B46BA9">
      <w:pPr>
        <w:pStyle w:val="21"/>
      </w:pPr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r w:rsidRPr="00172158">
        <w:rPr>
          <w:szCs w:val="28"/>
        </w:rPr>
        <w:fldChar w:fldCharType="begin"/>
      </w:r>
      <w:r w:rsidR="00502D54" w:rsidRPr="00B46BA9">
        <w:rPr>
          <w:szCs w:val="28"/>
        </w:rPr>
        <w:instrText xml:space="preserve"> TOC \o "1-3" \h \z \u </w:instrText>
      </w:r>
      <w:r w:rsidRPr="00172158">
        <w:rPr>
          <w:szCs w:val="28"/>
        </w:rPr>
        <w:fldChar w:fldCharType="separate"/>
      </w:r>
      <w:hyperlink w:anchor="_Toc529964089" w:history="1">
        <w:r w:rsidR="00502D54" w:rsidRPr="00B46BA9">
          <w:rPr>
            <w:rStyle w:val="a8"/>
            <w:i w:val="0"/>
            <w:szCs w:val="26"/>
          </w:rPr>
          <w:t>Введение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_Toc529964089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2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090" w:history="1">
        <w:r w:rsidR="00502D54" w:rsidRPr="00B46BA9">
          <w:rPr>
            <w:rStyle w:val="a8"/>
            <w:i w:val="0"/>
            <w:szCs w:val="26"/>
          </w:rPr>
          <w:t>1.</w:t>
        </w:r>
        <w:r w:rsidR="00502D54" w:rsidRPr="00B46BA9">
          <w:rPr>
            <w:rFonts w:asciiTheme="minorHAnsi" w:eastAsiaTheme="minorEastAsia" w:hAnsiTheme="minorHAnsi" w:cstheme="minorBidi"/>
            <w:szCs w:val="26"/>
          </w:rPr>
          <w:tab/>
        </w:r>
        <w:r w:rsidR="00502D54" w:rsidRPr="00B46BA9">
          <w:rPr>
            <w:rStyle w:val="a8"/>
            <w:i w:val="0"/>
            <w:szCs w:val="26"/>
          </w:rPr>
          <w:t>Теоретические основы исследования красителей</w:t>
        </w:r>
        <w:r w:rsidR="00502D54" w:rsidRPr="00B46BA9">
          <w:rPr>
            <w:b w:val="0"/>
            <w:webHidden/>
            <w:szCs w:val="26"/>
          </w:rPr>
          <w:tab/>
        </w:r>
        <w:r w:rsidRPr="00B46BA9">
          <w:rPr>
            <w:b w:val="0"/>
            <w:i w:val="0"/>
            <w:webHidden/>
            <w:szCs w:val="26"/>
          </w:rPr>
          <w:fldChar w:fldCharType="begin"/>
        </w:r>
        <w:r w:rsidR="00502D54" w:rsidRPr="00B46BA9">
          <w:rPr>
            <w:b w:val="0"/>
            <w:i w:val="0"/>
            <w:webHidden/>
            <w:szCs w:val="26"/>
          </w:rPr>
          <w:instrText xml:space="preserve"> PAGEREF _Toc529964090 \h </w:instrText>
        </w:r>
        <w:r w:rsidRPr="00B46BA9">
          <w:rPr>
            <w:b w:val="0"/>
            <w:i w:val="0"/>
            <w:webHidden/>
            <w:szCs w:val="26"/>
          </w:rPr>
        </w:r>
        <w:r w:rsidRPr="00B46BA9">
          <w:rPr>
            <w:b w:val="0"/>
            <w:i w:val="0"/>
            <w:webHidden/>
            <w:szCs w:val="26"/>
          </w:rPr>
          <w:fldChar w:fldCharType="separate"/>
        </w:r>
        <w:r w:rsidR="0040702A">
          <w:rPr>
            <w:b w:val="0"/>
            <w:i w:val="0"/>
            <w:webHidden/>
            <w:szCs w:val="26"/>
          </w:rPr>
          <w:t>3</w:t>
        </w:r>
        <w:r w:rsidRPr="00B46BA9">
          <w:rPr>
            <w:b w:val="0"/>
            <w:i w:val="0"/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091" w:history="1">
        <w:r w:rsidR="00502D54" w:rsidRPr="00B46BA9">
          <w:rPr>
            <w:rStyle w:val="a8"/>
            <w:b w:val="0"/>
            <w:i w:val="0"/>
            <w:szCs w:val="26"/>
          </w:rPr>
          <w:t>1.2 Исторический подход к вопросу получения и возможности использования красителей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_Toc529964091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3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092" w:history="1">
        <w:r w:rsidR="00502D54" w:rsidRPr="00B46BA9">
          <w:rPr>
            <w:rStyle w:val="a8"/>
            <w:b w:val="0"/>
            <w:i w:val="0"/>
            <w:szCs w:val="26"/>
          </w:rPr>
          <w:t>1.2 Химический состав красителей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_Toc529964092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4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093" w:history="1">
        <w:r w:rsidR="00502D54" w:rsidRPr="00B46BA9">
          <w:rPr>
            <w:rStyle w:val="a8"/>
            <w:i w:val="0"/>
            <w:szCs w:val="26"/>
          </w:rPr>
          <w:t>2. Практические аспекты крашения ткани натуральными красителями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_Toc529964093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6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094" w:history="1">
        <w:r w:rsidR="00502D54" w:rsidRPr="00B46BA9">
          <w:rPr>
            <w:rStyle w:val="a8"/>
            <w:b w:val="0"/>
            <w:i w:val="0"/>
            <w:szCs w:val="26"/>
          </w:rPr>
          <w:t>2.1. Способы крашения тканей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_Toc529964094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6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095" w:history="1">
        <w:r w:rsidR="00502D54" w:rsidRPr="00B46BA9">
          <w:rPr>
            <w:rStyle w:val="a8"/>
            <w:b w:val="0"/>
            <w:i w:val="0"/>
            <w:szCs w:val="26"/>
          </w:rPr>
          <w:t>2.2. Источники получения натуральных красителей и окрашивание ими тканей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_Toc529964095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6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096" w:history="1">
        <w:r w:rsidR="00502D54" w:rsidRPr="00B46BA9">
          <w:rPr>
            <w:rStyle w:val="a8"/>
            <w:b w:val="0"/>
            <w:i w:val="0"/>
            <w:szCs w:val="26"/>
          </w:rPr>
          <w:t>2.2.1. Подготовка текстильных материалов к крашению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_Toc529964096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6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097" w:history="1">
        <w:r w:rsidR="00502D54" w:rsidRPr="00B46BA9">
          <w:rPr>
            <w:rStyle w:val="a8"/>
            <w:b w:val="0"/>
            <w:i w:val="0"/>
            <w:szCs w:val="26"/>
          </w:rPr>
          <w:t>2.2.2. Протравливание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_Toc529964097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7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098" w:history="1">
        <w:r w:rsidR="00502D54" w:rsidRPr="00B46BA9">
          <w:rPr>
            <w:rStyle w:val="a8"/>
            <w:b w:val="0"/>
            <w:i w:val="0"/>
            <w:szCs w:val="26"/>
          </w:rPr>
          <w:t>2.2.3. Приготовление красильных отваров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_Toc529964098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8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099" w:history="1">
        <w:r w:rsidR="00502D54" w:rsidRPr="00B46BA9">
          <w:rPr>
            <w:rStyle w:val="a8"/>
            <w:b w:val="0"/>
            <w:i w:val="0"/>
            <w:szCs w:val="26"/>
          </w:rPr>
          <w:t>2.2.4. Крашение тканей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_Toc529964099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8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100" w:history="1">
        <w:r w:rsidR="00502D54" w:rsidRPr="00B46BA9">
          <w:rPr>
            <w:rStyle w:val="a8"/>
            <w:i w:val="0"/>
            <w:szCs w:val="26"/>
          </w:rPr>
          <w:t>3. Получение акварельных красок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_Toc529964100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10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101" w:history="1">
        <w:r w:rsidR="00502D54" w:rsidRPr="00B46BA9">
          <w:rPr>
            <w:rStyle w:val="a8"/>
            <w:b w:val="0"/>
            <w:i w:val="0"/>
            <w:szCs w:val="26"/>
          </w:rPr>
          <w:t>3.1. Выделение антоцианов из растений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_Toc529964101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10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102" w:history="1">
        <w:r w:rsidR="00502D54" w:rsidRPr="00B46BA9">
          <w:rPr>
            <w:rStyle w:val="a8"/>
            <w:b w:val="0"/>
            <w:i w:val="0"/>
            <w:szCs w:val="26"/>
          </w:rPr>
          <w:t>3.2. Акварельные краски из антоцианов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_Toc529964102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11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103" w:history="1">
        <w:r w:rsidR="00502D54" w:rsidRPr="00B46BA9">
          <w:rPr>
            <w:rStyle w:val="a8"/>
            <w:i w:val="0"/>
            <w:szCs w:val="26"/>
          </w:rPr>
          <w:t>Заключение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_Toc529964103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12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6"/>
        </w:rPr>
      </w:pPr>
      <w:hyperlink w:anchor="_Toc529964104" w:history="1">
        <w:r w:rsidR="00502D54" w:rsidRPr="00B46BA9">
          <w:rPr>
            <w:rStyle w:val="a8"/>
            <w:i w:val="0"/>
            <w:szCs w:val="26"/>
          </w:rPr>
          <w:t>Список использованной литературы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_Toc529964104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13</w:t>
        </w:r>
        <w:r w:rsidRPr="00B46BA9">
          <w:rPr>
            <w:webHidden/>
            <w:szCs w:val="26"/>
          </w:rPr>
          <w:fldChar w:fldCharType="end"/>
        </w:r>
      </w:hyperlink>
    </w:p>
    <w:p w:rsidR="00502D54" w:rsidRPr="00B46BA9" w:rsidRDefault="00172158" w:rsidP="00B46BA9">
      <w:pPr>
        <w:pStyle w:val="21"/>
        <w:jc w:val="both"/>
        <w:rPr>
          <w:rFonts w:asciiTheme="minorHAnsi" w:eastAsiaTheme="minorEastAsia" w:hAnsiTheme="minorHAnsi" w:cstheme="minorBidi"/>
          <w:szCs w:val="28"/>
        </w:rPr>
      </w:pPr>
      <w:hyperlink w:anchor="_Toc529964105" w:history="1">
        <w:r w:rsidR="00502D54" w:rsidRPr="00B46BA9">
          <w:rPr>
            <w:rStyle w:val="a8"/>
            <w:i w:val="0"/>
            <w:szCs w:val="26"/>
          </w:rPr>
          <w:t>Приложения</w:t>
        </w:r>
        <w:r w:rsidR="00502D54" w:rsidRPr="00B46BA9">
          <w:rPr>
            <w:webHidden/>
            <w:szCs w:val="26"/>
          </w:rPr>
          <w:tab/>
        </w:r>
        <w:r w:rsidRPr="00B46BA9">
          <w:rPr>
            <w:webHidden/>
            <w:szCs w:val="26"/>
          </w:rPr>
          <w:fldChar w:fldCharType="begin"/>
        </w:r>
        <w:r w:rsidR="00502D54" w:rsidRPr="00B46BA9">
          <w:rPr>
            <w:webHidden/>
            <w:szCs w:val="26"/>
          </w:rPr>
          <w:instrText xml:space="preserve"> PAGEREF _Toc529964105 \h </w:instrText>
        </w:r>
        <w:r w:rsidRPr="00B46BA9">
          <w:rPr>
            <w:webHidden/>
            <w:szCs w:val="26"/>
          </w:rPr>
        </w:r>
        <w:r w:rsidRPr="00B46BA9">
          <w:rPr>
            <w:webHidden/>
            <w:szCs w:val="26"/>
          </w:rPr>
          <w:fldChar w:fldCharType="separate"/>
        </w:r>
        <w:r w:rsidR="0040702A">
          <w:rPr>
            <w:webHidden/>
            <w:szCs w:val="26"/>
          </w:rPr>
          <w:t>15</w:t>
        </w:r>
        <w:r w:rsidRPr="00B46BA9">
          <w:rPr>
            <w:webHidden/>
            <w:szCs w:val="26"/>
          </w:rPr>
          <w:fldChar w:fldCharType="end"/>
        </w:r>
      </w:hyperlink>
    </w:p>
    <w:p w:rsidR="00502D54" w:rsidRDefault="00172158" w:rsidP="00B46BA9">
      <w:pPr>
        <w:spacing w:after="0" w:line="360" w:lineRule="auto"/>
        <w:jc w:val="both"/>
        <w:rPr>
          <w:rFonts w:eastAsia="Times New Roman"/>
        </w:rPr>
      </w:pPr>
      <w:r w:rsidRPr="00B46BA9">
        <w:rPr>
          <w:rFonts w:eastAsia="Times New Roman"/>
          <w:sz w:val="28"/>
          <w:szCs w:val="28"/>
        </w:rPr>
        <w:fldChar w:fldCharType="end"/>
      </w:r>
    </w:p>
    <w:p w:rsidR="00502D54" w:rsidRDefault="00502D54" w:rsidP="00502D54">
      <w:pPr>
        <w:rPr>
          <w:rFonts w:eastAsia="Times New Roman"/>
        </w:rPr>
      </w:pPr>
    </w:p>
    <w:p w:rsidR="00502D54" w:rsidRDefault="00502D54" w:rsidP="00502D54">
      <w:pPr>
        <w:rPr>
          <w:rFonts w:eastAsia="Times New Roman"/>
        </w:rPr>
      </w:pPr>
    </w:p>
    <w:p w:rsidR="00502D54" w:rsidRDefault="00502D54" w:rsidP="00502D54">
      <w:pPr>
        <w:rPr>
          <w:rFonts w:eastAsia="Times New Roman"/>
        </w:rPr>
      </w:pPr>
    </w:p>
    <w:p w:rsidR="00502D54" w:rsidRDefault="00502D54" w:rsidP="00502D54">
      <w:pPr>
        <w:rPr>
          <w:rFonts w:eastAsia="Times New Roman"/>
        </w:rPr>
      </w:pPr>
    </w:p>
    <w:p w:rsidR="00502D54" w:rsidRDefault="00502D54" w:rsidP="00502D54">
      <w:pPr>
        <w:rPr>
          <w:rFonts w:eastAsia="Times New Roman"/>
        </w:rPr>
      </w:pPr>
    </w:p>
    <w:p w:rsidR="00502D54" w:rsidRDefault="00502D54" w:rsidP="00502D54">
      <w:pPr>
        <w:rPr>
          <w:rFonts w:eastAsia="Times New Roman"/>
        </w:rPr>
      </w:pPr>
    </w:p>
    <w:p w:rsidR="00502D54" w:rsidRDefault="00502D54" w:rsidP="00502D54">
      <w:pPr>
        <w:pStyle w:val="2"/>
        <w:jc w:val="center"/>
        <w:rPr>
          <w:rFonts w:eastAsia="Times New Roman"/>
        </w:rPr>
      </w:pPr>
    </w:p>
    <w:p w:rsidR="00502D54" w:rsidRPr="00502D54" w:rsidRDefault="00502D54" w:rsidP="00502D54"/>
    <w:p w:rsidR="00CE0651" w:rsidRDefault="00CE0651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</w:rPr>
      </w:pPr>
      <w:bookmarkStart w:id="0" w:name="_Toc529964089"/>
      <w:r w:rsidRPr="00502D54">
        <w:rPr>
          <w:rFonts w:ascii="Times New Roman" w:eastAsia="Times New Roman" w:hAnsi="Times New Roman" w:cs="Times New Roman"/>
          <w:color w:val="auto"/>
        </w:rPr>
        <w:t>Введение</w:t>
      </w:r>
      <w:bookmarkEnd w:id="0"/>
    </w:p>
    <w:p w:rsidR="00502D54" w:rsidRPr="00502D54" w:rsidRDefault="00502D54" w:rsidP="00502D54"/>
    <w:p w:rsidR="00CE0651" w:rsidRPr="00CE0651" w:rsidRDefault="00CE0651" w:rsidP="004914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юди применяли около тридцати естественных красителей</w:t>
      </w:r>
      <w:r w:rsidR="004914D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это синие, красные, черные, желтые, коричневые и зеленые тона. Сегодня вместо природных красителей стали использовать искусственные. Но если посмотреть на них с экологической точки зрения, то преимущество возьмут на себя природные красители. Мы решили исследовать свойства природных красителей, сравнить их с искусственными и изучить особенности окрашивания тканей природными красителями. Нас заинтересовал и тот факт, что красители, выделенные из растений, можно использовать и для получения акварельной краски.</w:t>
      </w:r>
    </w:p>
    <w:p w:rsidR="00CE0651" w:rsidRDefault="00CE0651" w:rsidP="004914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b/>
          <w:i/>
          <w:sz w:val="28"/>
          <w:szCs w:val="28"/>
        </w:rPr>
        <w:t>Цель н</w:t>
      </w:r>
      <w:r w:rsidR="004914D2" w:rsidRPr="004914D2">
        <w:rPr>
          <w:rFonts w:ascii="Times New Roman" w:eastAsia="Times New Roman" w:hAnsi="Times New Roman" w:cs="Times New Roman"/>
          <w:b/>
          <w:i/>
          <w:sz w:val="28"/>
          <w:szCs w:val="28"/>
        </w:rPr>
        <w:t>аучно-исследовательской работы</w:t>
      </w:r>
      <w:r w:rsidR="004914D2" w:rsidRPr="004914D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изучени</w:t>
      </w:r>
      <w:r w:rsidR="004914D2" w:rsidRPr="004914D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использования природных красителей как экологически чистого материала при крашении тканей и для получения акварельных красок.</w:t>
      </w:r>
    </w:p>
    <w:p w:rsidR="00CE0651" w:rsidRDefault="004914D2" w:rsidP="004914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914D2">
        <w:rPr>
          <w:rFonts w:ascii="Times New Roman" w:eastAsia="Times New Roman" w:hAnsi="Times New Roman" w:cs="Times New Roman"/>
          <w:b/>
          <w:i/>
          <w:sz w:val="28"/>
          <w:szCs w:val="28"/>
        </w:rPr>
        <w:t>Гипотеза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Какой цвет можно получить из природных красителей и долговечен ли он?</w:t>
      </w:r>
    </w:p>
    <w:p w:rsidR="00CE0651" w:rsidRDefault="00CE0651" w:rsidP="004914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Поставленная цель предопределила решение следующих </w:t>
      </w:r>
      <w:r w:rsidRPr="00CE0651">
        <w:rPr>
          <w:rFonts w:ascii="Times New Roman" w:eastAsia="Times New Roman" w:hAnsi="Times New Roman" w:cs="Times New Roman"/>
          <w:b/>
          <w:sz w:val="28"/>
          <w:szCs w:val="28"/>
        </w:rPr>
        <w:t>задач:</w:t>
      </w:r>
    </w:p>
    <w:p w:rsidR="00CE0651" w:rsidRPr="00CE0651" w:rsidRDefault="00CE0651" w:rsidP="004914D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подбор и анализ литературы по данной теме;</w:t>
      </w:r>
    </w:p>
    <w:p w:rsidR="00CE0651" w:rsidRPr="00CE0651" w:rsidRDefault="00CE0651" w:rsidP="004914D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получение практических навыков при работе с лабораторной посудой, химическими реактивами;</w:t>
      </w:r>
    </w:p>
    <w:p w:rsidR="00CE0651" w:rsidRPr="00CE0651" w:rsidRDefault="00CE0651" w:rsidP="004914D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получение натуральных красителей и исследование их свойств;</w:t>
      </w:r>
    </w:p>
    <w:p w:rsidR="00CE0651" w:rsidRDefault="00CE0651" w:rsidP="004914D2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обобщение и выводы на основе результатов наблюдения.</w:t>
      </w:r>
    </w:p>
    <w:p w:rsidR="00CE0651" w:rsidRPr="00455E58" w:rsidRDefault="0012232E" w:rsidP="004914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E58">
        <w:rPr>
          <w:rFonts w:ascii="Times New Roman" w:eastAsia="Times New Roman" w:hAnsi="Times New Roman" w:cs="Times New Roman"/>
          <w:b/>
          <w:i/>
          <w:sz w:val="28"/>
          <w:szCs w:val="28"/>
        </w:rPr>
        <w:t>Объект исследования</w:t>
      </w:r>
      <w:r w:rsidRPr="00455E58">
        <w:rPr>
          <w:rFonts w:ascii="Times New Roman" w:eastAsia="Times New Roman" w:hAnsi="Times New Roman" w:cs="Times New Roman"/>
          <w:sz w:val="28"/>
          <w:szCs w:val="28"/>
        </w:rPr>
        <w:t xml:space="preserve"> – красители из лука, гибискус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55E58">
        <w:rPr>
          <w:rFonts w:ascii="Times New Roman" w:eastAsia="Times New Roman" w:hAnsi="Times New Roman" w:cs="Times New Roman"/>
          <w:sz w:val="28"/>
          <w:szCs w:val="28"/>
        </w:rPr>
        <w:t xml:space="preserve"> из розы, шиповник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>а, вишни.</w:t>
      </w:r>
    </w:p>
    <w:p w:rsidR="00CE0651" w:rsidRPr="00455E58" w:rsidRDefault="0012232E" w:rsidP="004914D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E58">
        <w:rPr>
          <w:rFonts w:ascii="Times New Roman" w:eastAsia="Times New Roman" w:hAnsi="Times New Roman" w:cs="Times New Roman"/>
          <w:b/>
          <w:i/>
          <w:sz w:val="28"/>
          <w:szCs w:val="28"/>
        </w:rPr>
        <w:t>Предмет исследования</w:t>
      </w:r>
      <w:r w:rsidRPr="00455E58">
        <w:rPr>
          <w:rFonts w:ascii="Times New Roman" w:eastAsia="Times New Roman" w:hAnsi="Times New Roman" w:cs="Times New Roman"/>
          <w:sz w:val="28"/>
          <w:szCs w:val="28"/>
        </w:rPr>
        <w:t xml:space="preserve"> – красители природные</w:t>
      </w:r>
    </w:p>
    <w:p w:rsidR="00CE0651" w:rsidRDefault="00CE0651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CE0651" w:rsidRDefault="00CE0651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CE0651" w:rsidRDefault="00CE0651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2636FF" w:rsidRPr="00502D54" w:rsidRDefault="00CE0651" w:rsidP="00502D54">
      <w:pPr>
        <w:pStyle w:val="2"/>
        <w:numPr>
          <w:ilvl w:val="1"/>
          <w:numId w:val="1"/>
        </w:numPr>
        <w:ind w:left="0" w:firstLine="709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bookmarkStart w:id="1" w:name="_Toc529964090"/>
      <w:r w:rsidRPr="00502D54">
        <w:rPr>
          <w:rFonts w:ascii="Times New Roman" w:eastAsia="Times New Roman" w:hAnsi="Times New Roman" w:cs="Times New Roman"/>
          <w:color w:val="auto"/>
          <w:sz w:val="28"/>
        </w:rPr>
        <w:lastRenderedPageBreak/>
        <w:t>Теоретические основы исследова</w:t>
      </w:r>
      <w:r w:rsidR="002636FF" w:rsidRPr="00502D54">
        <w:rPr>
          <w:rFonts w:ascii="Times New Roman" w:eastAsia="Times New Roman" w:hAnsi="Times New Roman" w:cs="Times New Roman"/>
          <w:color w:val="auto"/>
          <w:sz w:val="28"/>
        </w:rPr>
        <w:t>н</w:t>
      </w:r>
      <w:r w:rsidRPr="00502D54">
        <w:rPr>
          <w:rFonts w:ascii="Times New Roman" w:eastAsia="Times New Roman" w:hAnsi="Times New Roman" w:cs="Times New Roman"/>
          <w:color w:val="auto"/>
          <w:sz w:val="28"/>
        </w:rPr>
        <w:t xml:space="preserve">ия </w:t>
      </w:r>
      <w:r w:rsidR="002636FF" w:rsidRPr="00502D54">
        <w:rPr>
          <w:rFonts w:ascii="Times New Roman" w:eastAsia="Times New Roman" w:hAnsi="Times New Roman" w:cs="Times New Roman"/>
          <w:color w:val="auto"/>
          <w:sz w:val="28"/>
        </w:rPr>
        <w:t>красителей</w:t>
      </w:r>
      <w:bookmarkEnd w:id="1"/>
    </w:p>
    <w:p w:rsidR="00502D54" w:rsidRDefault="00502D54" w:rsidP="00502D54">
      <w:pPr>
        <w:pStyle w:val="2"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</w:rPr>
      </w:pPr>
    </w:p>
    <w:p w:rsidR="00CE0651" w:rsidRPr="00502D54" w:rsidRDefault="00A92F61" w:rsidP="00502D54">
      <w:pPr>
        <w:pStyle w:val="2"/>
        <w:ind w:firstLine="709"/>
        <w:jc w:val="center"/>
        <w:rPr>
          <w:rFonts w:eastAsia="Times New Roman"/>
          <w:color w:val="auto"/>
        </w:rPr>
      </w:pPr>
      <w:bookmarkStart w:id="2" w:name="_Toc529964091"/>
      <w:r w:rsidRPr="00502D54">
        <w:rPr>
          <w:rFonts w:ascii="Times New Roman" w:eastAsia="Times New Roman" w:hAnsi="Times New Roman" w:cs="Times New Roman"/>
          <w:color w:val="auto"/>
          <w:sz w:val="28"/>
        </w:rPr>
        <w:t xml:space="preserve">1.2 </w:t>
      </w:r>
      <w:r w:rsidR="002636FF" w:rsidRPr="00502D54">
        <w:rPr>
          <w:rFonts w:ascii="Times New Roman" w:eastAsia="Times New Roman" w:hAnsi="Times New Roman" w:cs="Times New Roman"/>
          <w:color w:val="auto"/>
          <w:sz w:val="28"/>
        </w:rPr>
        <w:t xml:space="preserve">Исторический </w:t>
      </w:r>
      <w:r w:rsidRPr="00502D54">
        <w:rPr>
          <w:rFonts w:ascii="Times New Roman" w:eastAsia="Times New Roman" w:hAnsi="Times New Roman" w:cs="Times New Roman"/>
          <w:color w:val="auto"/>
          <w:sz w:val="28"/>
        </w:rPr>
        <w:t>подход к вопросу</w:t>
      </w:r>
      <w:r w:rsidR="002636FF" w:rsidRPr="00502D54">
        <w:rPr>
          <w:rFonts w:eastAsia="Times New Roman"/>
          <w:color w:val="auto"/>
          <w:sz w:val="28"/>
        </w:rPr>
        <w:t xml:space="preserve"> </w:t>
      </w:r>
      <w:r w:rsidRPr="00502D54">
        <w:rPr>
          <w:rFonts w:eastAsia="Times New Roman"/>
          <w:color w:val="auto"/>
        </w:rPr>
        <w:t>п</w:t>
      </w:r>
      <w:r w:rsidR="002636FF" w:rsidRPr="00502D54">
        <w:rPr>
          <w:rFonts w:eastAsia="Times New Roman"/>
          <w:color w:val="auto"/>
        </w:rPr>
        <w:t>олучени</w:t>
      </w:r>
      <w:r w:rsidRPr="00502D54">
        <w:rPr>
          <w:rFonts w:eastAsia="Times New Roman"/>
          <w:color w:val="auto"/>
        </w:rPr>
        <w:t>я</w:t>
      </w:r>
      <w:r w:rsidR="002636FF" w:rsidRPr="00502D54">
        <w:rPr>
          <w:rFonts w:eastAsia="Times New Roman"/>
          <w:color w:val="auto"/>
        </w:rPr>
        <w:t xml:space="preserve"> и возможности использования красителей</w:t>
      </w:r>
      <w:bookmarkEnd w:id="2"/>
    </w:p>
    <w:p w:rsidR="00CE0651" w:rsidRPr="00CE0651" w:rsidRDefault="00CE0651" w:rsidP="00CE0651">
      <w:pPr>
        <w:pStyle w:val="a7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0651" w:rsidRPr="00CE0651" w:rsidRDefault="00CE0651" w:rsidP="00CE0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Перв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ыми по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красоте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долговечности были два красных красителя жи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вотного происхождения: пурпур, добывавшийся из средиземноморских моллюсков до 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>IV в., кармин, который получали из насекомых разных видов: из червеца и кермеса (в Европе, Азии и Африке) и из кошенили (в Южной Америке).</w:t>
      </w:r>
    </w:p>
    <w:p w:rsidR="00CE0651" w:rsidRPr="00CE0651" w:rsidRDefault="00CE0651" w:rsidP="00CE0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Наиболее популярным растительным красителем, красного цвета был крап, который экстрагировали из корней марены красильной.</w:t>
      </w:r>
    </w:p>
    <w:p w:rsidR="00CE0651" w:rsidRPr="00CE0651" w:rsidRDefault="00CE0651" w:rsidP="00CE0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Известный краситель синего цвета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02D54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индиго получали из растения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индигоферы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, произрастающего в странах с теплым, климатом: в Индии и Юго-Восточной Азии. </w:t>
      </w:r>
    </w:p>
    <w:p w:rsidR="00CE0651" w:rsidRPr="00CE0651" w:rsidRDefault="00CE0651" w:rsidP="00CE0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Широко использовались также ярко-желтые красители, которые извлекали из тропического растения куркумы и корней — барбариса. Эти яркие и прочные краски шли на изготовление драгоценных тканей. Более дешевыми красными красителями были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софлор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, красный сандал,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орсейль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(краситель средиземноморского лишайника) и орлеан, из которого получали оранжевую краску для шелка.</w:t>
      </w:r>
    </w:p>
    <w:p w:rsidR="00CE0651" w:rsidRPr="00CE0651" w:rsidRDefault="00CE0651" w:rsidP="00CE0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Естественные природные красители использовались в текстиль</w:t>
      </w:r>
      <w:r w:rsidR="002806B7">
        <w:rPr>
          <w:rFonts w:ascii="Times New Roman" w:eastAsia="Times New Roman" w:hAnsi="Times New Roman" w:cs="Times New Roman"/>
          <w:sz w:val="28"/>
          <w:szCs w:val="28"/>
        </w:rPr>
        <w:t>ной промышленности вплоть до 60 -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70-х гг. XIX в. Только после изобретения анилиновых красителей стали применять другие способы крашения. Однако в 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ковроделии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>, при выработке художественных изделий ручным способом древние методы сохра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няются и в настоящее время.</w:t>
      </w:r>
    </w:p>
    <w:p w:rsidR="0040702A" w:rsidRDefault="00CE0651" w:rsidP="00CE0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В реставрации памятников текстильного искусства прошлого знание старинной технологии крашения особенно необходимо.</w:t>
      </w:r>
    </w:p>
    <w:p w:rsidR="00CE0651" w:rsidRDefault="00CE0651" w:rsidP="00CE0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Натуральные красители для текстильных волокон извлекают из высушенного при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родного сырья: травы, коры, корней, древесины, плодов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lastRenderedPageBreak/>
        <w:t>и высушенных насекомых, вываривая их в воде. Исключение составляет только си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ний краситель индиго, который в воде не растворяется </w:t>
      </w: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[1, с</w:t>
      </w:r>
      <w:r w:rsidR="00DA5E9B">
        <w:rPr>
          <w:rFonts w:ascii="Times New Roman" w:eastAsia="Times New Roman" w:hAnsi="Times New Roman" w:cs="Times New Roman"/>
          <w:sz w:val="28"/>
          <w:szCs w:val="28"/>
          <w:highlight w:val="yellow"/>
        </w:rPr>
        <w:t>тр</w:t>
      </w: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.98].</w:t>
      </w:r>
    </w:p>
    <w:p w:rsidR="00CE0651" w:rsidRPr="00502D54" w:rsidRDefault="00502D54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bookmarkStart w:id="3" w:name="_Toc529964092"/>
      <w:r w:rsidRPr="00502D54">
        <w:rPr>
          <w:rFonts w:ascii="Times New Roman" w:eastAsia="Times New Roman" w:hAnsi="Times New Roman" w:cs="Times New Roman"/>
          <w:color w:val="auto"/>
          <w:sz w:val="28"/>
        </w:rPr>
        <w:t xml:space="preserve">1.2 </w:t>
      </w:r>
      <w:r w:rsidR="00CE0651" w:rsidRPr="00502D54">
        <w:rPr>
          <w:rFonts w:ascii="Times New Roman" w:eastAsia="Times New Roman" w:hAnsi="Times New Roman" w:cs="Times New Roman"/>
          <w:color w:val="auto"/>
          <w:sz w:val="28"/>
        </w:rPr>
        <w:t>Химический состав красителей</w:t>
      </w:r>
      <w:bookmarkEnd w:id="3"/>
    </w:p>
    <w:p w:rsidR="00502D54" w:rsidRPr="00502D54" w:rsidRDefault="00502D54" w:rsidP="00502D54"/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Растения имеют специальные красящие вещества </w:t>
      </w:r>
      <w:r w:rsidR="00A92F61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пигменты, которых известно около 2 тысяч. В растительных клетках чаще всего встречаются зеленые пигменты хлорофиллы, желто-оранжевые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каротиноиды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>, красные и синие антоцианы, желтые флавоны и 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флавонолы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Многие растительные пигменты используются в качестве красителей: корнеплоды моркови дают желтый краситель, свекла столовая — красный пищевой краситель, окрашенные лепестки растений тоже дают определенный краситель [</w:t>
      </w: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2, с</w:t>
      </w:r>
      <w:r w:rsidR="00DA5E9B">
        <w:rPr>
          <w:rFonts w:ascii="Times New Roman" w:eastAsia="Times New Roman" w:hAnsi="Times New Roman" w:cs="Times New Roman"/>
          <w:sz w:val="28"/>
          <w:szCs w:val="28"/>
          <w:highlight w:val="yellow"/>
        </w:rPr>
        <w:t>тр</w:t>
      </w: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.8].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Существует особая группа пигментов — антоцианы (от греч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>нтос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>» </w:t>
      </w:r>
      <w:r w:rsid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цветок, «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цианос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>» </w:t>
      </w:r>
      <w:r w:rsid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голубой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), впервые выделенные из цветков василька синего </w:t>
      </w: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[3, с</w:t>
      </w:r>
      <w:r w:rsidR="00DA5E9B">
        <w:rPr>
          <w:rFonts w:ascii="Times New Roman" w:eastAsia="Times New Roman" w:hAnsi="Times New Roman" w:cs="Times New Roman"/>
          <w:sz w:val="28"/>
          <w:szCs w:val="28"/>
          <w:highlight w:val="yellow"/>
        </w:rPr>
        <w:t>тр</w:t>
      </w: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.131].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Антоцианы содержат лепестки роз, васильки, анютины глазки и ряд других растений, а также многие плоды: яблоки, вишни, виноград, черника, голубика и другие. Поэтому вытяжки из антоцианов можно использовать для получения натуральных красителей. В отличие от 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пластидных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пиментов (хлорофиллов,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каротиноидов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>) антоцианы сосредоточены в вакуолях клеток. В фотосинтезе не участвуют [</w:t>
      </w: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4, с</w:t>
      </w:r>
      <w:r w:rsidR="00DA5E9B">
        <w:rPr>
          <w:rFonts w:ascii="Times New Roman" w:eastAsia="Times New Roman" w:hAnsi="Times New Roman" w:cs="Times New Roman"/>
          <w:sz w:val="28"/>
          <w:szCs w:val="28"/>
          <w:highlight w:val="yellow"/>
        </w:rPr>
        <w:t>тр</w:t>
      </w: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.22].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Антоцианы</w:t>
      </w:r>
      <w:r w:rsidR="00A92F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растительные г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>ликозиды, содержащие в качестве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агликона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антоцианидина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гидроксипроизводные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2-фенилхромена (рис</w:t>
      </w:r>
      <w:r w:rsidR="00A92F61">
        <w:rPr>
          <w:rFonts w:ascii="Times New Roman" w:eastAsia="Times New Roman" w:hAnsi="Times New Roman" w:cs="Times New Roman"/>
          <w:sz w:val="28"/>
          <w:szCs w:val="28"/>
        </w:rPr>
        <w:t>унок 1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E0651" w:rsidRPr="00CE0651" w:rsidRDefault="00CE0651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28925" cy="2428875"/>
            <wp:effectExtent l="19050" t="0" r="9525" b="0"/>
            <wp:docPr id="2" name="Рисунок 2" descr="ПРИРОДНЫЕ КРАСИТЕЛИ КАК ЭКОЛОГИЧЕСКИ ЧИСТЫЙ МАТ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РОДНЫЕ КРАСИТЕЛИ КАК ЭКОЛОГИЧЕСКИ ЧИСТЫЙ МАТЕРИА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651" w:rsidRPr="00CE0651" w:rsidRDefault="00CE0651" w:rsidP="00A92F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b/>
          <w:sz w:val="28"/>
          <w:szCs w:val="28"/>
        </w:rPr>
        <w:t>Рис</w:t>
      </w:r>
      <w:r w:rsidR="00A92F61" w:rsidRPr="00A92F61">
        <w:rPr>
          <w:rFonts w:ascii="Times New Roman" w:eastAsia="Times New Roman" w:hAnsi="Times New Roman" w:cs="Times New Roman"/>
          <w:b/>
          <w:sz w:val="28"/>
          <w:szCs w:val="28"/>
        </w:rPr>
        <w:t xml:space="preserve">унок 1- </w:t>
      </w:r>
      <w:r w:rsidRPr="00CE0651">
        <w:rPr>
          <w:rFonts w:ascii="Times New Roman" w:eastAsia="Times New Roman" w:hAnsi="Times New Roman" w:cs="Times New Roman"/>
          <w:b/>
          <w:sz w:val="28"/>
          <w:szCs w:val="28"/>
        </w:rPr>
        <w:t>Молекула антоцианов</w:t>
      </w:r>
    </w:p>
    <w:p w:rsidR="00CE0651" w:rsidRPr="00CE0651" w:rsidRDefault="00CE0651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Антоцианы? окрашенные кристаллы. Углеводная часть молекулы (обычно остаток глюкозы,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рамнозы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, галактозы,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трисахарида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>) связана с 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агликоном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в положении 3, реже </w:t>
      </w:r>
      <w:r w:rsid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3 и 5. У многих антоцианов некоторые группы ОН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метилированы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или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ацетилированы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>. Антоцианы </w:t>
      </w:r>
      <w:r w:rsid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окрашенные кристаллы. Легко растворяются в воде и других полярных растворителях, трудно </w:t>
      </w:r>
      <w:r w:rsid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в спирте, бензоле. Цвет и строение антоцианов зависит от 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> среды (рис</w:t>
      </w:r>
      <w:r w:rsidR="001F2023">
        <w:rPr>
          <w:rFonts w:ascii="Times New Roman" w:eastAsia="Times New Roman" w:hAnsi="Times New Roman" w:cs="Times New Roman"/>
          <w:sz w:val="28"/>
          <w:szCs w:val="28"/>
        </w:rPr>
        <w:t xml:space="preserve">унок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2).</w:t>
      </w:r>
    </w:p>
    <w:p w:rsidR="00CE0651" w:rsidRPr="00CE0651" w:rsidRDefault="00CE0651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09775" cy="3438525"/>
            <wp:effectExtent l="19050" t="0" r="9525" b="0"/>
            <wp:docPr id="3" name="Рисунок 3" descr="ПРИРОДНЫЕ КРАСИТЕЛИ КАК ЭКОЛОГИЧЕСКИ ЧИСТЫЙ МАТ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РОДНЫЕ КРАСИТЕЛИ КАК ЭКОЛОГИЧЕСКИ ЧИСТЫЙ МАТЕРИА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CFE" w:rsidRPr="00662CF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6550" cy="1756161"/>
            <wp:effectExtent l="19050" t="0" r="0" b="0"/>
            <wp:docPr id="5" name="Рисунок 4" descr="ПРИРОДНЫЕ КРАСИТЕЛИ КАК ЭКОЛОГИЧЕСКИ ЧИСТЫЙ МАТЕ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РОДНЫЕ КРАСИТЕЛИ КАК ЭКОЛОГИЧЕСКИ ЧИСТЫЙ МАТЕРИА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5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023" w:rsidRPr="00CE0651" w:rsidRDefault="001F2023" w:rsidP="001F202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b/>
          <w:sz w:val="28"/>
          <w:szCs w:val="28"/>
        </w:rPr>
        <w:t>Рис</w:t>
      </w:r>
      <w:r w:rsidRPr="001F2023">
        <w:rPr>
          <w:rFonts w:ascii="Times New Roman" w:eastAsia="Times New Roman" w:hAnsi="Times New Roman" w:cs="Times New Roman"/>
          <w:b/>
          <w:sz w:val="28"/>
          <w:szCs w:val="28"/>
        </w:rPr>
        <w:t>унок 2 -</w:t>
      </w:r>
      <w:r w:rsidRPr="00CE0651">
        <w:rPr>
          <w:rFonts w:ascii="Times New Roman" w:eastAsia="Times New Roman" w:hAnsi="Times New Roman" w:cs="Times New Roman"/>
          <w:b/>
          <w:sz w:val="28"/>
          <w:szCs w:val="28"/>
        </w:rPr>
        <w:t>Превращения антоцианов</w:t>
      </w:r>
    </w:p>
    <w:p w:rsidR="00CE0651" w:rsidRDefault="00CE0651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92F61" w:rsidRPr="00502D54" w:rsidRDefault="00A92F61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bookmarkStart w:id="4" w:name="_Toc529964093"/>
      <w:r w:rsidRPr="00502D54">
        <w:rPr>
          <w:rFonts w:ascii="Times New Roman" w:eastAsia="Times New Roman" w:hAnsi="Times New Roman" w:cs="Times New Roman"/>
          <w:color w:val="auto"/>
          <w:sz w:val="28"/>
        </w:rPr>
        <w:lastRenderedPageBreak/>
        <w:t>2. Практические аспекты крашения ткани натуральными красителями</w:t>
      </w:r>
      <w:bookmarkEnd w:id="4"/>
    </w:p>
    <w:p w:rsidR="00A92F61" w:rsidRPr="00502D54" w:rsidRDefault="00A92F61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</w:p>
    <w:p w:rsidR="00CE0651" w:rsidRPr="00502D54" w:rsidRDefault="00CE0651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32"/>
        </w:rPr>
      </w:pPr>
      <w:bookmarkStart w:id="5" w:name="_Toc529964094"/>
      <w:r w:rsidRPr="00502D54">
        <w:rPr>
          <w:rFonts w:ascii="Times New Roman" w:eastAsia="Times New Roman" w:hAnsi="Times New Roman" w:cs="Times New Roman"/>
          <w:color w:val="auto"/>
          <w:sz w:val="28"/>
        </w:rPr>
        <w:t xml:space="preserve">2.1. </w:t>
      </w:r>
      <w:r w:rsidR="00A92F61" w:rsidRPr="00502D54">
        <w:rPr>
          <w:rFonts w:ascii="Times New Roman" w:eastAsia="Times New Roman" w:hAnsi="Times New Roman" w:cs="Times New Roman"/>
          <w:color w:val="auto"/>
          <w:sz w:val="28"/>
        </w:rPr>
        <w:t>С</w:t>
      </w:r>
      <w:r w:rsidRPr="00502D54">
        <w:rPr>
          <w:rFonts w:ascii="Times New Roman" w:eastAsia="Times New Roman" w:hAnsi="Times New Roman" w:cs="Times New Roman"/>
          <w:color w:val="auto"/>
          <w:sz w:val="28"/>
        </w:rPr>
        <w:t>пособ</w:t>
      </w:r>
      <w:r w:rsidR="00A92F61" w:rsidRPr="00502D54">
        <w:rPr>
          <w:rFonts w:ascii="Times New Roman" w:eastAsia="Times New Roman" w:hAnsi="Times New Roman" w:cs="Times New Roman"/>
          <w:color w:val="auto"/>
          <w:sz w:val="28"/>
        </w:rPr>
        <w:t>ы</w:t>
      </w:r>
      <w:r w:rsidRPr="00502D54">
        <w:rPr>
          <w:rFonts w:ascii="Times New Roman" w:eastAsia="Times New Roman" w:hAnsi="Times New Roman" w:cs="Times New Roman"/>
          <w:color w:val="auto"/>
          <w:sz w:val="28"/>
        </w:rPr>
        <w:t xml:space="preserve"> крашения тканей</w:t>
      </w:r>
      <w:bookmarkEnd w:id="5"/>
    </w:p>
    <w:p w:rsidR="00A92F61" w:rsidRPr="00CE0651" w:rsidRDefault="00A92F61" w:rsidP="00A92F6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Окрашивание ткани состоит из трех этапов: экстракция, т. е. извлечение красителя, закрепления (протравки) и промывания. Каждый материал окрашивают по-своему.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Способы крашения зависят от рода волокон материала, который требуется окрасить. К главнейшим волокнистым материалам относятся шерсть, хлопок, шелк, лен, пенька, солома и т. д. Волокнистые материалы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как животного, так и растительного происхождения окрашиваются в виде готовой ткани или в пряже. Процесс крашения состоит в поглощении краски волокнами.</w:t>
      </w:r>
    </w:p>
    <w:p w:rsidR="00CE0651" w:rsidRPr="00662CFE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В зависимости от материала протравливание можно производить перед окрашиванием, во время окрашивания и после него.</w:t>
      </w:r>
    </w:p>
    <w:p w:rsidR="00F26F00" w:rsidRPr="00CE0651" w:rsidRDefault="00F26F00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0651" w:rsidRPr="00502D54" w:rsidRDefault="00CE0651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bookmarkStart w:id="6" w:name="_Toc529964095"/>
      <w:r w:rsidRPr="00502D54">
        <w:rPr>
          <w:rFonts w:ascii="Times New Roman" w:eastAsia="Times New Roman" w:hAnsi="Times New Roman" w:cs="Times New Roman"/>
          <w:color w:val="auto"/>
          <w:sz w:val="28"/>
        </w:rPr>
        <w:t xml:space="preserve">2.2. </w:t>
      </w:r>
      <w:r w:rsidR="00F26F00" w:rsidRPr="00502D54">
        <w:rPr>
          <w:rFonts w:ascii="Times New Roman" w:eastAsia="Times New Roman" w:hAnsi="Times New Roman" w:cs="Times New Roman"/>
          <w:color w:val="auto"/>
          <w:sz w:val="28"/>
        </w:rPr>
        <w:t xml:space="preserve">Источники получения </w:t>
      </w:r>
      <w:r w:rsidRPr="00502D54">
        <w:rPr>
          <w:rFonts w:ascii="Times New Roman" w:eastAsia="Times New Roman" w:hAnsi="Times New Roman" w:cs="Times New Roman"/>
          <w:color w:val="auto"/>
          <w:sz w:val="28"/>
        </w:rPr>
        <w:t>натуральных красителей и</w:t>
      </w:r>
      <w:r w:rsidR="00F26F00" w:rsidRPr="00502D54">
        <w:rPr>
          <w:rFonts w:ascii="Times New Roman" w:eastAsia="Times New Roman" w:hAnsi="Times New Roman" w:cs="Times New Roman"/>
          <w:color w:val="auto"/>
          <w:sz w:val="28"/>
        </w:rPr>
        <w:t xml:space="preserve"> </w:t>
      </w:r>
      <w:r w:rsidRPr="00502D54">
        <w:rPr>
          <w:rFonts w:ascii="Times New Roman" w:eastAsia="Times New Roman" w:hAnsi="Times New Roman" w:cs="Times New Roman"/>
          <w:color w:val="auto"/>
          <w:sz w:val="28"/>
        </w:rPr>
        <w:t>окрашивание ими тканей</w:t>
      </w:r>
      <w:bookmarkEnd w:id="6"/>
    </w:p>
    <w:p w:rsidR="00F26F00" w:rsidRPr="00CE0651" w:rsidRDefault="00F26F00" w:rsidP="00F26F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6F00" w:rsidRPr="00662CFE" w:rsidRDefault="00F26F00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CFE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орн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или стебл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, кор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или лист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ья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, цвет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или плод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ы растений являются источниками получения природных красителей.</w:t>
      </w:r>
    </w:p>
    <w:p w:rsidR="00F26F00" w:rsidRPr="00662CFE" w:rsidRDefault="00F26F00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CFE">
        <w:rPr>
          <w:rFonts w:ascii="Times New Roman" w:eastAsia="Times New Roman" w:hAnsi="Times New Roman" w:cs="Times New Roman"/>
          <w:sz w:val="28"/>
          <w:szCs w:val="28"/>
        </w:rPr>
        <w:t>Время сбора растений также является фактором, который определяет возможности получения красителей. Окрашивая свежими растениями, мы получаем яркие и насыщенные оттенки; окрашивая высушенными растениями, оттенки приобретают более тусклые тона.</w:t>
      </w:r>
    </w:p>
    <w:p w:rsidR="00CE0651" w:rsidRPr="00502D54" w:rsidRDefault="00CE0651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bookmarkStart w:id="7" w:name="_Toc529964096"/>
      <w:r w:rsidRPr="00502D54">
        <w:rPr>
          <w:rFonts w:ascii="Times New Roman" w:eastAsia="Times New Roman" w:hAnsi="Times New Roman" w:cs="Times New Roman"/>
          <w:color w:val="auto"/>
          <w:sz w:val="28"/>
        </w:rPr>
        <w:t>2.2.1. Подготовка текстильных материалов к крашению</w:t>
      </w:r>
      <w:bookmarkEnd w:id="7"/>
    </w:p>
    <w:p w:rsidR="0053700F" w:rsidRPr="00662CFE" w:rsidRDefault="0053700F" w:rsidP="00F26F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700F" w:rsidRPr="00662CFE" w:rsidRDefault="0053700F" w:rsidP="00F26F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3700F" w:rsidRPr="00CE0651" w:rsidRDefault="0053700F" w:rsidP="00F26F0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700F" w:rsidRPr="00662CFE" w:rsidRDefault="0053700F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700F" w:rsidRPr="00662CFE" w:rsidRDefault="0053700F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62CFE">
        <w:rPr>
          <w:rFonts w:ascii="Times New Roman" w:eastAsia="Times New Roman" w:hAnsi="Times New Roman" w:cs="Times New Roman"/>
          <w:sz w:val="28"/>
          <w:szCs w:val="28"/>
        </w:rPr>
        <w:lastRenderedPageBreak/>
        <w:t>Хоро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ая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смачиваемость</w:t>
      </w:r>
      <w:proofErr w:type="spellEnd"/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 материла – это необходимое условие для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крашения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.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Если не осуществляется предварительная тщательная подготовка, то ткани не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прокрашива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тся и станов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тся неустойчив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ые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любым воздей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ствиям.</w:t>
      </w:r>
    </w:p>
    <w:p w:rsidR="00CE0651" w:rsidRPr="00CE0651" w:rsidRDefault="002B407C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t>Мы отваривали ткани в растворе, содержащем 3,6 г 40%-ного олеино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вого мыла, 0,25 г кальцинированной соды, 1000 мл воды. В раствор олеинового мыла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 xml:space="preserve"> при температуре не ниже 93</w:t>
      </w:r>
      <w:proofErr w:type="gramStart"/>
      <w:r w:rsidR="00DA5E9B">
        <w:rPr>
          <w:rFonts w:ascii="Times New Roman" w:eastAsia="Times New Roman" w:hAnsi="Times New Roman" w:cs="Times New Roman"/>
          <w:sz w:val="28"/>
          <w:szCs w:val="28"/>
        </w:rPr>
        <w:t>º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="00DA5E9B">
        <w:rPr>
          <w:rFonts w:ascii="Times New Roman" w:eastAsia="Times New Roman" w:hAnsi="Times New Roman" w:cs="Times New Roman"/>
          <w:sz w:val="28"/>
          <w:szCs w:val="28"/>
        </w:rPr>
        <w:t>,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 мы 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t>опус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кали сухую ткань и варили ее в течение 30 минут. Затем тщательно промывали, чтобы не оставалось отработанное мыло и другие загрязнения, которые препятствуют равномерному окрашива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нию волокна.</w:t>
      </w:r>
    </w:p>
    <w:p w:rsid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Лён перед крашением кипятили 1 час в растворе стирального порошка (1 л воды — 2,3 г порошка и хозяйственное мыло). На 100 г материала брали 1−3 л воды. После этого полоскали 2−3 раза в теплой воде.</w:t>
      </w:r>
    </w:p>
    <w:p w:rsidR="00CE0651" w:rsidRDefault="00CE0651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bookmarkStart w:id="8" w:name="_Toc529964097"/>
      <w:r w:rsidRPr="00502D54">
        <w:rPr>
          <w:rFonts w:ascii="Times New Roman" w:eastAsia="Times New Roman" w:hAnsi="Times New Roman" w:cs="Times New Roman"/>
          <w:color w:val="auto"/>
          <w:sz w:val="28"/>
        </w:rPr>
        <w:t>2.2.2. Протравливание</w:t>
      </w:r>
      <w:bookmarkEnd w:id="8"/>
    </w:p>
    <w:p w:rsidR="00502D54" w:rsidRPr="00502D54" w:rsidRDefault="00502D54" w:rsidP="00502D54"/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Крашение тканей растительными красителями требует предвари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тельной или последующей обработки волокна солями металлов — про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травливания. Она необходима для закрепления красителя.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В качестве протрав 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нами были использованы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алюмокалиевые квасцы, железный купорос, дихромат калия, медный купорос и другие.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Раствор протравы делали из расчета 10 г на 1 литр воды (1%-ный). Раствор алюмокалиевых квасцов требует 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нейтрализации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кальциниро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ванной содой. После обработки холодным раствором протрав в тече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ние суток ткань хорошо выполаскивали и сушили.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По алюмокалиевой протраве на волокне образуются лаки красите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лей, цвет которых соответствует цвету истинного красителя взятого растения. Все другие соли металлов образуют с красителями лаки раз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личных оттенков. Поэтому алюмокалиевые квасцы — основная главная протрава при крашении естественными красителями.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lastRenderedPageBreak/>
        <w:t>Соли других металлов изменяют цвет истинного красителя: соединения меди образуют лаки с коричневым или оливковым оттенком, хромовая протрава — с зеленоватым. С железной протра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вой волокна окрашиваются в черные или оливковые цвета, в зависи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мости от красильного растения. Одним и тем же красильным растением можно окрасить текстильные волокна в разные цвета, пользуясь раз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личными протравами. В красильную емкость можно погружать образцы ткани, протравленные только одним каким-либо способом. Перед опусканием в протравную емкость ткань обязательно смачивали водой.</w:t>
      </w:r>
    </w:p>
    <w:p w:rsidR="00CE0651" w:rsidRDefault="00CE0651" w:rsidP="00502D54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bookmarkStart w:id="9" w:name="_Toc529964098"/>
      <w:r w:rsidRPr="00502D54">
        <w:rPr>
          <w:rFonts w:ascii="Times New Roman" w:eastAsia="Times New Roman" w:hAnsi="Times New Roman" w:cs="Times New Roman"/>
          <w:color w:val="auto"/>
          <w:sz w:val="28"/>
        </w:rPr>
        <w:t>2.2.3. Приготовление красильных отваров</w:t>
      </w:r>
      <w:bookmarkEnd w:id="9"/>
    </w:p>
    <w:p w:rsidR="00502D54" w:rsidRPr="00502D54" w:rsidRDefault="00502D54" w:rsidP="00502D54"/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Красильные отвары готовили в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посуде из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эмали. 100 г красящего материала заливали на 30−35 минут теплой водой (1 л).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Красящий материал выщелачивали кипячением с добавлением соды (чайная ложка соды на 1 л воды)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Растения или их части (траву, корни, кору или плоды, содержащие красящие вещества) вываривали в воде в течение некоторого времени (до 30 минут для травы, до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2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4 часов для коры и древесины). Выва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softHyphen/>
        <w:t>ривали осторожно, при медленном кипении. После экстрагирования красителя отвар сливали в другую посуду, а растения снова доливают водой, чтобы получить второй отвар.</w:t>
      </w:r>
    </w:p>
    <w:p w:rsidR="00CE0651" w:rsidRDefault="00CE0651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bookmarkStart w:id="10" w:name="_Toc529964099"/>
      <w:r w:rsidRPr="00502D54">
        <w:rPr>
          <w:rFonts w:ascii="Times New Roman" w:eastAsia="Times New Roman" w:hAnsi="Times New Roman" w:cs="Times New Roman"/>
          <w:color w:val="auto"/>
          <w:sz w:val="28"/>
        </w:rPr>
        <w:t>2.2.4. Крашение тканей</w:t>
      </w:r>
      <w:bookmarkEnd w:id="10"/>
    </w:p>
    <w:p w:rsidR="00502D54" w:rsidRPr="00502D54" w:rsidRDefault="00502D54" w:rsidP="00502D54"/>
    <w:p w:rsidR="00CE0651" w:rsidRPr="00CE0651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CFE"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 w:rsidRPr="00662CFE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 чтобы окраска ткани была ровно, необходимо перед процедурой 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t>крашени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t xml:space="preserve">ткань 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смочить водой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t xml:space="preserve">. Для окрашивания льна брали в 15−25 раз больше воды, чем вес ткани. Красили не менее часа при очень тихом кипении (93°). Ткань должна быть погружена полностью. При крашении постоянно «переводили» ткань. «Переводить» ткань при тихом кипении следует не менее часа стеклянной или деревянной палочкой. Крашение 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должно происходить 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t xml:space="preserve">медленно, чтобы окраска была равномерной. 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lastRenderedPageBreak/>
        <w:t>К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t>расящ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t xml:space="preserve"> раствор не долж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ен содержать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t xml:space="preserve"> комочков и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 образование складок на ткани не допустимо.</w:t>
      </w:r>
    </w:p>
    <w:p w:rsidR="00CE0651" w:rsidRP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После 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того, как ткань была окрашена,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полоскали 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ее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теплой воде, в которую добавлено немного столового уксуса.</w:t>
      </w:r>
    </w:p>
    <w:p w:rsidR="00CE0651" w:rsidRDefault="00CE0651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Крашение 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сложный физико-химический процесс, в результате которого между молекулами ткани и молекулами красителя образуются достаточно прочные связи. Мы применяли способ протравного крашения. Поскольку растворы протрав должны обладать кислой реакцией среды, то каждый приготовленный раствор проверялся универсальным бумажным индикатором. В работе мы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применяли одновременное с окраской протравливание. Мы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брали одинаковые количества протравителя и красителя, опускали туда смоченную в теплой воде ткань, а затем начинали кипятить в течени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часа. Применяя различные протравы, мы добились того, что при использовании одного и того же красителя ткань окрашивалась в разные цвета. По</w:t>
      </w:r>
      <w:r w:rsidR="00CA00F3" w:rsidRPr="0066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результатам исследования нами составлена таблица (табл.1), в которую внесены названия растений-красителей, применявшиеся протравы и результат окрашивания. </w:t>
      </w: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A92F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0651" w:rsidRDefault="00CE0651" w:rsidP="00502D54">
      <w:pPr>
        <w:pStyle w:val="2"/>
        <w:numPr>
          <w:ilvl w:val="1"/>
          <w:numId w:val="1"/>
        </w:numPr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bookmarkStart w:id="11" w:name="_Toc529964100"/>
      <w:r w:rsidRPr="00502D54">
        <w:rPr>
          <w:rFonts w:ascii="Times New Roman" w:eastAsia="Times New Roman" w:hAnsi="Times New Roman" w:cs="Times New Roman"/>
          <w:color w:val="auto"/>
          <w:sz w:val="28"/>
          <w:szCs w:val="24"/>
        </w:rPr>
        <w:lastRenderedPageBreak/>
        <w:t>Получение акварельных красок</w:t>
      </w:r>
      <w:bookmarkEnd w:id="11"/>
    </w:p>
    <w:p w:rsidR="00502D54" w:rsidRPr="00502D54" w:rsidRDefault="00502D54" w:rsidP="00502D54">
      <w:pPr>
        <w:pStyle w:val="a7"/>
        <w:ind w:left="1440"/>
      </w:pPr>
    </w:p>
    <w:p w:rsidR="00CE0651" w:rsidRDefault="00CE0651" w:rsidP="00502D54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bookmarkStart w:id="12" w:name="_Toc529964101"/>
      <w:r w:rsidRPr="00502D54">
        <w:rPr>
          <w:rFonts w:ascii="Times New Roman" w:eastAsia="Times New Roman" w:hAnsi="Times New Roman" w:cs="Times New Roman"/>
          <w:color w:val="auto"/>
          <w:sz w:val="28"/>
          <w:szCs w:val="24"/>
        </w:rPr>
        <w:t>3.1. Выделение антоцианов из растений</w:t>
      </w:r>
      <w:bookmarkEnd w:id="12"/>
    </w:p>
    <w:p w:rsidR="00502D54" w:rsidRPr="00502D54" w:rsidRDefault="00502D54" w:rsidP="00502D54"/>
    <w:p w:rsidR="00CA00F3" w:rsidRDefault="00CE0651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Антоцианы хорошо раствор</w:t>
      </w:r>
      <w:r w:rsidR="00CA00F3">
        <w:rPr>
          <w:rFonts w:ascii="Times New Roman" w:eastAsia="Times New Roman" w:hAnsi="Times New Roman" w:cs="Times New Roman"/>
          <w:sz w:val="28"/>
          <w:szCs w:val="28"/>
        </w:rPr>
        <w:t>яются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CA00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воде. Содержатся в клеточном соке (вакуолях), значительно реже</w:t>
      </w:r>
      <w:r w:rsidR="00CA00F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в клеточных оболочках. Они могут существовать в различных формах. </w:t>
      </w:r>
    </w:p>
    <w:p w:rsidR="00CE0651" w:rsidRPr="00CE0651" w:rsidRDefault="00CE0651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При действии минеральных и органических кислот образуют соли красного. При действии щелочи — синего цвета. На цвет антоцианов влияет не только кислотность клеточного сока, но и способность этих пигментов образовывать комплексные соединения с металлами. Например, для проявления синего цвета необходимо наличие в клетках комплексного соединения антоцианов с магнием, алюминием, оловом, а также белками и сахарами. [2, с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>тр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. 13]</w:t>
      </w:r>
    </w:p>
    <w:p w:rsidR="00CE0651" w:rsidRPr="00CE0651" w:rsidRDefault="00DA5E9B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опыта мы брали ягоды вишни, смородины,  чешую лука,  плоды шиповника, </w:t>
      </w:r>
      <w:r w:rsidR="00CE0651" w:rsidRPr="00CE0651">
        <w:rPr>
          <w:rFonts w:ascii="Times New Roman" w:eastAsia="Times New Roman" w:hAnsi="Times New Roman" w:cs="Times New Roman"/>
          <w:sz w:val="28"/>
          <w:szCs w:val="28"/>
        </w:rPr>
        <w:t xml:space="preserve">цветки гибискуса, так как они содержат антоцианы. </w:t>
      </w:r>
    </w:p>
    <w:p w:rsidR="00CE0651" w:rsidRPr="00CE0651" w:rsidRDefault="00CE0651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Чтобы получить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антоциановую</w:t>
      </w:r>
      <w:proofErr w:type="spell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вытяжку, мы 0,5 — 1 г красящего материала помещали в пробирку, заливали его 5 мл воды и доводили до кипения над пламенем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 xml:space="preserve"> спиртовки. Нагревание выше 70</w:t>
      </w:r>
      <w:proofErr w:type="gramStart"/>
      <w:r w:rsidR="00DA5E9B">
        <w:rPr>
          <w:rFonts w:ascii="Times New Roman" w:eastAsia="Times New Roman" w:hAnsi="Times New Roman" w:cs="Times New Roman"/>
          <w:sz w:val="28"/>
          <w:szCs w:val="28"/>
        </w:rPr>
        <w:t xml:space="preserve"> º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> приводит к разрушению мембран клеток. Антоцианы свободно выходят из клеток, окрашивая воду в различные соответствующие цвета. Полученный раствор отфильтровывали в чистую пробирку через бумажный фильтр. Часть вытяжки каждого из пигментов мы отливали в другие пробирки и добавляли несколько капель 1% соляной кислоты, в другую часть</w:t>
      </w:r>
      <w:r w:rsidR="002806B7">
        <w:rPr>
          <w:rFonts w:ascii="Times New Roman" w:eastAsia="Times New Roman" w:hAnsi="Times New Roman" w:cs="Times New Roman"/>
          <w:sz w:val="28"/>
          <w:szCs w:val="28"/>
        </w:rPr>
        <w:t xml:space="preserve"> добавляли несколько капель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1% раствора едкого натра. В зависимости от того, добавляли мы кислоту или щелочь, вытяжка пигментов изменяла свою исходную окраску: при добавлении кислоты — раствор светлел, при добавлении щелочи, наоборот, приобретал более темную окраску.</w:t>
      </w:r>
    </w:p>
    <w:p w:rsidR="002806B7" w:rsidRDefault="002806B7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bookmarkStart w:id="13" w:name="_Toc529964102"/>
    </w:p>
    <w:p w:rsidR="00CE0651" w:rsidRDefault="00CE0651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502D54">
        <w:rPr>
          <w:rFonts w:ascii="Times New Roman" w:eastAsia="Times New Roman" w:hAnsi="Times New Roman" w:cs="Times New Roman"/>
          <w:color w:val="auto"/>
          <w:sz w:val="28"/>
        </w:rPr>
        <w:t>3.2. Акварельные краски из антоцианов</w:t>
      </w:r>
      <w:bookmarkEnd w:id="13"/>
    </w:p>
    <w:p w:rsidR="00502D54" w:rsidRPr="00502D54" w:rsidRDefault="00502D54" w:rsidP="00502D54"/>
    <w:p w:rsidR="00CE0651" w:rsidRPr="00CE0651" w:rsidRDefault="00CE0651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В приготовлении акварельных красок можно использовать растворы антоцианов. Но для того, чтобы краски загустели, необходимы связующие вещества. 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Это гумми-смолы (камеди), гуммиарабик, вишневый, сливовый, урюковый и другой растительный клей косточковых плодовых деревьев, а также декстрин, мед, сахар, патока и т. п. Мы использовали мед и глицерин.</w:t>
      </w:r>
      <w:proofErr w:type="gramEnd"/>
    </w:p>
    <w:p w:rsidR="00CE0651" w:rsidRPr="00CE0651" w:rsidRDefault="00CE0651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Мед придает акварели мягкость и способствует сохранению краски в полужидком состоянии в течение длительного времени.</w:t>
      </w:r>
    </w:p>
    <w:p w:rsidR="00CE0651" w:rsidRPr="00CE0651" w:rsidRDefault="00CE0651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Вследствие большой гигроскопичности глицерин жадно притягивает воду из воздуха и сообщает красочному слою влажное и неустойчивое состояние; краска при избытке глицерина неровно и рыхлым слоем ложится на бумагу.</w:t>
      </w:r>
    </w:p>
    <w:p w:rsidR="00CE0651" w:rsidRDefault="00CE0651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Краски необходимо упарить на водяной бане [5</w:t>
      </w:r>
      <w:r w:rsidR="00195056">
        <w:rPr>
          <w:rFonts w:ascii="Times New Roman" w:eastAsia="Times New Roman" w:hAnsi="Times New Roman" w:cs="Times New Roman"/>
          <w:sz w:val="28"/>
          <w:szCs w:val="28"/>
        </w:rPr>
        <w:t>,С13</w:t>
      </w:r>
      <w:r w:rsidRPr="00CE0651">
        <w:rPr>
          <w:rFonts w:ascii="Times New Roman" w:eastAsia="Times New Roman" w:hAnsi="Times New Roman" w:cs="Times New Roman"/>
          <w:sz w:val="28"/>
          <w:szCs w:val="28"/>
          <w:highlight w:val="yellow"/>
        </w:rPr>
        <w:t>].</w:t>
      </w: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5E9B" w:rsidRDefault="00DA5E9B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bookmarkStart w:id="14" w:name="_Toc529964103"/>
    </w:p>
    <w:p w:rsidR="00CE0651" w:rsidRDefault="00CE0651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r w:rsidRPr="00502D54">
        <w:rPr>
          <w:rFonts w:ascii="Times New Roman" w:eastAsia="Times New Roman" w:hAnsi="Times New Roman" w:cs="Times New Roman"/>
          <w:color w:val="auto"/>
          <w:sz w:val="28"/>
        </w:rPr>
        <w:t>Заключение</w:t>
      </w:r>
      <w:bookmarkEnd w:id="14"/>
    </w:p>
    <w:p w:rsidR="00502D54" w:rsidRPr="00502D54" w:rsidRDefault="00502D54" w:rsidP="00502D54"/>
    <w:p w:rsidR="00CA00F3" w:rsidRPr="00CE0651" w:rsidRDefault="00CA00F3" w:rsidP="00CA00F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A00F3">
        <w:rPr>
          <w:rFonts w:ascii="Times New Roman" w:eastAsia="Times New Roman" w:hAnsi="Times New Roman" w:cs="Times New Roman"/>
          <w:bCs/>
          <w:sz w:val="28"/>
          <w:szCs w:val="28"/>
        </w:rPr>
        <w:t>Результаты проведенного исследования, позволяют сделать выводы:</w:t>
      </w:r>
    </w:p>
    <w:p w:rsidR="00CE0651" w:rsidRPr="00CE0651" w:rsidRDefault="00CE0651" w:rsidP="00CA00F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из растительных пигментов можно получить природные красители;</w:t>
      </w:r>
    </w:p>
    <w:p w:rsidR="00CE0651" w:rsidRPr="00CE0651" w:rsidRDefault="00CE0651" w:rsidP="00CA00F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природные красители можно использовать для крашения тканей и получения акварельных красок.</w:t>
      </w:r>
    </w:p>
    <w:p w:rsidR="00CE0651" w:rsidRPr="00CE0651" w:rsidRDefault="00CE0651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На основании проделанной работы мы пришли к выводу, что природные красители, в отличие от искусственных, являются экологически чистыми, так как для их получения можно использовать лепестки цветов, плоды растений, кору деревьев и другой материал. Природные красители можно получить в домашних условиях, они просты в обращении и ими легко 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окрашивать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ткань. 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Эти красителя не загрязняют окружающую среду, а синтетические содержат соединения аммония, олова, свинца, фтора, хлора, хлориды, щелочи, барий, хром, медь, калий.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Цвет окрашиваемого материала зависит и от применяемой протравки: алюмокалиевые квасцы дают в основном бежевое окрашивание или цвет самого красителя, медный купорос </w:t>
      </w:r>
      <w:r w:rsidR="00CA00F3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зеленоватое и желтое, железный купорос </w:t>
      </w:r>
      <w:r w:rsidR="00CA00F3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серое, дихромат калия </w:t>
      </w:r>
      <w:r w:rsidR="00CA00F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желтое и оранжевое.</w:t>
      </w:r>
    </w:p>
    <w:p w:rsidR="00CE0651" w:rsidRPr="00CE0651" w:rsidRDefault="00CE0651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Но главный недостаток природных красителей в том, что они дают неяркие цвета при крашении ткани, а если не использовать при крашении закрепители, то окраска ткани со временем становится блеклой. Ткани, окрашенные синтетическими красителями, 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напротив могут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иметь различные яркие окраски в зависимости от красителя.</w:t>
      </w:r>
    </w:p>
    <w:p w:rsidR="00CE0651" w:rsidRDefault="00CE0651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Акварельные краски, полученные из растительных пигментов имеют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свои и недостатки и преимущества. Положительная сторона их состоит в том, что эти краски совершенно безвредны: использовались растительные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lastRenderedPageBreak/>
        <w:t>экстракты, а как загуститель </w:t>
      </w:r>
      <w:r w:rsid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мед. Главный их недостаток в том, что они медленно высыхают и имеют бледные неяркие цвета.</w:t>
      </w:r>
    </w:p>
    <w:p w:rsidR="00CA00F3" w:rsidRDefault="00CA00F3" w:rsidP="00CA00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0651" w:rsidRDefault="00CE0651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</w:rPr>
      </w:pPr>
      <w:bookmarkStart w:id="15" w:name="_Toc529964104"/>
      <w:r w:rsidRPr="00502D54">
        <w:rPr>
          <w:rFonts w:ascii="Times New Roman" w:eastAsia="Times New Roman" w:hAnsi="Times New Roman" w:cs="Times New Roman"/>
          <w:color w:val="auto"/>
          <w:sz w:val="28"/>
        </w:rPr>
        <w:t>Список использованной литературы</w:t>
      </w:r>
      <w:bookmarkEnd w:id="15"/>
    </w:p>
    <w:p w:rsidR="00502D54" w:rsidRPr="00502D54" w:rsidRDefault="00502D54" w:rsidP="00502D54"/>
    <w:p w:rsidR="00662CFE" w:rsidRPr="00662CFE" w:rsidRDefault="00662CFE" w:rsidP="00662CFE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Батурицкая</w:t>
      </w:r>
      <w:proofErr w:type="spellEnd"/>
      <w:r w:rsidRPr="00662C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Н.В., </w:t>
      </w:r>
      <w:proofErr w:type="spellStart"/>
      <w:r w:rsidRPr="00CE0651">
        <w:rPr>
          <w:rFonts w:ascii="Times New Roman" w:eastAsia="Times New Roman" w:hAnsi="Times New Roman" w:cs="Times New Roman"/>
          <w:sz w:val="28"/>
          <w:szCs w:val="28"/>
        </w:rPr>
        <w:t>Фенчук</w:t>
      </w:r>
      <w:proofErr w:type="spellEnd"/>
      <w:r w:rsidRPr="00662C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Т.Д. Удивительные опыты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с растениями: Кн. для учащихся. 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 Мн.: На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Start"/>
      <w:r w:rsidR="00DA5E9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DA5E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A5E9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DA5E9B">
        <w:rPr>
          <w:rFonts w:ascii="Times New Roman" w:eastAsia="Times New Roman" w:hAnsi="Times New Roman" w:cs="Times New Roman"/>
          <w:sz w:val="28"/>
          <w:szCs w:val="28"/>
        </w:rPr>
        <w:t>света</w:t>
      </w:r>
      <w:proofErr w:type="spellEnd"/>
      <w:r w:rsidR="00DA5E9B">
        <w:rPr>
          <w:rFonts w:ascii="Times New Roman" w:eastAsia="Times New Roman" w:hAnsi="Times New Roman" w:cs="Times New Roman"/>
          <w:sz w:val="28"/>
          <w:szCs w:val="28"/>
        </w:rPr>
        <w:t>, 2017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 208 с.</w:t>
      </w:r>
    </w:p>
    <w:p w:rsidR="00662CFE" w:rsidRPr="00662CFE" w:rsidRDefault="00662CFE" w:rsidP="00662CFE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2CFE">
        <w:rPr>
          <w:rFonts w:ascii="Times New Roman" w:hAnsi="Times New Roman" w:cs="Times New Roman"/>
          <w:sz w:val="28"/>
          <w:szCs w:val="28"/>
        </w:rPr>
        <w:t xml:space="preserve">Европейские тенденции цветовых и вкусовых ощущений // </w:t>
      </w:r>
      <w:proofErr w:type="spellStart"/>
      <w:r w:rsidRPr="00662CFE">
        <w:rPr>
          <w:rFonts w:ascii="Times New Roman" w:hAnsi="Times New Roman" w:cs="Times New Roman"/>
          <w:sz w:val="28"/>
          <w:szCs w:val="28"/>
        </w:rPr>
        <w:t>Пищевик.by</w:t>
      </w:r>
      <w:proofErr w:type="spellEnd"/>
      <w:r w:rsidRPr="00662CFE">
        <w:rPr>
          <w:rFonts w:ascii="Times New Roman" w:hAnsi="Times New Roman" w:cs="Times New Roman"/>
          <w:sz w:val="28"/>
          <w:szCs w:val="28"/>
        </w:rPr>
        <w:t xml:space="preserve">: специализированный производственно-практический, </w:t>
      </w:r>
      <w:proofErr w:type="spellStart"/>
      <w:r w:rsidRPr="00662CFE">
        <w:rPr>
          <w:rFonts w:ascii="Times New Roman" w:hAnsi="Times New Roman" w:cs="Times New Roman"/>
          <w:sz w:val="28"/>
          <w:szCs w:val="28"/>
        </w:rPr>
        <w:t>науч-ный</w:t>
      </w:r>
      <w:proofErr w:type="spellEnd"/>
      <w:r w:rsidRPr="00662CFE">
        <w:rPr>
          <w:rFonts w:ascii="Times New Roman" w:hAnsi="Times New Roman" w:cs="Times New Roman"/>
          <w:sz w:val="28"/>
          <w:szCs w:val="28"/>
        </w:rPr>
        <w:t xml:space="preserve"> журнал</w:t>
      </w:r>
      <w:proofErr w:type="gramStart"/>
      <w:r w:rsidRPr="00662CF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62CFE">
        <w:rPr>
          <w:rFonts w:ascii="Times New Roman" w:hAnsi="Times New Roman" w:cs="Times New Roman"/>
          <w:sz w:val="28"/>
          <w:szCs w:val="28"/>
        </w:rPr>
        <w:t xml:space="preserve"> издание для директоров, гл. инженеров, технологов, служб механиков, энергетиков, зав. лабораторий, специалистов отделов </w:t>
      </w:r>
      <w:proofErr w:type="spellStart"/>
      <w:r w:rsidRPr="00662CFE">
        <w:rPr>
          <w:rFonts w:ascii="Times New Roman" w:hAnsi="Times New Roman" w:cs="Times New Roman"/>
          <w:sz w:val="28"/>
          <w:szCs w:val="28"/>
        </w:rPr>
        <w:t>снабже-ния</w:t>
      </w:r>
      <w:proofErr w:type="spellEnd"/>
      <w:r w:rsidRPr="00662CFE">
        <w:rPr>
          <w:rFonts w:ascii="Times New Roman" w:hAnsi="Times New Roman" w:cs="Times New Roman"/>
          <w:sz w:val="28"/>
          <w:szCs w:val="28"/>
        </w:rPr>
        <w:t>, сбыта, маркетинга. - 2015. - № 4(16). - С. 24</w:t>
      </w:r>
    </w:p>
    <w:p w:rsidR="00662CFE" w:rsidRPr="00662CFE" w:rsidRDefault="00662CFE" w:rsidP="00662CFE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2CFE">
        <w:rPr>
          <w:rFonts w:ascii="Times New Roman" w:hAnsi="Times New Roman" w:cs="Times New Roman"/>
          <w:sz w:val="28"/>
          <w:szCs w:val="28"/>
        </w:rPr>
        <w:t xml:space="preserve">Маркович, А. Закрасить или обесцветить / А. Маркович // </w:t>
      </w:r>
      <w:proofErr w:type="spellStart"/>
      <w:proofErr w:type="gramStart"/>
      <w:r w:rsidRPr="00662CFE">
        <w:rPr>
          <w:rFonts w:ascii="Times New Roman" w:hAnsi="Times New Roman" w:cs="Times New Roman"/>
          <w:sz w:val="28"/>
          <w:szCs w:val="28"/>
        </w:rPr>
        <w:t>Им-перия</w:t>
      </w:r>
      <w:proofErr w:type="spellEnd"/>
      <w:proofErr w:type="gramEnd"/>
      <w:r w:rsidRPr="00662CFE">
        <w:rPr>
          <w:rFonts w:ascii="Times New Roman" w:hAnsi="Times New Roman" w:cs="Times New Roman"/>
          <w:sz w:val="28"/>
          <w:szCs w:val="28"/>
        </w:rPr>
        <w:t xml:space="preserve"> напитков: специализированный рекл</w:t>
      </w:r>
      <w:r w:rsidR="00DA5E9B">
        <w:rPr>
          <w:rFonts w:ascii="Times New Roman" w:hAnsi="Times New Roman" w:cs="Times New Roman"/>
          <w:sz w:val="28"/>
          <w:szCs w:val="28"/>
        </w:rPr>
        <w:t>амно-аналитический журнал. - 201</w:t>
      </w:r>
      <w:r w:rsidRPr="00662CFE">
        <w:rPr>
          <w:rFonts w:ascii="Times New Roman" w:hAnsi="Times New Roman" w:cs="Times New Roman"/>
          <w:sz w:val="28"/>
          <w:szCs w:val="28"/>
        </w:rPr>
        <w:t>6. - № 2. - С. 10 - 11</w:t>
      </w:r>
    </w:p>
    <w:p w:rsidR="00662CFE" w:rsidRPr="00662CFE" w:rsidRDefault="00662CFE" w:rsidP="00662CFE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662CFE">
        <w:rPr>
          <w:rFonts w:ascii="Times New Roman" w:hAnsi="Times New Roman" w:cs="Times New Roman"/>
          <w:sz w:val="28"/>
          <w:szCs w:val="28"/>
        </w:rPr>
        <w:t>Пацовский</w:t>
      </w:r>
      <w:proofErr w:type="spellEnd"/>
      <w:r w:rsidRPr="00662CFE">
        <w:rPr>
          <w:rFonts w:ascii="Times New Roman" w:hAnsi="Times New Roman" w:cs="Times New Roman"/>
          <w:sz w:val="28"/>
          <w:szCs w:val="28"/>
        </w:rPr>
        <w:t xml:space="preserve"> А.П. Красители пищевые. Методы их анализа в продовольственных товарах / А.П. </w:t>
      </w:r>
      <w:proofErr w:type="spellStart"/>
      <w:r w:rsidRPr="00662CFE">
        <w:rPr>
          <w:rFonts w:ascii="Times New Roman" w:hAnsi="Times New Roman" w:cs="Times New Roman"/>
          <w:sz w:val="28"/>
          <w:szCs w:val="28"/>
        </w:rPr>
        <w:t>Пацовский</w:t>
      </w:r>
      <w:proofErr w:type="spellEnd"/>
      <w:r w:rsidRPr="00662CFE">
        <w:rPr>
          <w:rFonts w:ascii="Times New Roman" w:hAnsi="Times New Roman" w:cs="Times New Roman"/>
          <w:sz w:val="28"/>
          <w:szCs w:val="28"/>
        </w:rPr>
        <w:t xml:space="preserve">. – LAP LAMBERT </w:t>
      </w:r>
      <w:proofErr w:type="spellStart"/>
      <w:r w:rsidRPr="00662CFE">
        <w:rPr>
          <w:rFonts w:ascii="Times New Roman" w:hAnsi="Times New Roman" w:cs="Times New Roman"/>
          <w:sz w:val="28"/>
          <w:szCs w:val="28"/>
        </w:rPr>
        <w:t>Academ-ic</w:t>
      </w:r>
      <w:proofErr w:type="spellEnd"/>
      <w:r w:rsidRPr="00662C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2CFE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Pr="00662CFE">
        <w:rPr>
          <w:rFonts w:ascii="Times New Roman" w:hAnsi="Times New Roman" w:cs="Times New Roman"/>
          <w:sz w:val="28"/>
          <w:szCs w:val="28"/>
        </w:rPr>
        <w:t>, 2016. – 319 с.</w:t>
      </w:r>
    </w:p>
    <w:p w:rsidR="00662CFE" w:rsidRPr="00662CFE" w:rsidRDefault="00662CFE" w:rsidP="00662CFE">
      <w:pPr>
        <w:pStyle w:val="Default"/>
        <w:numPr>
          <w:ilvl w:val="0"/>
          <w:numId w:val="6"/>
        </w:numPr>
        <w:spacing w:line="360" w:lineRule="auto"/>
        <w:ind w:left="0" w:firstLine="709"/>
        <w:jc w:val="both"/>
        <w:rPr>
          <w:rFonts w:eastAsia="Times New Roman"/>
          <w:bCs/>
          <w:color w:val="auto"/>
          <w:sz w:val="28"/>
          <w:szCs w:val="28"/>
        </w:rPr>
      </w:pPr>
      <w:proofErr w:type="spellStart"/>
      <w:r w:rsidRPr="00662CFE">
        <w:rPr>
          <w:color w:val="auto"/>
          <w:sz w:val="28"/>
          <w:szCs w:val="28"/>
        </w:rPr>
        <w:t>Пацовский</w:t>
      </w:r>
      <w:proofErr w:type="spellEnd"/>
      <w:r w:rsidRPr="00662CFE">
        <w:rPr>
          <w:color w:val="auto"/>
          <w:sz w:val="28"/>
          <w:szCs w:val="28"/>
        </w:rPr>
        <w:t xml:space="preserve">, А.П. Опыт </w:t>
      </w:r>
      <w:proofErr w:type="spellStart"/>
      <w:r w:rsidRPr="00662CFE">
        <w:rPr>
          <w:color w:val="auto"/>
          <w:sz w:val="28"/>
          <w:szCs w:val="28"/>
        </w:rPr>
        <w:t>хроматографического</w:t>
      </w:r>
      <w:proofErr w:type="spellEnd"/>
      <w:r w:rsidRPr="00662CFE">
        <w:rPr>
          <w:color w:val="auto"/>
          <w:sz w:val="28"/>
          <w:szCs w:val="28"/>
        </w:rPr>
        <w:t xml:space="preserve"> разделения </w:t>
      </w:r>
      <w:proofErr w:type="spellStart"/>
      <w:proofErr w:type="gramStart"/>
      <w:r w:rsidRPr="00662CFE">
        <w:rPr>
          <w:color w:val="auto"/>
          <w:sz w:val="28"/>
          <w:szCs w:val="28"/>
        </w:rPr>
        <w:t>синте-тических</w:t>
      </w:r>
      <w:proofErr w:type="spellEnd"/>
      <w:proofErr w:type="gramEnd"/>
      <w:r w:rsidRPr="00662CFE">
        <w:rPr>
          <w:color w:val="auto"/>
          <w:sz w:val="28"/>
          <w:szCs w:val="28"/>
        </w:rPr>
        <w:t xml:space="preserve"> красителей в кетчупах и томатной пасте: Электронный научный журнал “Технологии </w:t>
      </w:r>
      <w:proofErr w:type="spellStart"/>
      <w:r w:rsidRPr="00662CFE">
        <w:rPr>
          <w:color w:val="auto"/>
          <w:sz w:val="28"/>
          <w:szCs w:val="28"/>
        </w:rPr>
        <w:t>техносферной</w:t>
      </w:r>
      <w:proofErr w:type="spellEnd"/>
      <w:r w:rsidRPr="00662CFE">
        <w:rPr>
          <w:color w:val="auto"/>
          <w:sz w:val="28"/>
          <w:szCs w:val="28"/>
        </w:rPr>
        <w:t xml:space="preserve"> безопасности” Академии Государственной службы МЧС России. / А.П. </w:t>
      </w:r>
      <w:proofErr w:type="spellStart"/>
      <w:r w:rsidRPr="00662CFE">
        <w:rPr>
          <w:color w:val="auto"/>
          <w:sz w:val="28"/>
          <w:szCs w:val="28"/>
        </w:rPr>
        <w:t>Пацовский</w:t>
      </w:r>
      <w:proofErr w:type="spellEnd"/>
      <w:r w:rsidRPr="00662CFE">
        <w:rPr>
          <w:color w:val="auto"/>
          <w:sz w:val="28"/>
          <w:szCs w:val="28"/>
        </w:rPr>
        <w:t xml:space="preserve">. - СПб.: </w:t>
      </w:r>
      <w:proofErr w:type="spellStart"/>
      <w:proofErr w:type="gramStart"/>
      <w:r w:rsidRPr="00662CFE">
        <w:rPr>
          <w:color w:val="auto"/>
          <w:sz w:val="28"/>
          <w:szCs w:val="28"/>
        </w:rPr>
        <w:t>Акаде-мия</w:t>
      </w:r>
      <w:proofErr w:type="spellEnd"/>
      <w:proofErr w:type="gramEnd"/>
      <w:r w:rsidRPr="00662CFE">
        <w:rPr>
          <w:color w:val="auto"/>
          <w:sz w:val="28"/>
          <w:szCs w:val="28"/>
        </w:rPr>
        <w:t xml:space="preserve"> ГПС МЧС России. – 2017 (72). – </w:t>
      </w:r>
      <w:proofErr w:type="spellStart"/>
      <w:r w:rsidRPr="00662CFE">
        <w:rPr>
          <w:color w:val="auto"/>
          <w:sz w:val="28"/>
          <w:szCs w:val="28"/>
        </w:rPr>
        <w:t>Вып</w:t>
      </w:r>
      <w:proofErr w:type="spellEnd"/>
      <w:r w:rsidRPr="00662CFE">
        <w:rPr>
          <w:color w:val="auto"/>
          <w:sz w:val="28"/>
          <w:szCs w:val="28"/>
        </w:rPr>
        <w:t xml:space="preserve">. 2. - </w:t>
      </w:r>
      <w:r w:rsidRPr="00662CFE">
        <w:rPr>
          <w:rFonts w:eastAsia="TimesNewRoman"/>
          <w:color w:val="auto"/>
          <w:sz w:val="28"/>
          <w:szCs w:val="28"/>
          <w:lang w:val="en-US"/>
        </w:rPr>
        <w:t>URL</w:t>
      </w:r>
      <w:r w:rsidRPr="00662CFE">
        <w:rPr>
          <w:rFonts w:eastAsia="TimesNewRoman"/>
          <w:color w:val="auto"/>
          <w:sz w:val="28"/>
          <w:szCs w:val="28"/>
        </w:rPr>
        <w:t>:</w:t>
      </w:r>
      <w:r w:rsidRPr="00662CFE">
        <w:rPr>
          <w:color w:val="auto"/>
          <w:sz w:val="28"/>
          <w:szCs w:val="28"/>
        </w:rPr>
        <w:t xml:space="preserve">  http://ipb.mos.ru/ttb/2017-2/2017-2.html, свободный. </w:t>
      </w:r>
    </w:p>
    <w:p w:rsidR="00662CFE" w:rsidRPr="00662CFE" w:rsidRDefault="00662CFE" w:rsidP="00662CFE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662CFE">
        <w:rPr>
          <w:rFonts w:ascii="Times New Roman" w:hAnsi="Times New Roman" w:cs="Times New Roman"/>
          <w:sz w:val="28"/>
          <w:szCs w:val="28"/>
        </w:rPr>
        <w:t>Пацовский</w:t>
      </w:r>
      <w:proofErr w:type="spellEnd"/>
      <w:r w:rsidRPr="00662CFE">
        <w:rPr>
          <w:rFonts w:ascii="Times New Roman" w:hAnsi="Times New Roman" w:cs="Times New Roman"/>
          <w:sz w:val="28"/>
          <w:szCs w:val="28"/>
        </w:rPr>
        <w:t xml:space="preserve">, А.П. Текущее состояние мониторинга красителей в пищевых продуктах / А.П. </w:t>
      </w:r>
      <w:proofErr w:type="spellStart"/>
      <w:r w:rsidRPr="00662CFE">
        <w:rPr>
          <w:rFonts w:ascii="Times New Roman" w:hAnsi="Times New Roman" w:cs="Times New Roman"/>
          <w:sz w:val="28"/>
          <w:szCs w:val="28"/>
        </w:rPr>
        <w:t>Пацовский</w:t>
      </w:r>
      <w:proofErr w:type="spellEnd"/>
      <w:r w:rsidRPr="00662CFE">
        <w:rPr>
          <w:rFonts w:ascii="Times New Roman" w:hAnsi="Times New Roman" w:cs="Times New Roman"/>
          <w:sz w:val="28"/>
          <w:szCs w:val="28"/>
        </w:rPr>
        <w:t xml:space="preserve"> // Контроль. Диагностика, 2016. - № 5. - С. 68 - 72.</w:t>
      </w:r>
    </w:p>
    <w:p w:rsidR="00662CFE" w:rsidRPr="00662CFE" w:rsidRDefault="00662CFE" w:rsidP="00662CFE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Полевой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В.В. Физиология растений: Учеб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ля биол. спец. вузов. 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 xml:space="preserve"> М.: </w:t>
      </w:r>
      <w:proofErr w:type="spellStart"/>
      <w:r w:rsidR="00DA5E9B">
        <w:rPr>
          <w:rFonts w:ascii="Times New Roman" w:eastAsia="Times New Roman" w:hAnsi="Times New Roman" w:cs="Times New Roman"/>
          <w:sz w:val="28"/>
          <w:szCs w:val="28"/>
        </w:rPr>
        <w:t>Высш</w:t>
      </w:r>
      <w:proofErr w:type="spellEnd"/>
      <w:r w:rsidR="00DA5E9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DA5E9B">
        <w:rPr>
          <w:rFonts w:ascii="Times New Roman" w:eastAsia="Times New Roman" w:hAnsi="Times New Roman" w:cs="Times New Roman"/>
          <w:sz w:val="28"/>
          <w:szCs w:val="28"/>
        </w:rPr>
        <w:t>шк</w:t>
      </w:r>
      <w:proofErr w:type="spellEnd"/>
      <w:r w:rsidR="00DA5E9B">
        <w:rPr>
          <w:rFonts w:ascii="Times New Roman" w:eastAsia="Times New Roman" w:hAnsi="Times New Roman" w:cs="Times New Roman"/>
          <w:sz w:val="28"/>
          <w:szCs w:val="28"/>
        </w:rPr>
        <w:t>., 2015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 464 с.</w:t>
      </w:r>
    </w:p>
    <w:p w:rsidR="00662CFE" w:rsidRPr="00662CFE" w:rsidRDefault="00662CFE" w:rsidP="00662CFE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2CFE">
        <w:rPr>
          <w:rFonts w:ascii="Times New Roman" w:hAnsi="Times New Roman" w:cs="Times New Roman"/>
          <w:sz w:val="28"/>
          <w:szCs w:val="28"/>
        </w:rPr>
        <w:lastRenderedPageBreak/>
        <w:t xml:space="preserve">Рудометова, Н.В. Пищевые добавки и красители. </w:t>
      </w:r>
      <w:proofErr w:type="spellStart"/>
      <w:proofErr w:type="gramStart"/>
      <w:r w:rsidRPr="00662CFE">
        <w:rPr>
          <w:rFonts w:ascii="Times New Roman" w:hAnsi="Times New Roman" w:cs="Times New Roman"/>
          <w:sz w:val="28"/>
          <w:szCs w:val="28"/>
        </w:rPr>
        <w:t>Методиче-ское</w:t>
      </w:r>
      <w:proofErr w:type="spellEnd"/>
      <w:proofErr w:type="gramEnd"/>
      <w:r w:rsidRPr="00662CFE">
        <w:rPr>
          <w:rFonts w:ascii="Times New Roman" w:hAnsi="Times New Roman" w:cs="Times New Roman"/>
          <w:sz w:val="28"/>
          <w:szCs w:val="28"/>
        </w:rPr>
        <w:t xml:space="preserve"> обеспечение безопасности продукции / Н.В. Рудометова // К</w:t>
      </w:r>
      <w:r w:rsidR="00DA5E9B">
        <w:rPr>
          <w:rFonts w:ascii="Times New Roman" w:hAnsi="Times New Roman" w:cs="Times New Roman"/>
          <w:sz w:val="28"/>
          <w:szCs w:val="28"/>
        </w:rPr>
        <w:t>онтроль качества продукции, 2016</w:t>
      </w:r>
      <w:r w:rsidRPr="00662CFE">
        <w:rPr>
          <w:rFonts w:ascii="Times New Roman" w:hAnsi="Times New Roman" w:cs="Times New Roman"/>
          <w:sz w:val="28"/>
          <w:szCs w:val="28"/>
        </w:rPr>
        <w:t>. - № 8. - С. 13-19.</w:t>
      </w:r>
    </w:p>
    <w:p w:rsidR="00662CFE" w:rsidRPr="00662CFE" w:rsidRDefault="00662CFE" w:rsidP="00662CFE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62CFE">
        <w:rPr>
          <w:rFonts w:ascii="Times New Roman" w:eastAsia="Times New Roman" w:hAnsi="Times New Roman" w:cs="Times New Roman"/>
          <w:sz w:val="28"/>
          <w:szCs w:val="28"/>
        </w:rPr>
        <w:t>Съедобный цвет: польза или вр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>ед? // Продуктовый рынок. - 2017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. - №26.</w:t>
      </w:r>
      <w:r w:rsidRPr="00662CF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662CFE">
        <w:rPr>
          <w:rFonts w:ascii="Times New Roman" w:eastAsia="TimesNewRoman" w:hAnsi="Times New Roman" w:cs="Times New Roman"/>
          <w:sz w:val="28"/>
          <w:szCs w:val="28"/>
          <w:lang w:val="en-US"/>
        </w:rPr>
        <w:t>URL</w:t>
      </w:r>
      <w:r w:rsidRPr="00662CFE">
        <w:rPr>
          <w:rFonts w:ascii="Times New Roman" w:eastAsia="TimesNewRoman" w:hAnsi="Times New Roman" w:cs="Times New Roman"/>
          <w:sz w:val="28"/>
          <w:szCs w:val="28"/>
        </w:rPr>
        <w:t>:</w:t>
      </w:r>
      <w:r w:rsidRPr="00662CFE">
        <w:rPr>
          <w:rFonts w:ascii="Times New Roman" w:hAnsi="Times New Roman" w:cs="Times New Roman"/>
          <w:sz w:val="28"/>
          <w:szCs w:val="28"/>
        </w:rPr>
        <w:t xml:space="preserve">  </w:t>
      </w:r>
      <w:hyperlink r:id="rId9" w:history="1">
        <w:r w:rsidRPr="00662CFE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https://www.bibliofond.ru/view.aspx?id=452043</w:t>
        </w:r>
      </w:hyperlink>
    </w:p>
    <w:p w:rsidR="00662CFE" w:rsidRPr="00662CFE" w:rsidRDefault="00662CFE" w:rsidP="00662CFE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>Чуб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В. Для чего нужны антоцианы 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 xml:space="preserve">В. Чуб 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>// Цветоводство. — 201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>8. № 6</w:t>
      </w:r>
      <w:r w:rsidRPr="00CE0651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 С. 22</w:t>
      </w:r>
    </w:p>
    <w:p w:rsidR="00662CFE" w:rsidRPr="00662CFE" w:rsidRDefault="00662CFE" w:rsidP="00662CFE">
      <w:pPr>
        <w:pStyle w:val="a7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Энциклопедический словарь юного химика — М.: Педагогика, </w:t>
      </w:r>
      <w:r w:rsidR="00DA5E9B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662CF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CE0651">
        <w:rPr>
          <w:rFonts w:ascii="Times New Roman" w:eastAsia="Times New Roman" w:hAnsi="Times New Roman" w:cs="Times New Roman"/>
          <w:sz w:val="28"/>
          <w:szCs w:val="28"/>
        </w:rPr>
        <w:t xml:space="preserve"> 141 </w:t>
      </w:r>
      <w:proofErr w:type="gramStart"/>
      <w:r w:rsidRPr="00CE0651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CE06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42B2" w:rsidRDefault="008342B2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2B2" w:rsidRDefault="008342B2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CFE" w:rsidRDefault="00662CFE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2B2" w:rsidRDefault="008342B2" w:rsidP="00CE065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0651" w:rsidRPr="00622593" w:rsidRDefault="00195056" w:rsidP="00502D54">
      <w:pPr>
        <w:pStyle w:val="2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6" w:name="_Toc529964105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П</w:t>
      </w:r>
      <w:r w:rsidR="00502D54" w:rsidRPr="00622593">
        <w:rPr>
          <w:rFonts w:ascii="Times New Roman" w:eastAsia="Times New Roman" w:hAnsi="Times New Roman" w:cs="Times New Roman"/>
          <w:color w:val="auto"/>
          <w:sz w:val="28"/>
          <w:szCs w:val="28"/>
        </w:rPr>
        <w:t>риложения</w:t>
      </w:r>
      <w:bookmarkEnd w:id="16"/>
    </w:p>
    <w:p w:rsidR="00837DB2" w:rsidRPr="00622593" w:rsidRDefault="00622593" w:rsidP="00837D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2593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А</w:t>
      </w:r>
      <w:proofErr w:type="gramStart"/>
      <w:r w:rsidRPr="00622593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proofErr w:type="gramEnd"/>
      <w:r w:rsidRPr="0062259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r w:rsidR="00837DB2" w:rsidRPr="00622593">
        <w:rPr>
          <w:rFonts w:ascii="Times New Roman" w:eastAsia="Times New Roman" w:hAnsi="Times New Roman" w:cs="Times New Roman"/>
          <w:b/>
          <w:bCs/>
          <w:sz w:val="28"/>
          <w:szCs w:val="28"/>
        </w:rPr>
        <w:t>Красители растительного происхождения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75"/>
        <w:gridCol w:w="3923"/>
        <w:gridCol w:w="2786"/>
      </w:tblGrid>
      <w:tr w:rsidR="00837DB2" w:rsidRPr="00837DB2" w:rsidTr="00837DB2">
        <w:trPr>
          <w:trHeight w:val="615"/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красителя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Протравитель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окрашенного материала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Роза (желтая)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K2Cr2O7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светло-коричневый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Роза (красная)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светло-бежевый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FeSO4 · 7H2O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розовый</w:t>
            </w:r>
            <w:proofErr w:type="spellEnd"/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FeSO4 · 7H2O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серый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розовый</w:t>
            </w:r>
            <w:proofErr w:type="spellEnd"/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Шиповник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светло-коричневый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K2Cr2O7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бледно-желтый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Шиповник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FeSO4 · 7H2O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серый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Шиповник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K2Cr2O7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светло-коричневый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Клюква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CuSO4 · 5H2O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розовый</w:t>
            </w:r>
            <w:proofErr w:type="spellEnd"/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Гибискус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FeSO4 · 7H2O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синий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Хвоя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FeSO4 · 7H2O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серый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Кора дуба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коричневый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Хвоя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светло-бежевый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бежевый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Роза (красная)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светло-бежевый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Смородина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FeSO4 · 7H2O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темно-розовый</w:t>
            </w:r>
            <w:proofErr w:type="spellEnd"/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Хвоя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CuSO4 · 5H2O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оранжевый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Роза (желтая)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светло-оливковый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Роза (желтая)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FeSO4 · 7H2O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серый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Роза (красная)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K2Cr2O7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бежевый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Хвоя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K2Cr2O7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бежевый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Роза (желтая)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CuSO4 · 5H2O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оливковый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Смородина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CuSO4 · 5H2O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светло-желтый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Смородина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K2Cr2O7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розовый</w:t>
            </w:r>
            <w:proofErr w:type="spellEnd"/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Смородина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FeSO4 · 7H2O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розовый</w:t>
            </w:r>
            <w:proofErr w:type="spellEnd"/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Смородина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розовый</w:t>
            </w:r>
            <w:proofErr w:type="spellEnd"/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Роза (красная)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CuSO4 · 5H2O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бежевый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Роза (красная)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CuSO4 · 5H2O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светло-серый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CuSO4 · 5H2O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светло-зеленый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Шиповник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CuSO4 · 5H2O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светло-коричневый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Лук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K2Cr2O7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светло-коричневый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Гибискус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CuSO4 · 5H2O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светло-зеленый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Гибискус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K2Cr2O7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желтый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Гибискус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фиолетовый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Липа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CuSO4 · 5H2O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светло-коричневый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Липа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FeSO4 · 7H2O 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серый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Липа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K2Cr2O7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оранжевый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Кора дуба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коричневый</w:t>
            </w:r>
          </w:p>
        </w:tc>
      </w:tr>
      <w:tr w:rsidR="00837DB2" w:rsidRPr="00837DB2" w:rsidTr="00837DB2">
        <w:trPr>
          <w:tblCellSpacing w:w="0" w:type="dxa"/>
        </w:trPr>
        <w:tc>
          <w:tcPr>
            <w:tcW w:w="2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Кора ольхи</w:t>
            </w:r>
          </w:p>
        </w:tc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KAl</w:t>
            </w:r>
            <w:proofErr w:type="spellEnd"/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(SO4)2 · 12H2O</w:t>
            </w:r>
          </w:p>
        </w:tc>
        <w:tc>
          <w:tcPr>
            <w:tcW w:w="2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37DB2" w:rsidRPr="00837DB2" w:rsidRDefault="00837DB2" w:rsidP="00837D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7DB2">
              <w:rPr>
                <w:rFonts w:ascii="Times New Roman" w:eastAsia="Times New Roman" w:hAnsi="Times New Roman" w:cs="Times New Roman"/>
                <w:sz w:val="24"/>
                <w:szCs w:val="24"/>
              </w:rPr>
              <w:t>черный</w:t>
            </w:r>
          </w:p>
        </w:tc>
      </w:tr>
    </w:tbl>
    <w:p w:rsidR="00837DB2" w:rsidRDefault="00837DB2" w:rsidP="00CE0651">
      <w:pPr>
        <w:spacing w:after="0" w:line="360" w:lineRule="auto"/>
        <w:jc w:val="both"/>
        <w:rPr>
          <w:sz w:val="28"/>
          <w:szCs w:val="28"/>
        </w:rPr>
      </w:pPr>
    </w:p>
    <w:p w:rsidR="00195056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Вз</w:t>
      </w:r>
      <w:r w:rsidRPr="00FB3892">
        <w:rPr>
          <w:rFonts w:ascii="Times New Roman" w:hAnsi="Times New Roman" w:cs="Times New Roman"/>
          <w:b/>
          <w:sz w:val="28"/>
        </w:rPr>
        <w:t>ве</w:t>
      </w:r>
      <w:r>
        <w:rPr>
          <w:rFonts w:ascii="Times New Roman" w:hAnsi="Times New Roman" w:cs="Times New Roman"/>
          <w:b/>
          <w:sz w:val="28"/>
        </w:rPr>
        <w:t xml:space="preserve">сили 1 </w:t>
      </w:r>
      <w:r w:rsidRPr="00FB3892">
        <w:rPr>
          <w:rFonts w:ascii="Times New Roman" w:hAnsi="Times New Roman" w:cs="Times New Roman"/>
          <w:b/>
          <w:sz w:val="28"/>
        </w:rPr>
        <w:t xml:space="preserve">г чая </w:t>
      </w:r>
      <w:proofErr w:type="spellStart"/>
      <w:r w:rsidRPr="00FB3892">
        <w:rPr>
          <w:rFonts w:ascii="Times New Roman" w:hAnsi="Times New Roman" w:cs="Times New Roman"/>
          <w:b/>
          <w:sz w:val="28"/>
        </w:rPr>
        <w:t>каркаде</w:t>
      </w:r>
      <w:proofErr w:type="spellEnd"/>
    </w:p>
    <w:p w:rsidR="00195056" w:rsidRPr="004B3FC7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  <w:r w:rsidRPr="004B3FC7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38309" cy="3725334"/>
            <wp:effectExtent l="19050" t="0" r="5291" b="0"/>
            <wp:docPr id="1" name="Рисунок 1" descr="C:\Users\Катя\Desktop\хими картинки\взвешиваем 1 г чая карка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хими картинки\взвешиваем 1 г чая каркад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Pr="004B3FC7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  <w:r w:rsidRPr="004B3FC7">
        <w:rPr>
          <w:rFonts w:ascii="Times New Roman" w:hAnsi="Times New Roman" w:cs="Times New Roman"/>
          <w:b/>
          <w:sz w:val="28"/>
        </w:rPr>
        <w:t>Добавили 5 мл Н</w:t>
      </w:r>
      <w:r w:rsidRPr="004B3FC7">
        <w:rPr>
          <w:rFonts w:ascii="Times New Roman" w:hAnsi="Times New Roman" w:cs="Times New Roman"/>
          <w:b/>
          <w:sz w:val="28"/>
          <w:vertAlign w:val="subscript"/>
        </w:rPr>
        <w:t>2</w:t>
      </w:r>
      <w:r w:rsidRPr="004B3FC7">
        <w:rPr>
          <w:rFonts w:ascii="Times New Roman" w:hAnsi="Times New Roman" w:cs="Times New Roman"/>
          <w:b/>
          <w:sz w:val="28"/>
        </w:rPr>
        <w:t>О</w:t>
      </w:r>
    </w:p>
    <w:p w:rsidR="00195056" w:rsidRDefault="00195056" w:rsidP="0019505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0425" cy="3276600"/>
            <wp:effectExtent l="19050" t="0" r="3175" b="0"/>
            <wp:docPr id="4" name="Рисунок 2" descr="C:\Users\Катя\Desktop\хими картинки\добавили 5 мл Н2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хими картинки\добавили 5 мл Н2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Default="00195056" w:rsidP="00195056">
      <w:pPr>
        <w:jc w:val="center"/>
        <w:rPr>
          <w:b/>
          <w:sz w:val="28"/>
        </w:rPr>
      </w:pPr>
    </w:p>
    <w:p w:rsidR="00195056" w:rsidRDefault="00195056" w:rsidP="00195056">
      <w:pPr>
        <w:jc w:val="center"/>
        <w:rPr>
          <w:b/>
          <w:sz w:val="28"/>
        </w:rPr>
      </w:pPr>
    </w:p>
    <w:p w:rsidR="00195056" w:rsidRDefault="00195056" w:rsidP="00195056">
      <w:pPr>
        <w:jc w:val="center"/>
        <w:rPr>
          <w:b/>
          <w:sz w:val="28"/>
        </w:rPr>
      </w:pPr>
    </w:p>
    <w:p w:rsidR="00195056" w:rsidRPr="004B3FC7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</w:t>
      </w:r>
      <w:r w:rsidRPr="004B3FC7">
        <w:rPr>
          <w:rFonts w:ascii="Times New Roman" w:hAnsi="Times New Roman" w:cs="Times New Roman"/>
          <w:b/>
          <w:sz w:val="28"/>
        </w:rPr>
        <w:t>звешивали 1 г шиповника</w:t>
      </w:r>
    </w:p>
    <w:p w:rsidR="00195056" w:rsidRDefault="00195056" w:rsidP="0019505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0425" cy="3514725"/>
            <wp:effectExtent l="19050" t="0" r="3175" b="0"/>
            <wp:docPr id="6" name="Рисунок 3" descr="C:\Users\Катя\Desktop\хими картинки\взвешивали 1 г шипов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хими картинки\взвешивали 1 г шиповн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</w:p>
    <w:p w:rsidR="00195056" w:rsidRDefault="00195056" w:rsidP="00195056">
      <w:pPr>
        <w:jc w:val="center"/>
        <w:rPr>
          <w:b/>
          <w:sz w:val="28"/>
        </w:rPr>
      </w:pPr>
      <w:r w:rsidRPr="004B3FC7">
        <w:rPr>
          <w:rFonts w:ascii="Times New Roman" w:hAnsi="Times New Roman" w:cs="Times New Roman"/>
          <w:b/>
          <w:sz w:val="28"/>
        </w:rPr>
        <w:t>Нагреваем</w:t>
      </w:r>
      <w:r>
        <w:rPr>
          <w:rFonts w:ascii="Times New Roman" w:hAnsi="Times New Roman" w:cs="Times New Roman"/>
          <w:b/>
          <w:sz w:val="28"/>
        </w:rPr>
        <w:t xml:space="preserve"> раствор</w:t>
      </w:r>
      <w:r w:rsidRPr="004B3FC7">
        <w:rPr>
          <w:rFonts w:ascii="Times New Roman" w:hAnsi="Times New Roman" w:cs="Times New Roman"/>
          <w:b/>
          <w:sz w:val="28"/>
        </w:rPr>
        <w:t xml:space="preserve"> вишн</w:t>
      </w:r>
      <w:r>
        <w:rPr>
          <w:rFonts w:ascii="Times New Roman" w:hAnsi="Times New Roman" w:cs="Times New Roman"/>
          <w:b/>
          <w:sz w:val="28"/>
        </w:rPr>
        <w:t>и</w:t>
      </w:r>
      <w:r>
        <w:rPr>
          <w:b/>
          <w:noProof/>
          <w:sz w:val="28"/>
        </w:rPr>
        <w:drawing>
          <wp:inline distT="0" distB="0" distL="0" distR="0">
            <wp:extent cx="5936404" cy="3247077"/>
            <wp:effectExtent l="19050" t="0" r="7196" b="0"/>
            <wp:docPr id="7" name="Рисунок 4" descr="C:\Users\Катя\Desktop\хими картинки\нагреваем виш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хими картинки\нагреваем вишню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Default="00195056" w:rsidP="00195056">
      <w:pPr>
        <w:jc w:val="center"/>
        <w:rPr>
          <w:b/>
          <w:sz w:val="28"/>
        </w:rPr>
      </w:pPr>
    </w:p>
    <w:p w:rsidR="00195056" w:rsidRDefault="00195056" w:rsidP="00195056">
      <w:pPr>
        <w:jc w:val="center"/>
        <w:rPr>
          <w:b/>
          <w:sz w:val="28"/>
        </w:rPr>
      </w:pPr>
    </w:p>
    <w:p w:rsidR="00195056" w:rsidRDefault="00195056" w:rsidP="00195056">
      <w:pPr>
        <w:jc w:val="center"/>
        <w:rPr>
          <w:b/>
          <w:sz w:val="28"/>
        </w:rPr>
      </w:pPr>
    </w:p>
    <w:p w:rsidR="00195056" w:rsidRPr="004B3FC7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  <w:r w:rsidRPr="004B3FC7">
        <w:rPr>
          <w:rFonts w:ascii="Times New Roman" w:hAnsi="Times New Roman" w:cs="Times New Roman"/>
          <w:b/>
          <w:sz w:val="28"/>
        </w:rPr>
        <w:lastRenderedPageBreak/>
        <w:t xml:space="preserve">Нагреваем </w:t>
      </w:r>
      <w:r>
        <w:rPr>
          <w:rFonts w:ascii="Times New Roman" w:hAnsi="Times New Roman" w:cs="Times New Roman"/>
          <w:b/>
          <w:sz w:val="28"/>
        </w:rPr>
        <w:t xml:space="preserve"> раствор </w:t>
      </w:r>
      <w:r w:rsidRPr="004B3FC7">
        <w:rPr>
          <w:rFonts w:ascii="Times New Roman" w:hAnsi="Times New Roman" w:cs="Times New Roman"/>
          <w:b/>
          <w:sz w:val="28"/>
        </w:rPr>
        <w:t>шиповник</w:t>
      </w:r>
      <w:r>
        <w:rPr>
          <w:rFonts w:ascii="Times New Roman" w:hAnsi="Times New Roman" w:cs="Times New Roman"/>
          <w:b/>
          <w:sz w:val="28"/>
        </w:rPr>
        <w:t>а</w:t>
      </w:r>
    </w:p>
    <w:p w:rsidR="00195056" w:rsidRDefault="00195056" w:rsidP="0019505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36404" cy="3793067"/>
            <wp:effectExtent l="19050" t="0" r="7196" b="0"/>
            <wp:docPr id="8" name="Рисунок 5" descr="C:\Users\Катя\Desktop\хими картинки\Нагреваем шип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хими картинки\Нагреваем шиповн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Pr="004B3FC7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</w:t>
      </w:r>
      <w:r w:rsidRPr="004B3FC7">
        <w:rPr>
          <w:rFonts w:ascii="Times New Roman" w:hAnsi="Times New Roman" w:cs="Times New Roman"/>
          <w:b/>
          <w:sz w:val="28"/>
        </w:rPr>
        <w:t>агреваем красный чай</w:t>
      </w:r>
    </w:p>
    <w:p w:rsidR="00195056" w:rsidRDefault="00195056" w:rsidP="0019505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0425" cy="4267200"/>
            <wp:effectExtent l="19050" t="0" r="3175" b="0"/>
            <wp:docPr id="9" name="Рисунок 6" descr="C:\Users\Катя\Desktop\хими картинки\Нагреваем красный ч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хими картинки\Нагреваем красный ча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Pr="004B3FC7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  <w:r w:rsidRPr="004B3FC7">
        <w:rPr>
          <w:rFonts w:ascii="Times New Roman" w:hAnsi="Times New Roman" w:cs="Times New Roman"/>
          <w:b/>
          <w:sz w:val="28"/>
        </w:rPr>
        <w:lastRenderedPageBreak/>
        <w:t>В</w:t>
      </w:r>
      <w:r>
        <w:rPr>
          <w:rFonts w:ascii="Times New Roman" w:hAnsi="Times New Roman" w:cs="Times New Roman"/>
          <w:b/>
          <w:sz w:val="28"/>
        </w:rPr>
        <w:t xml:space="preserve"> пробирках горячие растворы</w:t>
      </w:r>
      <w:r w:rsidRPr="004B3FC7">
        <w:rPr>
          <w:rFonts w:ascii="Times New Roman" w:hAnsi="Times New Roman" w:cs="Times New Roman"/>
          <w:b/>
          <w:sz w:val="28"/>
        </w:rPr>
        <w:t xml:space="preserve"> шиповник</w:t>
      </w:r>
      <w:r>
        <w:rPr>
          <w:rFonts w:ascii="Times New Roman" w:hAnsi="Times New Roman" w:cs="Times New Roman"/>
          <w:b/>
          <w:sz w:val="28"/>
        </w:rPr>
        <w:t>а,</w:t>
      </w:r>
      <w:r w:rsidRPr="004B3FC7">
        <w:rPr>
          <w:rFonts w:ascii="Times New Roman" w:hAnsi="Times New Roman" w:cs="Times New Roman"/>
          <w:b/>
          <w:sz w:val="28"/>
        </w:rPr>
        <w:t xml:space="preserve"> вишни, красного чая</w:t>
      </w:r>
    </w:p>
    <w:p w:rsidR="00195056" w:rsidRDefault="00195056" w:rsidP="0019505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37956" cy="3894667"/>
            <wp:effectExtent l="19050" t="0" r="5644" b="0"/>
            <wp:docPr id="10" name="Рисунок 7" descr="C:\Users\Катя\Desktop\хими картинки\IMG-9d58e7b07d0f6b31af32b380cfd869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хими картинки\IMG-9d58e7b07d0f6b31af32b380cfd869a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Pr="004B3FC7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  <w:r w:rsidRPr="004B3FC7">
        <w:rPr>
          <w:rFonts w:ascii="Times New Roman" w:hAnsi="Times New Roman" w:cs="Times New Roman"/>
          <w:b/>
          <w:sz w:val="28"/>
        </w:rPr>
        <w:t>Ф</w:t>
      </w:r>
      <w:r>
        <w:rPr>
          <w:rFonts w:ascii="Times New Roman" w:hAnsi="Times New Roman" w:cs="Times New Roman"/>
          <w:b/>
          <w:sz w:val="28"/>
        </w:rPr>
        <w:t>ильтровали  растворы</w:t>
      </w:r>
    </w:p>
    <w:p w:rsidR="00195056" w:rsidRDefault="00195056" w:rsidP="0019505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34499" cy="4265983"/>
            <wp:effectExtent l="19050" t="0" r="9101" b="0"/>
            <wp:docPr id="11" name="Рисунок 8" descr="C:\Users\Катя\Desktop\хими картинки\просмоттрнен\фильтров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хими картинки\просмоттрнен\фильтровал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Default="00195056" w:rsidP="00195056">
      <w:pPr>
        <w:jc w:val="center"/>
        <w:rPr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Взаимодействие с соляной кислотой</w:t>
      </w:r>
      <w:r w:rsidRPr="004B3FC7">
        <w:rPr>
          <w:rFonts w:ascii="Times New Roman" w:hAnsi="Times New Roman" w:cs="Times New Roman"/>
          <w:b/>
          <w:sz w:val="28"/>
        </w:rPr>
        <w:t>, цвет</w:t>
      </w:r>
      <w:r>
        <w:rPr>
          <w:rFonts w:ascii="Times New Roman" w:hAnsi="Times New Roman" w:cs="Times New Roman"/>
          <w:b/>
          <w:sz w:val="28"/>
        </w:rPr>
        <w:t xml:space="preserve"> растворов</w:t>
      </w:r>
      <w:r w:rsidRPr="004B3FC7">
        <w:rPr>
          <w:rFonts w:ascii="Times New Roman" w:hAnsi="Times New Roman" w:cs="Times New Roman"/>
          <w:b/>
          <w:sz w:val="28"/>
        </w:rPr>
        <w:t xml:space="preserve"> стал светлее</w:t>
      </w:r>
      <w:r>
        <w:rPr>
          <w:b/>
          <w:noProof/>
          <w:sz w:val="28"/>
        </w:rPr>
        <w:drawing>
          <wp:inline distT="0" distB="0" distL="0" distR="0">
            <wp:extent cx="5940425" cy="4455319"/>
            <wp:effectExtent l="19050" t="0" r="3175" b="0"/>
            <wp:docPr id="12" name="Рисунок 9" descr="C:\Users\Катя\Desktop\хими картинки\HCl капали, цвет стал светл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хими картинки\HCl капали, цвет стал светле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Default="00195056" w:rsidP="00195056">
      <w:pPr>
        <w:jc w:val="center"/>
        <w:rPr>
          <w:b/>
          <w:sz w:val="28"/>
        </w:rPr>
      </w:pPr>
    </w:p>
    <w:p w:rsidR="00195056" w:rsidRPr="004B3FC7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  <w:r w:rsidRPr="004B3FC7">
        <w:rPr>
          <w:rFonts w:ascii="Times New Roman" w:hAnsi="Times New Roman" w:cs="Times New Roman"/>
          <w:b/>
          <w:sz w:val="28"/>
        </w:rPr>
        <w:t xml:space="preserve">Добавили </w:t>
      </w:r>
      <w:proofErr w:type="spellStart"/>
      <w:r w:rsidRPr="004B3FC7">
        <w:rPr>
          <w:rFonts w:ascii="Times New Roman" w:hAnsi="Times New Roman" w:cs="Times New Roman"/>
          <w:b/>
          <w:sz w:val="28"/>
          <w:lang w:val="en-US"/>
        </w:rPr>
        <w:t>NaOH</w:t>
      </w:r>
      <w:proofErr w:type="spellEnd"/>
      <w:r w:rsidRPr="004B3FC7">
        <w:rPr>
          <w:rFonts w:ascii="Times New Roman" w:hAnsi="Times New Roman" w:cs="Times New Roman"/>
          <w:b/>
          <w:sz w:val="28"/>
        </w:rPr>
        <w:t>, окраска потемнела</w:t>
      </w:r>
    </w:p>
    <w:p w:rsidR="00195056" w:rsidRDefault="00195056" w:rsidP="0019505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40425" cy="2740819"/>
            <wp:effectExtent l="19050" t="0" r="3175" b="0"/>
            <wp:docPr id="13" name="Рисунок 10" descr="C:\Users\Катя\Desktop\хими картинки\NaOH краска потемн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хими картинки\NaOH краска потемнел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Default="00195056" w:rsidP="00195056">
      <w:pPr>
        <w:jc w:val="center"/>
        <w:rPr>
          <w:b/>
          <w:sz w:val="28"/>
        </w:rPr>
      </w:pPr>
    </w:p>
    <w:p w:rsidR="00195056" w:rsidRDefault="00195056" w:rsidP="00195056">
      <w:pPr>
        <w:jc w:val="center"/>
        <w:rPr>
          <w:b/>
          <w:sz w:val="28"/>
        </w:rPr>
      </w:pPr>
    </w:p>
    <w:p w:rsidR="00195056" w:rsidRPr="004B3FC7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  <w:r w:rsidRPr="004B3FC7">
        <w:rPr>
          <w:rFonts w:ascii="Times New Roman" w:hAnsi="Times New Roman" w:cs="Times New Roman"/>
          <w:b/>
          <w:sz w:val="28"/>
        </w:rPr>
        <w:lastRenderedPageBreak/>
        <w:t>Добавляли мед</w:t>
      </w:r>
      <w:r>
        <w:rPr>
          <w:rFonts w:ascii="Times New Roman" w:hAnsi="Times New Roman" w:cs="Times New Roman"/>
          <w:b/>
          <w:sz w:val="28"/>
        </w:rPr>
        <w:t xml:space="preserve"> и глицерин</w:t>
      </w:r>
    </w:p>
    <w:p w:rsidR="00195056" w:rsidRDefault="00195056" w:rsidP="0019505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34499" cy="4131734"/>
            <wp:effectExtent l="19050" t="0" r="9101" b="0"/>
            <wp:docPr id="14" name="Рисунок 11" descr="C:\Users\Катя\Desktop\хими картинки\добавляем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хими картинки\добавляем мед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Default="00195056" w:rsidP="00195056">
      <w:pPr>
        <w:jc w:val="center"/>
        <w:rPr>
          <w:b/>
          <w:sz w:val="28"/>
        </w:rPr>
      </w:pPr>
    </w:p>
    <w:p w:rsidR="00195056" w:rsidRPr="00601506" w:rsidRDefault="00195056" w:rsidP="00195056">
      <w:pPr>
        <w:jc w:val="center"/>
        <w:rPr>
          <w:rFonts w:ascii="Times New Roman" w:hAnsi="Times New Roman" w:cs="Times New Roman"/>
          <w:b/>
          <w:sz w:val="28"/>
        </w:rPr>
      </w:pPr>
      <w:r w:rsidRPr="00601506">
        <w:rPr>
          <w:rFonts w:ascii="Times New Roman" w:hAnsi="Times New Roman" w:cs="Times New Roman"/>
          <w:b/>
          <w:sz w:val="28"/>
        </w:rPr>
        <w:t>Рисунок</w:t>
      </w:r>
      <w:r>
        <w:rPr>
          <w:rFonts w:ascii="Times New Roman" w:hAnsi="Times New Roman" w:cs="Times New Roman"/>
          <w:b/>
          <w:sz w:val="28"/>
        </w:rPr>
        <w:t>, выполненный изготовленными красками</w:t>
      </w:r>
    </w:p>
    <w:p w:rsidR="00195056" w:rsidRPr="00FB3892" w:rsidRDefault="00195056" w:rsidP="0019505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36404" cy="2996214"/>
            <wp:effectExtent l="19050" t="0" r="7196" b="0"/>
            <wp:docPr id="15" name="Рисунок 12" descr="C:\Users\Катя\Desktop\хими картинки\IMG-1b8c302deed5f4b9576b5072a30542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хими картинки\IMG-1b8c302deed5f4b9576b5072a305424f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56" w:rsidRPr="00CE0651" w:rsidRDefault="00195056" w:rsidP="00CE0651">
      <w:pPr>
        <w:spacing w:after="0" w:line="360" w:lineRule="auto"/>
        <w:jc w:val="both"/>
        <w:rPr>
          <w:sz w:val="28"/>
          <w:szCs w:val="28"/>
        </w:rPr>
      </w:pPr>
    </w:p>
    <w:sectPr w:rsidR="00195056" w:rsidRPr="00CE0651" w:rsidSect="001D248B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10518"/>
    <w:multiLevelType w:val="hybridMultilevel"/>
    <w:tmpl w:val="420AEA8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80EE7"/>
    <w:multiLevelType w:val="hybridMultilevel"/>
    <w:tmpl w:val="FCF2999C"/>
    <w:lvl w:ilvl="0" w:tplc="7AE66F44">
      <w:start w:val="1"/>
      <w:numFmt w:val="decimal"/>
      <w:lvlText w:val="%1."/>
      <w:lvlJc w:val="left"/>
      <w:pPr>
        <w:ind w:left="1778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C9C5C97"/>
    <w:multiLevelType w:val="hybridMultilevel"/>
    <w:tmpl w:val="9F90DE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F314A43"/>
    <w:multiLevelType w:val="multilevel"/>
    <w:tmpl w:val="E7FE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B6130A"/>
    <w:multiLevelType w:val="multilevel"/>
    <w:tmpl w:val="38E0514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73403F9C"/>
    <w:multiLevelType w:val="multilevel"/>
    <w:tmpl w:val="EC6A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0651"/>
    <w:rsid w:val="0012232E"/>
    <w:rsid w:val="00172158"/>
    <w:rsid w:val="00195056"/>
    <w:rsid w:val="001D248B"/>
    <w:rsid w:val="001F2023"/>
    <w:rsid w:val="002636FF"/>
    <w:rsid w:val="002806B7"/>
    <w:rsid w:val="002B407C"/>
    <w:rsid w:val="0040702A"/>
    <w:rsid w:val="00455E58"/>
    <w:rsid w:val="004914D2"/>
    <w:rsid w:val="00502D54"/>
    <w:rsid w:val="0053700F"/>
    <w:rsid w:val="00545F2F"/>
    <w:rsid w:val="00617D14"/>
    <w:rsid w:val="00622593"/>
    <w:rsid w:val="00662CFE"/>
    <w:rsid w:val="008342B2"/>
    <w:rsid w:val="00837DB2"/>
    <w:rsid w:val="00866ED0"/>
    <w:rsid w:val="00A3160B"/>
    <w:rsid w:val="00A92F61"/>
    <w:rsid w:val="00B37A31"/>
    <w:rsid w:val="00B46BA9"/>
    <w:rsid w:val="00B54DDC"/>
    <w:rsid w:val="00CA00F3"/>
    <w:rsid w:val="00CE0651"/>
    <w:rsid w:val="00DA5E9B"/>
    <w:rsid w:val="00F26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60B"/>
  </w:style>
  <w:style w:type="paragraph" w:styleId="2">
    <w:name w:val="heading 2"/>
    <w:basedOn w:val="a"/>
    <w:next w:val="a"/>
    <w:link w:val="20"/>
    <w:uiPriority w:val="9"/>
    <w:unhideWhenUsed/>
    <w:qFormat/>
    <w:rsid w:val="00502D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0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E065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E0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065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065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866ED0"/>
    <w:rPr>
      <w:color w:val="0000FF"/>
      <w:u w:val="single"/>
    </w:rPr>
  </w:style>
  <w:style w:type="paragraph" w:customStyle="1" w:styleId="Default">
    <w:name w:val="Default"/>
    <w:rsid w:val="001223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02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46BA9"/>
    <w:pPr>
      <w:tabs>
        <w:tab w:val="right" w:leader="dot" w:pos="9344"/>
      </w:tabs>
      <w:spacing w:after="0" w:line="360" w:lineRule="auto"/>
      <w:jc w:val="center"/>
    </w:pPr>
    <w:rPr>
      <w:rFonts w:ascii="Times New Roman" w:eastAsia="Times New Roman" w:hAnsi="Times New Roman" w:cs="Times New Roman"/>
      <w:b/>
      <w:i/>
      <w:noProof/>
      <w:sz w:val="28"/>
    </w:rPr>
  </w:style>
  <w:style w:type="paragraph" w:styleId="a9">
    <w:name w:val="No Spacing"/>
    <w:link w:val="aa"/>
    <w:uiPriority w:val="1"/>
    <w:qFormat/>
    <w:rsid w:val="001D248B"/>
    <w:pPr>
      <w:spacing w:after="0" w:line="240" w:lineRule="auto"/>
    </w:pPr>
    <w:rPr>
      <w:lang w:eastAsia="en-US"/>
    </w:rPr>
  </w:style>
  <w:style w:type="character" w:customStyle="1" w:styleId="aa">
    <w:name w:val="Без интервала Знак"/>
    <w:basedOn w:val="a0"/>
    <w:link w:val="a9"/>
    <w:uiPriority w:val="1"/>
    <w:rsid w:val="001D248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8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bibliofond.ru/view.aspx?id=452043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94696"/>
    <w:rsid w:val="00094696"/>
    <w:rsid w:val="00C62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7AF49CDE05244A3BDD206ECBA489EAA">
    <w:name w:val="F7AF49CDE05244A3BDD206ECBA489EAA"/>
    <w:rsid w:val="00094696"/>
  </w:style>
  <w:style w:type="paragraph" w:customStyle="1" w:styleId="7E5CF4EBA47D42BBB19356A3FD091B9D">
    <w:name w:val="7E5CF4EBA47D42BBB19356A3FD091B9D"/>
    <w:rsid w:val="00094696"/>
  </w:style>
  <w:style w:type="paragraph" w:customStyle="1" w:styleId="6E94A38DE10C463689B9DDB2320FC3DB">
    <w:name w:val="6E94A38DE10C463689B9DDB2320FC3DB"/>
    <w:rsid w:val="00094696"/>
  </w:style>
  <w:style w:type="paragraph" w:customStyle="1" w:styleId="4482C9D42F874F33AA069117067A26D1">
    <w:name w:val="4482C9D42F874F33AA069117067A26D1"/>
    <w:rsid w:val="00094696"/>
  </w:style>
  <w:style w:type="paragraph" w:customStyle="1" w:styleId="0EAE95F2A73A470999DBA89D7C9AA6F4">
    <w:name w:val="0EAE95F2A73A470999DBA89D7C9AA6F4"/>
    <w:rsid w:val="0009469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AE3F1-7854-47C6-BF7A-145D2CAEC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22</Pages>
  <Words>3018</Words>
  <Characters>17209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Пользователь</cp:lastModifiedBy>
  <cp:revision>21</cp:revision>
  <cp:lastPrinted>2018-12-11T13:37:00Z</cp:lastPrinted>
  <dcterms:created xsi:type="dcterms:W3CDTF">2018-11-14T07:16:00Z</dcterms:created>
  <dcterms:modified xsi:type="dcterms:W3CDTF">2018-12-16T14:15:00Z</dcterms:modified>
</cp:coreProperties>
</file>