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D5D8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D5D8B" w:rsidRPr="00FD5D8B">
        <w:rPr>
          <w:rFonts w:ascii="Cambria" w:hAnsi="Cambria" w:cs="Arial"/>
          <w:b/>
          <w:sz w:val="24"/>
          <w:szCs w:val="24"/>
        </w:rPr>
        <w:t>Таланты России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D5D8B" w:rsidP="008847E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Дети старшей  группы, МКДОУ дет.сад №24, Свердловская обл., Нижнесергинский р-н, п.г.т. Верхнии Серги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D5D8B" w:rsidP="008847E0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Стрелова Ирина Кимовна</w:t>
            </w:r>
            <w:r w:rsidR="00506523">
              <w:rPr>
                <w:rFonts w:cstheme="minorHAnsi"/>
                <w:sz w:val="20"/>
                <w:szCs w:val="20"/>
              </w:rPr>
              <w:t>, Дети старшей  группы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506523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764FA2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A7DEB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847E0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3141-2550-4C38-986F-CE1114A5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482</cp:revision>
  <dcterms:created xsi:type="dcterms:W3CDTF">2014-07-03T15:28:00Z</dcterms:created>
  <dcterms:modified xsi:type="dcterms:W3CDTF">2022-12-15T13:53:00Z</dcterms:modified>
</cp:coreProperties>
</file>