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70A6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70A67" w:rsidRPr="00A70A67">
        <w:rPr>
          <w:rFonts w:asciiTheme="majorHAnsi" w:hAnsiTheme="majorHAnsi" w:cstheme="minorHAnsi"/>
          <w:b/>
        </w:rPr>
        <w:t>Патриотический конкурс «Великая Россия!»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A70A67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«</w:t>
            </w:r>
            <w:proofErr w:type="spellStart"/>
            <w:r>
              <w:rPr>
                <w:rFonts w:asciiTheme="majorHAnsi" w:hAnsiTheme="majorHAnsi" w:cstheme="minorHAnsi"/>
              </w:rPr>
              <w:t>Перекопская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средняя школа», </w:t>
            </w:r>
            <w:r w:rsidRPr="004A5049">
              <w:rPr>
                <w:rFonts w:asciiTheme="majorHAnsi" w:hAnsiTheme="majorHAnsi" w:cstheme="minorHAnsi"/>
              </w:rPr>
              <w:t xml:space="preserve">хутор Перекопка </w:t>
            </w:r>
            <w:proofErr w:type="spellStart"/>
            <w:r w:rsidRPr="004A5049">
              <w:rPr>
                <w:rFonts w:asciiTheme="majorHAnsi" w:hAnsiTheme="majorHAnsi" w:cstheme="minorHAnsi"/>
              </w:rPr>
              <w:t>Клетского</w:t>
            </w:r>
            <w:proofErr w:type="spellEnd"/>
            <w:r w:rsidRPr="004A5049">
              <w:rPr>
                <w:rFonts w:asciiTheme="majorHAnsi" w:hAnsiTheme="majorHAnsi" w:cstheme="minorHAnsi"/>
              </w:rPr>
              <w:t xml:space="preserve"> муниципального района Волгоградской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A70A67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A5049">
              <w:rPr>
                <w:rFonts w:asciiTheme="majorHAnsi" w:hAnsiTheme="majorHAnsi" w:cstheme="minorHAnsi"/>
              </w:rPr>
              <w:t>Давыдова Зоя Геннадьевна</w:t>
            </w:r>
            <w:r>
              <w:rPr>
                <w:rFonts w:asciiTheme="majorHAnsi" w:hAnsiTheme="majorHAnsi" w:cstheme="minorHAnsi"/>
              </w:rPr>
              <w:t>, Давыдова Анастасия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3CCE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0A67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63CF-8876-40B8-939A-8C07B5C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2022-12-14T14:49:00Z</dcterms:modified>
</cp:coreProperties>
</file>