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11E1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11E1C" w:rsidRPr="00E11E1C">
        <w:rPr>
          <w:rFonts w:ascii="Cambria" w:hAnsi="Cambria" w:cs="Arial"/>
          <w:b/>
          <w:sz w:val="24"/>
          <w:szCs w:val="24"/>
        </w:rPr>
        <w:t>Лучшая презентация к уроку (занятию)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11E1C" w:rsidP="001461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ДС с.Преображенка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E11E1C" w:rsidRDefault="00E11E1C" w:rsidP="001461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Верхотурова Ольга Викторовна</w:t>
            </w:r>
          </w:p>
          <w:p w:rsidR="00B65AAB" w:rsidRPr="009500F0" w:rsidRDefault="00E11E1C" w:rsidP="0014613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Лаба Зинаида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139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658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3958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1E1C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42AC-2AA3-4D99-8E58-18C33671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2014-07-03T15:28:00Z</dcterms:created>
  <dcterms:modified xsi:type="dcterms:W3CDTF">2022-12-15T13:51:00Z</dcterms:modified>
</cp:coreProperties>
</file>