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773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77386" w:rsidRPr="00377386">
        <w:rPr>
          <w:rFonts w:asciiTheme="majorHAnsi" w:hAnsiTheme="majorHAnsi" w:cs="Arial"/>
          <w:b/>
        </w:rPr>
        <w:t>Всероссийский профессиональный конкурс по безопасности жизнедеятельности «Безопасная среда»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F13A6B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13A6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F13A6B" w:rsidRDefault="0037738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13A6B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710" w:type="dxa"/>
          </w:tcPr>
          <w:p w:rsidR="00202519" w:rsidRPr="00F13A6B" w:rsidRDefault="00377386" w:rsidP="00B60E33">
            <w:pPr>
              <w:jc w:val="center"/>
              <w:rPr>
                <w:rFonts w:asciiTheme="majorHAnsi" w:hAnsiTheme="majorHAnsi" w:cstheme="minorHAnsi"/>
              </w:rPr>
            </w:pPr>
            <w:r w:rsidRPr="00F13A6B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F13A6B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13A6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13A6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13A6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F13A6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13A6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77386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0602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32C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3A6B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143-C03B-4DC3-99AE-810F354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2021-12-15T14:34:00Z</dcterms:modified>
</cp:coreProperties>
</file>