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E08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4288C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4288C" w:rsidRPr="0004288C">
        <w:rPr>
          <w:rFonts w:ascii="Cambria" w:hAnsi="Cambria" w:cs="Arial"/>
          <w:b/>
          <w:sz w:val="24"/>
          <w:szCs w:val="24"/>
        </w:rPr>
        <w:t>Декоративно-прикладное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4288C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ДЮЦ «Созвездие», </w:t>
            </w:r>
            <w:proofErr w:type="gramStart"/>
            <w:r>
              <w:rPr>
                <w:rFonts w:asciiTheme="majorHAnsi" w:hAnsiTheme="majorHAnsi" w:cstheme="minorHAnsi"/>
              </w:rPr>
              <w:t>Кемеровская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обл., г.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4288C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Даурцева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Маргарита Игнатьевна, Селезнёва Анна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288C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25DF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3889-6AC1-467C-A49F-CBA5206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2022-11-15T09:52:00Z</dcterms:modified>
</cp:coreProperties>
</file>