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51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F5171" w:rsidRPr="008F5171">
        <w:rPr>
          <w:rFonts w:asciiTheme="majorHAnsi" w:hAnsiTheme="majorHAnsi" w:cs="Arial"/>
          <w:b/>
        </w:rPr>
        <w:t>Методические разработки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C57E7" w:rsidRDefault="008F5171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C57E7">
              <w:rPr>
                <w:rFonts w:asciiTheme="majorHAnsi" w:hAnsiTheme="majorHAnsi" w:cstheme="minorHAnsi"/>
              </w:rPr>
              <w:t>МКДОУ № 357 «Золотая рыбка», г. Новосибирск</w:t>
            </w:r>
          </w:p>
        </w:tc>
        <w:tc>
          <w:tcPr>
            <w:tcW w:w="3710" w:type="dxa"/>
          </w:tcPr>
          <w:p w:rsidR="00202519" w:rsidRPr="002C57E7" w:rsidRDefault="008F5171" w:rsidP="004B44EB">
            <w:pPr>
              <w:jc w:val="center"/>
              <w:rPr>
                <w:rFonts w:asciiTheme="majorHAnsi" w:hAnsiTheme="majorHAnsi" w:cstheme="minorHAnsi"/>
              </w:rPr>
            </w:pPr>
            <w:r w:rsidRPr="002C57E7">
              <w:rPr>
                <w:rFonts w:asciiTheme="majorHAnsi" w:hAnsiTheme="majorHAnsi" w:cstheme="minorHAnsi"/>
              </w:rPr>
              <w:t xml:space="preserve">Соболевская Елена Михайловна </w:t>
            </w:r>
          </w:p>
        </w:tc>
        <w:tc>
          <w:tcPr>
            <w:tcW w:w="2286" w:type="dxa"/>
          </w:tcPr>
          <w:p w:rsidR="00A41A57" w:rsidRPr="002C57E7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C57E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C57E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C57E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 w:rsidRPr="002C57E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C57E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48C0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57E7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1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7C6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0A35-BAD2-402B-8DA9-8DEA5E40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2021-11-15T12:18:00Z</dcterms:modified>
</cp:coreProperties>
</file>