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E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A64767">
        <w:rPr>
          <w:rFonts w:asciiTheme="minorHAnsi" w:hAnsiTheme="minorHAnsi" w:cstheme="minorHAnsi"/>
          <w:b/>
          <w:sz w:val="20"/>
          <w:szCs w:val="20"/>
        </w:rPr>
        <w:t>3</w:t>
      </w:r>
      <w:r w:rsidR="00CD75E9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5F3CC8"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A64767" w:rsidRPr="00A64767">
        <w:rPr>
          <w:rFonts w:ascii="Cambria" w:hAnsi="Cambria" w:cs="Arial"/>
          <w:b/>
          <w:sz w:val="24"/>
          <w:szCs w:val="24"/>
        </w:rPr>
        <w:t>Конкурс чтецов «Великое слово»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A64767" w:rsidRPr="00976425" w:rsidRDefault="00A64767" w:rsidP="0000034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Школьная библиотека МБОУ Кутузовская СОШ</w:t>
            </w:r>
          </w:p>
          <w:p w:rsidR="00B65AAB" w:rsidRPr="00D55EED" w:rsidRDefault="00A64767" w:rsidP="0000034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Бреховская сельская библиотека</w:t>
            </w:r>
          </w:p>
        </w:tc>
        <w:tc>
          <w:tcPr>
            <w:tcW w:w="3710" w:type="dxa"/>
            <w:shd w:val="clear" w:color="auto" w:fill="FFFFFF" w:themeFill="background1"/>
          </w:tcPr>
          <w:p w:rsidR="00A64767" w:rsidRDefault="00A64767" w:rsidP="0000034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Петрова Виктория Вячеславовна</w:t>
            </w:r>
          </w:p>
          <w:p w:rsidR="00A64767" w:rsidRDefault="00A64767" w:rsidP="0000034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Кудряшева Галина Александровна, Житарь Виктория</w:t>
            </w:r>
          </w:p>
          <w:p w:rsidR="00B65AAB" w:rsidRPr="00D55EED" w:rsidRDefault="00B65AAB" w:rsidP="0000034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34E"/>
    <w:rsid w:val="00000D08"/>
    <w:rsid w:val="00001EC1"/>
    <w:rsid w:val="000056EB"/>
    <w:rsid w:val="000233EF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94E7E"/>
    <w:rsid w:val="000A2C58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4BC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51D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4767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A02CD-584F-44C3-B674-71A4B147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400</cp:revision>
  <dcterms:created xsi:type="dcterms:W3CDTF">2014-07-03T15:28:00Z</dcterms:created>
  <dcterms:modified xsi:type="dcterms:W3CDTF">2022-09-15T12:11:00Z</dcterms:modified>
</cp:coreProperties>
</file>