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4F322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4F3225">
        <w:rPr>
          <w:rFonts w:cstheme="minorHAnsi"/>
          <w:sz w:val="20"/>
          <w:szCs w:val="20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4F3225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F3225" w:rsidRPr="004F3225">
        <w:rPr>
          <w:rFonts w:hAnsi="Cambria" w:cs="Calibri"/>
          <w:b/>
          <w:sz w:val="24"/>
          <w:szCs w:val="24"/>
        </w:rPr>
        <w:t>Конкурс</w:t>
      </w:r>
      <w:r w:rsidR="004F3225" w:rsidRPr="004F3225">
        <w:rPr>
          <w:rFonts w:hAnsi="Cambria" w:cs="Calibri"/>
          <w:b/>
          <w:sz w:val="24"/>
          <w:szCs w:val="24"/>
        </w:rPr>
        <w:t xml:space="preserve"> </w:t>
      </w:r>
      <w:r w:rsidR="004F3225" w:rsidRPr="004F3225">
        <w:rPr>
          <w:rFonts w:hAnsi="Cambria" w:cs="Calibri"/>
          <w:b/>
          <w:sz w:val="24"/>
          <w:szCs w:val="24"/>
        </w:rPr>
        <w:t>художественного</w:t>
      </w:r>
      <w:r w:rsidR="004F3225" w:rsidRPr="004F3225">
        <w:rPr>
          <w:rFonts w:hAnsi="Cambria" w:cs="Calibri"/>
          <w:b/>
          <w:sz w:val="24"/>
          <w:szCs w:val="24"/>
        </w:rPr>
        <w:t xml:space="preserve"> </w:t>
      </w:r>
      <w:r w:rsidR="004F3225" w:rsidRPr="004F3225">
        <w:rPr>
          <w:rFonts w:hAnsi="Cambria" w:cs="Calibri"/>
          <w:b/>
          <w:sz w:val="24"/>
          <w:szCs w:val="24"/>
        </w:rPr>
        <w:t>творчества</w:t>
      </w:r>
      <w:r w:rsidR="004F3225" w:rsidRPr="004F3225">
        <w:rPr>
          <w:rFonts w:hAnsi="Cambria" w:cs="Calibri"/>
          <w:b/>
          <w:sz w:val="24"/>
          <w:szCs w:val="24"/>
        </w:rPr>
        <w:t xml:space="preserve"> </w:t>
      </w:r>
      <w:r w:rsidR="004F3225" w:rsidRPr="004F3225">
        <w:rPr>
          <w:rFonts w:hAnsi="Cambria" w:cs="Calibri"/>
          <w:b/>
          <w:sz w:val="24"/>
          <w:szCs w:val="24"/>
        </w:rPr>
        <w:t>«Я</w:t>
      </w:r>
      <w:r w:rsidR="004F3225" w:rsidRPr="004F3225">
        <w:rPr>
          <w:rFonts w:hAnsi="Cambria" w:cs="Calibri"/>
          <w:b/>
          <w:sz w:val="24"/>
          <w:szCs w:val="24"/>
        </w:rPr>
        <w:t xml:space="preserve"> </w:t>
      </w:r>
      <w:r w:rsidR="004F3225" w:rsidRPr="004F3225">
        <w:rPr>
          <w:rFonts w:hAnsi="Cambria" w:cs="Calibri"/>
          <w:b/>
          <w:sz w:val="24"/>
          <w:szCs w:val="24"/>
        </w:rPr>
        <w:t>РИСУЮ</w:t>
      </w:r>
      <w:r w:rsidR="004F3225" w:rsidRPr="004F3225">
        <w:rPr>
          <w:rFonts w:hAnsi="Cambria" w:cs="Calibri"/>
          <w:b/>
          <w:sz w:val="24"/>
          <w:szCs w:val="24"/>
        </w:rPr>
        <w:t>!</w:t>
      </w:r>
      <w:r w:rsidR="004F3225" w:rsidRPr="004F3225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F3225" w:rsidRDefault="004F3225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№67, Кузбасс, </w:t>
            </w:r>
            <w:proofErr w:type="spellStart"/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>Киселевский</w:t>
            </w:r>
            <w:proofErr w:type="spellEnd"/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4F3225" w:rsidRDefault="004F322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F32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Попова Наталия Геннадьевна, </w:t>
            </w:r>
            <w:proofErr w:type="spellStart"/>
            <w:r w:rsidRPr="004F322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Бинеман</w:t>
            </w:r>
            <w:proofErr w:type="spellEnd"/>
            <w:r w:rsidRPr="004F322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Ярослав Витальевич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04FCC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225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8F18-9081-45B8-8657-04EE2217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2023-08-12T13:40:00Z</dcterms:modified>
</cp:coreProperties>
</file>