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F5EA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F5EA5" w:rsidRPr="00AF5EA5">
        <w:rPr>
          <w:rFonts w:asciiTheme="majorHAnsi" w:hAnsiTheme="majorHAnsi" w:cs="Arial"/>
          <w:b/>
        </w:rPr>
        <w:t>Весеннее настроение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F5EA5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</w:tcPr>
          <w:p w:rsidR="008B1A08" w:rsidRPr="00E8666E" w:rsidRDefault="00AF5EA5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Ивановна, Скибин Артём</w:t>
            </w:r>
          </w:p>
        </w:tc>
        <w:tc>
          <w:tcPr>
            <w:tcW w:w="2286" w:type="dxa"/>
          </w:tcPr>
          <w:p w:rsidR="008B1A08" w:rsidRPr="00E8666E" w:rsidRDefault="00AF5EA5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84BA3"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F6D0-3927-48C9-861C-1AA3C4EC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2022-06-16T14:38:00Z</dcterms:modified>
</cp:coreProperties>
</file>