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D1AF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D1AF1" w:rsidRPr="003D1AF1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3D1AF1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3D1AF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1AF1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7782D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A365-36B7-40CC-9B83-7E3E1BD2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2023-05-15T03:14:00Z</dcterms:modified>
</cp:coreProperties>
</file>