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3728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37281" w:rsidRPr="00537281">
        <w:rPr>
          <w:rFonts w:asciiTheme="majorHAnsi" w:hAnsiTheme="majorHAnsi" w:cs="Arial"/>
          <w:b/>
        </w:rPr>
        <w:t>Осторожно, огонь!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537281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города Новосибирска «Детский сад №432  Солнечный зайчик</w:t>
            </w:r>
          </w:p>
        </w:tc>
        <w:tc>
          <w:tcPr>
            <w:tcW w:w="3710" w:type="dxa"/>
          </w:tcPr>
          <w:p w:rsidR="008B1A08" w:rsidRPr="00905210" w:rsidRDefault="00537281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Козырева Валерия Игоревна, Донсков Глеб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37281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E48A3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FDBA-9687-4EBE-94CC-63BB4E94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2022-04-14T11:38:00Z</dcterms:modified>
</cp:coreProperties>
</file>