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C22E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C22E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C22E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C22E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C22E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A490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C22E2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C22E2" w:rsidRPr="009C22E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хореографического искусства «Мир танцев»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22146" w:rsidRDefault="00922146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2146">
              <w:rPr>
                <w:rFonts w:cstheme="minorHAnsi"/>
                <w:b/>
                <w:sz w:val="24"/>
                <w:szCs w:val="24"/>
              </w:rPr>
              <w:t>МАДОУ детский сад №1, г. Балаково, Саратовская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22146" w:rsidRDefault="00922146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22146">
              <w:rPr>
                <w:rFonts w:cstheme="minorHAnsi"/>
                <w:b/>
                <w:sz w:val="24"/>
                <w:szCs w:val="24"/>
              </w:rPr>
              <w:t xml:space="preserve">Нестеренко Наталья Игоревна, </w:t>
            </w:r>
            <w:r w:rsidR="009C22E2" w:rsidRPr="009C22E2">
              <w:rPr>
                <w:rFonts w:cstheme="minorHAnsi"/>
                <w:b/>
                <w:sz w:val="24"/>
                <w:szCs w:val="24"/>
              </w:rPr>
              <w:t>Подготовительная к школе группа (от 6  до 7 лет)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3E70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22E2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0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E604D-552D-4B0C-B820-E9709D4A4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2024-03-11T09:33:00Z</dcterms:modified>
</cp:coreProperties>
</file>