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305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03059" w:rsidRPr="0070305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Волшебство своими руками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03059" w:rsidRDefault="00703059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03059">
              <w:rPr>
                <w:rFonts w:cstheme="minorHAnsi"/>
                <w:b/>
                <w:sz w:val="24"/>
                <w:szCs w:val="24"/>
              </w:rPr>
              <w:t xml:space="preserve">МБУК «ЧРЦНТ  и КДД» </w:t>
            </w:r>
            <w:proofErr w:type="spellStart"/>
            <w:r w:rsidRPr="00703059">
              <w:rPr>
                <w:rFonts w:cstheme="minorHAnsi"/>
                <w:b/>
                <w:sz w:val="24"/>
                <w:szCs w:val="24"/>
              </w:rPr>
              <w:t>Волоконовский</w:t>
            </w:r>
            <w:proofErr w:type="spellEnd"/>
            <w:r w:rsidRPr="00703059">
              <w:rPr>
                <w:rFonts w:cstheme="minorHAnsi"/>
                <w:b/>
                <w:sz w:val="24"/>
                <w:szCs w:val="24"/>
              </w:rPr>
              <w:t xml:space="preserve"> ЦСДК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03059" w:rsidRDefault="00703059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03059">
              <w:rPr>
                <w:rFonts w:cstheme="minorHAnsi"/>
                <w:b/>
                <w:sz w:val="24"/>
                <w:szCs w:val="24"/>
              </w:rPr>
              <w:t>Зерюкина</w:t>
            </w:r>
            <w:proofErr w:type="spellEnd"/>
            <w:r w:rsidRPr="00703059">
              <w:rPr>
                <w:rFonts w:cstheme="minorHAnsi"/>
                <w:b/>
                <w:sz w:val="24"/>
                <w:szCs w:val="24"/>
              </w:rPr>
              <w:t xml:space="preserve"> Татьяна Григорьевна, Гончарова Ирина 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1EC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3059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932D5-5EF2-4129-8E51-8BB3D1AB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2024-03-14T11:20:00Z</dcterms:modified>
</cp:coreProperties>
</file>