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AC261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C261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C261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C261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C261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C261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C261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AC261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C2615" w:rsidRPr="00AC2615">
        <w:rPr>
          <w:rFonts w:asciiTheme="minorHAnsi" w:hAnsiTheme="minorHAnsi" w:cstheme="minorHAnsi"/>
          <w:b/>
          <w:i/>
          <w:sz w:val="20"/>
          <w:szCs w:val="20"/>
          <w:u w:val="single"/>
        </w:rPr>
        <w:t>Библиотека XXI века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615" w:rsidRPr="00AC2615" w:rsidRDefault="00AC2615" w:rsidP="00AC26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2615">
              <w:rPr>
                <w:rFonts w:asciiTheme="majorHAnsi" w:hAnsiTheme="majorHAnsi"/>
                <w:sz w:val="20"/>
                <w:szCs w:val="20"/>
              </w:rPr>
              <w:t>МБОУ «Школа №113 имени Героя Советского Союза И.И. Рыбалко» ГО г. Уфа РБ</w:t>
            </w:r>
          </w:p>
          <w:p w:rsidR="00003A74" w:rsidRPr="00AC2615" w:rsidRDefault="00003A74" w:rsidP="00AC2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03A74" w:rsidRPr="00AC2615" w:rsidRDefault="00AC2615" w:rsidP="00AC2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C2615">
              <w:rPr>
                <w:rFonts w:asciiTheme="majorHAnsi" w:hAnsiTheme="majorHAnsi"/>
                <w:sz w:val="20"/>
                <w:szCs w:val="20"/>
              </w:rPr>
              <w:t>Печникова Валентина Анатольевна</w:t>
            </w:r>
          </w:p>
        </w:tc>
        <w:tc>
          <w:tcPr>
            <w:tcW w:w="2393" w:type="dxa"/>
          </w:tcPr>
          <w:p w:rsidR="00003A74" w:rsidRPr="00AC2615" w:rsidRDefault="00AC2615" w:rsidP="00AC2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C261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1872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97AFE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38A3-539E-40E9-BF77-A07FC425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dcterms:created xsi:type="dcterms:W3CDTF">2016-12-03T05:02:00Z</dcterms:created>
  <dcterms:modified xsi:type="dcterms:W3CDTF">2020-02-18T07:33:00Z</dcterms:modified>
</cp:coreProperties>
</file>