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39049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2108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35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049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0491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39049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0491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0491">
        <w:rPr>
          <w:rFonts w:cstheme="minorHAnsi"/>
          <w:sz w:val="20"/>
          <w:szCs w:val="20"/>
        </w:rPr>
        <w:t>(РОСКОМНАДЗОР, г. Москва)</w:t>
      </w:r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0491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049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90491">
        <w:rPr>
          <w:rFonts w:cstheme="minorHAnsi"/>
          <w:sz w:val="20"/>
          <w:szCs w:val="20"/>
        </w:rPr>
        <w:t>4205277233 ОГРН 1134205025349</w:t>
      </w:r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049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90491">
        <w:rPr>
          <w:rFonts w:cstheme="minorHAnsi"/>
          <w:sz w:val="20"/>
          <w:szCs w:val="20"/>
        </w:rPr>
        <w:t>ТЛФ</w:t>
      </w:r>
      <w:r w:rsidRPr="00390491">
        <w:rPr>
          <w:rFonts w:cstheme="minorHAnsi"/>
          <w:sz w:val="20"/>
          <w:szCs w:val="20"/>
          <w:lang w:val="en-US"/>
        </w:rPr>
        <w:t>. 8-923-606-29-50</w:t>
      </w:r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90491">
        <w:rPr>
          <w:rFonts w:eastAsia="Batang" w:cstheme="minorHAnsi"/>
          <w:sz w:val="20"/>
          <w:szCs w:val="20"/>
        </w:rPr>
        <w:t>Е</w:t>
      </w:r>
      <w:r w:rsidRPr="0039049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39049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0491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90491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39049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049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390491" w:rsidRDefault="00EE347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390491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390491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390491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390491">
        <w:rPr>
          <w:rFonts w:asciiTheme="majorHAnsi" w:hAnsiTheme="majorHAnsi"/>
          <w:b/>
          <w:sz w:val="24"/>
          <w:szCs w:val="24"/>
        </w:rPr>
        <w:t xml:space="preserve"> 2023</w:t>
      </w:r>
      <w:r w:rsidR="00EE347F">
        <w:rPr>
          <w:rFonts w:asciiTheme="majorHAnsi" w:hAnsiTheme="majorHAnsi"/>
          <w:b/>
          <w:sz w:val="24"/>
          <w:szCs w:val="24"/>
        </w:rPr>
        <w:t>-202</w:t>
      </w:r>
      <w:r w:rsidR="00390491">
        <w:rPr>
          <w:rFonts w:asciiTheme="majorHAnsi" w:hAnsiTheme="majorHAnsi"/>
          <w:b/>
          <w:sz w:val="24"/>
          <w:szCs w:val="24"/>
        </w:rPr>
        <w:t>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2B462E" w:rsidRPr="002B462E">
        <w:rPr>
          <w:rFonts w:asciiTheme="majorHAnsi" w:hAnsiTheme="majorHAnsi"/>
          <w:b/>
          <w:sz w:val="24"/>
          <w:szCs w:val="24"/>
        </w:rPr>
        <w:t xml:space="preserve">Использование потенциала игры в развитии ребенка дошкольного возраста в контексте требований ФГОС </w:t>
      </w:r>
      <w:proofErr w:type="gramStart"/>
      <w:r w:rsidR="002B462E" w:rsidRPr="002B462E">
        <w:rPr>
          <w:rFonts w:asciiTheme="majorHAnsi" w:hAnsiTheme="majorHAnsi"/>
          <w:b/>
          <w:sz w:val="24"/>
          <w:szCs w:val="24"/>
        </w:rPr>
        <w:t>ДО</w:t>
      </w:r>
      <w:proofErr w:type="gramEnd"/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390491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390491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2B462E" w:rsidRPr="002B462E">
              <w:rPr>
                <w:rFonts w:asciiTheme="majorHAnsi" w:hAnsiTheme="majorHAnsi"/>
                <w:color w:val="000000" w:themeColor="text1"/>
              </w:rPr>
              <w:t xml:space="preserve">Использование потенциала игры в развитии ребенка дошкольного возраста в контексте требований ФГОС </w:t>
            </w:r>
            <w:proofErr w:type="gramStart"/>
            <w:r w:rsidR="002B462E" w:rsidRPr="002B462E">
              <w:rPr>
                <w:rFonts w:asciiTheme="majorHAnsi" w:hAnsiTheme="majorHAnsi"/>
                <w:color w:val="000000" w:themeColor="text1"/>
              </w:rPr>
              <w:t>ДО</w:t>
            </w:r>
            <w:proofErr w:type="gramEnd"/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2B462E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>1. Что не включает в себя игровая деятельность детей дошкольного возраста?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южетно-ролевая игра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М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анипулирование с предметами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И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гра с правилами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К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оммуникативная игра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>2. Выберите теорию про</w:t>
      </w:r>
      <w:r>
        <w:rPr>
          <w:rFonts w:eastAsia="Times New Roman" w:cstheme="minorHAnsi"/>
          <w:b/>
          <w:color w:val="000000" w:themeColor="text1"/>
          <w:lang w:eastAsia="ru-RU"/>
        </w:rPr>
        <w:t>исхождения игры Г. В. Плеханова: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Т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еория инстинктивности и упражнения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Т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еория духовного развития ребенка в игре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Т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руд, как источник появления игры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Т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еория отдыха в игре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>3. Какие игры должны быть организованы в ДОУ?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осуговые</w:t>
      </w:r>
      <w:proofErr w:type="spellEnd"/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игры, подвижные игры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П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одвижные игры, игры с правилами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осуговые</w:t>
      </w:r>
      <w:proofErr w:type="spellEnd"/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игры, игры с правилами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осуговые</w:t>
      </w:r>
      <w:proofErr w:type="spellEnd"/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игры, подвижные игры, игры с правилами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>4. Дополните утверждение А. С. Макаренко: "Каков ребёнок в игре, таков во многом он будет …, когда вырастет":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В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работе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В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учебе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В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жизни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спорте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>5. Что не относится к результатам использования игр в ДОУ?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Д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ети получают удовольствие от игры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Д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ети проявляют желание повторить игры в самостоятельной деятельности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Д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ети приобретают специальные знания, умения, навыки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4. Д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ети с трудом усваивают и запоминают материал занятия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>6. Найдите ошибку в принципах о</w:t>
      </w:r>
      <w:r>
        <w:rPr>
          <w:rFonts w:eastAsia="Times New Roman" w:cstheme="minorHAnsi"/>
          <w:b/>
          <w:color w:val="000000" w:themeColor="text1"/>
          <w:lang w:eastAsia="ru-RU"/>
        </w:rPr>
        <w:t>рганизации игровой деятельности: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А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вторитаризм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Р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азвитие игровой динамики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В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заимосвязь игровой и неигровой деятельности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П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ереход от простейших игр к </w:t>
      </w:r>
      <w:proofErr w:type="gramStart"/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сложным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 xml:space="preserve">7. К какому виду относятся </w:t>
      </w:r>
      <w:proofErr w:type="spellStart"/>
      <w:r w:rsidRPr="0084331B">
        <w:rPr>
          <w:rFonts w:eastAsia="Times New Roman" w:cstheme="minorHAnsi"/>
          <w:b/>
          <w:color w:val="000000" w:themeColor="text1"/>
          <w:lang w:eastAsia="ru-RU"/>
        </w:rPr>
        <w:t>досуговые</w:t>
      </w:r>
      <w:proofErr w:type="spellEnd"/>
      <w:r w:rsidRPr="0084331B">
        <w:rPr>
          <w:rFonts w:eastAsia="Times New Roman" w:cstheme="minorHAnsi"/>
          <w:b/>
          <w:color w:val="000000" w:themeColor="text1"/>
          <w:lang w:eastAsia="ru-RU"/>
        </w:rPr>
        <w:t xml:space="preserve"> игры?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Н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ародные игры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Т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радиционные игры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И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гры по инициативе детей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И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гры по инициативе взрослого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>8. Кто считает, что игра – это форма усвоения общественного опыта?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А. Н. Леонтьев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Р. И. Жуковская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Л. С. </w:t>
      </w:r>
      <w:proofErr w:type="spellStart"/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Выготский</w:t>
      </w:r>
      <w:proofErr w:type="spellEnd"/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С. А. Шмаков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>9. Какая функция игры состоит в пробуждении интереса у ребенка?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К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оммуникативная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Р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азвлекательная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Д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иагностическая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К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оррекционная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84331B">
        <w:rPr>
          <w:rFonts w:eastAsia="Times New Roman" w:cstheme="minorHAnsi"/>
          <w:b/>
          <w:color w:val="000000" w:themeColor="text1"/>
          <w:lang w:eastAsia="ru-RU"/>
        </w:rPr>
        <w:t>10. Что не относится к интеллектуальным играм?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Ш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ашки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И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гры-драматизации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Ш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ахматы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B462E" w:rsidRPr="0084331B" w:rsidRDefault="002B462E" w:rsidP="003904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Г</w:t>
      </w:r>
      <w:r w:rsidRPr="0084331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оловоломки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A7069" w:rsidRPr="00721041" w:rsidRDefault="004A7069" w:rsidP="004A7069">
      <w:pPr>
        <w:rPr>
          <w:rFonts w:cstheme="minorHAnsi"/>
          <w:color w:val="000000" w:themeColor="text1"/>
          <w:sz w:val="20"/>
          <w:szCs w:val="20"/>
        </w:rPr>
      </w:pP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071634">
      <w:pPr>
        <w:jc w:val="center"/>
        <w:rPr>
          <w:rFonts w:asciiTheme="majorHAnsi" w:hAnsiTheme="majorHAnsi"/>
          <w:b/>
        </w:rPr>
      </w:pPr>
    </w:p>
    <w:p w:rsidR="00B40D5B" w:rsidRPr="00EE347F" w:rsidRDefault="00320C50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lastRenderedPageBreak/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635037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Pr="00EE347F" w:rsidRDefault="00071634" w:rsidP="0039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lastRenderedPageBreak/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lastRenderedPageBreak/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9"/>
  </w:num>
  <w:num w:numId="17">
    <w:abstractNumId w:val="7"/>
  </w:num>
  <w:num w:numId="18">
    <w:abstractNumId w:val="4"/>
  </w:num>
  <w:num w:numId="19">
    <w:abstractNumId w:val="17"/>
  </w:num>
  <w:num w:numId="2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465A"/>
    <w:rsid w:val="00273A99"/>
    <w:rsid w:val="00275687"/>
    <w:rsid w:val="00290C2A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3D6F"/>
    <w:rsid w:val="00390491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2F6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037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60F2"/>
    <w:rsid w:val="007D7A3F"/>
    <w:rsid w:val="007E01CE"/>
    <w:rsid w:val="007E65AB"/>
    <w:rsid w:val="007E76D1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73DB0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6AF6-567C-48A0-BD77-9AB34C12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350</cp:revision>
  <dcterms:created xsi:type="dcterms:W3CDTF">2016-01-15T15:44:00Z</dcterms:created>
  <dcterms:modified xsi:type="dcterms:W3CDTF">2023-08-28T10:50:00Z</dcterms:modified>
</cp:coreProperties>
</file>