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6E4900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6E4900">
        <w:rPr>
          <w:rFonts w:asciiTheme="majorHAnsi" w:hAnsiTheme="majorHAnsi" w:cs="Arial"/>
          <w:b/>
          <w:i/>
          <w:sz w:val="24"/>
          <w:szCs w:val="24"/>
        </w:rPr>
        <w:t>«Внедрение современных педагогических и информационно-коммуникационных технологий»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1F4933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55A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61BA"/>
    <w:rsid w:val="006C7BB8"/>
    <w:rsid w:val="006D4470"/>
    <w:rsid w:val="006D54D8"/>
    <w:rsid w:val="006D5FB8"/>
    <w:rsid w:val="006D7D52"/>
    <w:rsid w:val="006E190C"/>
    <w:rsid w:val="006E2059"/>
    <w:rsid w:val="006E4900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576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03FA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DC502-E5EA-49FC-B13F-626CFE0C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2026-07-30T12:54:00Z</dcterms:modified>
</cp:coreProperties>
</file>