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2010D">
        <w:fldChar w:fldCharType="begin"/>
      </w:r>
      <w:r w:rsidR="0022010D" w:rsidRPr="00F61B13">
        <w:rPr>
          <w:lang w:val="en-US"/>
        </w:rPr>
        <w:instrText>HYPERLINK "mailto:metodmagistr@mail.ru"</w:instrText>
      </w:r>
      <w:r w:rsidR="0022010D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2010D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3F6F3D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3F6F3D">
        <w:rPr>
          <w:rFonts w:asciiTheme="majorHAnsi" w:hAnsiTheme="majorHAnsi" w:cs="Arial"/>
          <w:b/>
          <w:i/>
          <w:sz w:val="24"/>
          <w:szCs w:val="24"/>
        </w:rPr>
        <w:t>«Формирование здорового образа жизни в условиях ФГОС»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10D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1526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3F6F3D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17B0E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09D3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0963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B13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9AE0-9A83-48F3-BB6F-949FC189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2026-07-30T13:01:00Z</dcterms:modified>
</cp:coreProperties>
</file>