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9617EB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9617EB">
        <w:rPr>
          <w:rFonts w:asciiTheme="majorHAnsi" w:hAnsiTheme="majorHAnsi" w:cs="Arial"/>
          <w:b/>
          <w:i/>
          <w:sz w:val="24"/>
          <w:szCs w:val="24"/>
        </w:rPr>
        <w:t>«Педагогическая статья - 2027»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D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B68EC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7EB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693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C0D8-7BBD-4C07-8B97-8B37BE2C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2026-07-30T12:58:00Z</dcterms:modified>
</cp:coreProperties>
</file>