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75B4F">
        <w:fldChar w:fldCharType="begin"/>
      </w:r>
      <w:r w:rsidR="00475B4F" w:rsidRPr="001F5CBA">
        <w:rPr>
          <w:lang w:val="en-US"/>
        </w:rPr>
        <w:instrText>HYPERLINK "mailto:metodmagistr@mail.ru"</w:instrText>
      </w:r>
      <w:r w:rsidR="00475B4F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75B4F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F5CBA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F5CBA">
        <w:rPr>
          <w:rFonts w:asciiTheme="majorHAnsi" w:hAnsiTheme="majorHAnsi" w:cs="Arial"/>
          <w:b/>
          <w:i/>
          <w:sz w:val="24"/>
          <w:szCs w:val="24"/>
        </w:rPr>
        <w:t>«Дорога без опасности», в рамках реализации федерального проекта «Безопасность дорожного движения»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1F5CBA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5B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0EC2-89C4-4F49-9F85-79342258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2025-08-06T08:33:00Z</dcterms:modified>
</cp:coreProperties>
</file>