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46A4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b/>
          <w:bCs/>
          <w:sz w:val="28"/>
          <w:szCs w:val="28"/>
        </w:rPr>
        <w:t>Департамент образования администрации</w:t>
      </w:r>
    </w:p>
    <w:p w14:paraId="4A82DD11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 Тольятти Самарской области</w:t>
      </w:r>
    </w:p>
    <w:p w14:paraId="1967A6B3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детский сад № 120 «Сказочный» городского округа Тольятти</w:t>
      </w:r>
    </w:p>
    <w:p w14:paraId="3872EC7B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E70127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164DFC46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D3D110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081F2B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2FA06B9F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4D72AD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C6966">
        <w:rPr>
          <w:rFonts w:ascii="Times New Roman" w:eastAsia="Calibri" w:hAnsi="Times New Roman" w:cs="Times New Roman"/>
          <w:sz w:val="32"/>
          <w:szCs w:val="32"/>
        </w:rPr>
        <w:t>Дополнительная общеобразовательная</w:t>
      </w:r>
    </w:p>
    <w:p w14:paraId="0E3539DE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C6966">
        <w:rPr>
          <w:rFonts w:ascii="Times New Roman" w:eastAsia="Calibri" w:hAnsi="Times New Roman" w:cs="Times New Roman"/>
          <w:sz w:val="32"/>
          <w:szCs w:val="32"/>
        </w:rPr>
        <w:t xml:space="preserve">общеразвивающая программа </w:t>
      </w:r>
    </w:p>
    <w:p w14:paraId="2AF9C1BB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C6966">
        <w:rPr>
          <w:rFonts w:ascii="Times New Roman" w:eastAsia="Calibri" w:hAnsi="Times New Roman" w:cs="Times New Roman"/>
          <w:sz w:val="32"/>
          <w:szCs w:val="32"/>
        </w:rPr>
        <w:t>физкультурно-спортивной направленности</w:t>
      </w:r>
    </w:p>
    <w:p w14:paraId="4A89F2BB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C6966">
        <w:rPr>
          <w:rFonts w:ascii="Times New Roman" w:eastAsia="Calibri" w:hAnsi="Times New Roman" w:cs="Times New Roman"/>
          <w:sz w:val="32"/>
          <w:szCs w:val="32"/>
        </w:rPr>
        <w:t>«</w:t>
      </w:r>
      <w:r>
        <w:rPr>
          <w:rFonts w:ascii="Times New Roman" w:eastAsia="Calibri" w:hAnsi="Times New Roman" w:cs="Times New Roman"/>
          <w:sz w:val="32"/>
          <w:szCs w:val="32"/>
        </w:rPr>
        <w:t>Детские шахматы</w:t>
      </w:r>
      <w:r w:rsidRPr="00AC6966">
        <w:rPr>
          <w:rFonts w:ascii="Times New Roman" w:eastAsia="Calibri" w:hAnsi="Times New Roman" w:cs="Times New Roman"/>
          <w:sz w:val="32"/>
          <w:szCs w:val="32"/>
        </w:rPr>
        <w:t>»</w:t>
      </w:r>
    </w:p>
    <w:p w14:paraId="2931DAEF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A8C4FC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99E04B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3E9B0E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CF1AA9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bCs/>
          <w:sz w:val="28"/>
          <w:szCs w:val="28"/>
        </w:rPr>
        <w:t>Возраст обучающихся: 6 - 7 лет</w:t>
      </w:r>
    </w:p>
    <w:p w14:paraId="1B3EB68A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bCs/>
          <w:sz w:val="28"/>
          <w:szCs w:val="28"/>
        </w:rPr>
        <w:t>Срок реализации: 1 года</w:t>
      </w:r>
    </w:p>
    <w:p w14:paraId="4FED8A3F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DD82FA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F6A6D5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6B1671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Автор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Pr="00AC6966">
        <w:rPr>
          <w:rFonts w:ascii="Times New Roman" w:eastAsia="Calibri" w:hAnsi="Times New Roman" w:cs="Times New Roman"/>
          <w:bCs/>
          <w:sz w:val="28"/>
          <w:szCs w:val="28"/>
        </w:rPr>
        <w:t>составитель:</w:t>
      </w:r>
    </w:p>
    <w:p w14:paraId="7E48B773" w14:textId="77777777" w:rsidR="00AC6966" w:rsidRDefault="00AC6966" w:rsidP="00AC6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Абрамова Алена Вадимовна</w:t>
      </w:r>
    </w:p>
    <w:p w14:paraId="46B2C524" w14:textId="5637F1B6" w:rsidR="00AC6966" w:rsidRPr="00AC6966" w:rsidRDefault="0039073A" w:rsidP="00AC6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AC6966">
        <w:rPr>
          <w:rFonts w:ascii="Times New Roman" w:eastAsia="Calibri" w:hAnsi="Times New Roman" w:cs="Times New Roman"/>
          <w:bCs/>
          <w:sz w:val="28"/>
          <w:szCs w:val="28"/>
        </w:rPr>
        <w:t>оспитатель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высшей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ктегории</w:t>
      </w:r>
      <w:proofErr w:type="spellEnd"/>
    </w:p>
    <w:p w14:paraId="5341D469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F7EB449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D71CD3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79AF5C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4914B2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ABB3F3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234F76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AC4812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55AB16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914EF3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8E7F98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C1B05B" w14:textId="77777777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5155F6" w14:textId="77777777" w:rsidR="0039073A" w:rsidRDefault="0039073A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9AD591" w14:textId="77777777" w:rsidR="0039073A" w:rsidRDefault="0039073A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2712DE" w14:textId="77777777" w:rsidR="0039073A" w:rsidRDefault="0039073A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AAF359" w14:textId="77777777" w:rsidR="0039073A" w:rsidRDefault="0039073A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4EDE98" w14:textId="77777777" w:rsidR="0039073A" w:rsidRDefault="0039073A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975E23" w14:textId="3546559B" w:rsidR="00AC6966" w:rsidRPr="00AC6966" w:rsidRDefault="00AC6966" w:rsidP="00A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>г.</w:t>
      </w:r>
      <w:r w:rsidR="00390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6966">
        <w:rPr>
          <w:rFonts w:ascii="Times New Roman" w:eastAsia="Calibri" w:hAnsi="Times New Roman" w:cs="Times New Roman"/>
          <w:sz w:val="28"/>
          <w:szCs w:val="28"/>
        </w:rPr>
        <w:t>Тольятти, 2021 год</w:t>
      </w:r>
    </w:p>
    <w:p w14:paraId="2B033EB5" w14:textId="77777777" w:rsidR="00AC6966" w:rsidRDefault="00AC6966" w:rsidP="00AC6966">
      <w:pPr>
        <w:pStyle w:val="a5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95F00" w14:textId="77777777" w:rsidR="00AC6966" w:rsidRDefault="00AC6966" w:rsidP="00AC6966">
      <w:pPr>
        <w:pStyle w:val="a5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E5426" w14:textId="0232C1BF" w:rsidR="00F06450" w:rsidRPr="00AC6966" w:rsidRDefault="00F06450" w:rsidP="00AC6966">
      <w:pPr>
        <w:pStyle w:val="a5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6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3BF04C7" w14:textId="77777777" w:rsidR="00B5013E" w:rsidRPr="00AC6966" w:rsidRDefault="00B5013E" w:rsidP="00AC6966">
      <w:pPr>
        <w:pStyle w:val="a5"/>
        <w:spacing w:line="240" w:lineRule="auto"/>
        <w:ind w:left="360" w:firstLine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7315F" w14:textId="77777777" w:rsidR="00B5013E" w:rsidRPr="00AC6966" w:rsidRDefault="00B42E05" w:rsidP="00AC6966">
      <w:pPr>
        <w:pStyle w:val="a5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06450" w:rsidRPr="00AC696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31EB7" w:rsidRPr="00AC6966">
        <w:rPr>
          <w:rFonts w:ascii="Times New Roman" w:hAnsi="Times New Roman" w:cs="Times New Roman"/>
          <w:b/>
          <w:sz w:val="28"/>
          <w:szCs w:val="28"/>
        </w:rPr>
        <w:t xml:space="preserve"> данной</w:t>
      </w:r>
      <w:r w:rsidR="00F06450" w:rsidRPr="00AC6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96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F06450" w:rsidRPr="00AC6966">
        <w:rPr>
          <w:rFonts w:ascii="Times New Roman" w:hAnsi="Times New Roman" w:cs="Times New Roman"/>
          <w:sz w:val="28"/>
          <w:szCs w:val="28"/>
        </w:rPr>
        <w:t xml:space="preserve"> обучения детей игре в шахматы обусловлена поиском эффективных методов умственного развития детей дошкольного возраста. </w:t>
      </w:r>
      <w:r w:rsidR="00B5013E" w:rsidRPr="00AC6966">
        <w:rPr>
          <w:rFonts w:ascii="Times New Roman" w:hAnsi="Times New Roman" w:cs="Times New Roman"/>
          <w:sz w:val="28"/>
          <w:szCs w:val="28"/>
        </w:rPr>
        <w:t>Кром</w:t>
      </w:r>
      <w:r w:rsidR="00331EB7" w:rsidRPr="00AC6966">
        <w:rPr>
          <w:rFonts w:ascii="Times New Roman" w:hAnsi="Times New Roman" w:cs="Times New Roman"/>
          <w:sz w:val="28"/>
          <w:szCs w:val="28"/>
        </w:rPr>
        <w:t>е того, обучение игры</w:t>
      </w:r>
      <w:r w:rsidR="00B5013E" w:rsidRPr="00AC6966">
        <w:rPr>
          <w:rFonts w:ascii="Times New Roman" w:hAnsi="Times New Roman" w:cs="Times New Roman"/>
          <w:sz w:val="28"/>
          <w:szCs w:val="28"/>
        </w:rPr>
        <w:t xml:space="preserve"> в </w:t>
      </w:r>
      <w:r w:rsidR="00F06450" w:rsidRPr="00AC6966">
        <w:rPr>
          <w:rFonts w:ascii="Times New Roman" w:hAnsi="Times New Roman" w:cs="Times New Roman"/>
          <w:sz w:val="28"/>
          <w:szCs w:val="28"/>
        </w:rPr>
        <w:t>шахматы создает условия для формирования таких качеств ума, как изобретательность и дисциплина, а также таких качест</w:t>
      </w:r>
      <w:r w:rsidR="00B5013E" w:rsidRPr="00AC6966">
        <w:rPr>
          <w:rFonts w:ascii="Times New Roman" w:hAnsi="Times New Roman" w:cs="Times New Roman"/>
          <w:sz w:val="28"/>
          <w:szCs w:val="28"/>
        </w:rPr>
        <w:t>в личности, как выдержка и воля.</w:t>
      </w:r>
    </w:p>
    <w:p w14:paraId="349DAC5B" w14:textId="77777777" w:rsidR="00B5013E" w:rsidRPr="00AC6966" w:rsidRDefault="00B5013E" w:rsidP="00AC6966">
      <w:pPr>
        <w:pStyle w:val="a5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6966">
        <w:rPr>
          <w:rFonts w:ascii="Times New Roman" w:hAnsi="Times New Roman" w:cs="Times New Roman"/>
          <w:sz w:val="28"/>
          <w:szCs w:val="28"/>
        </w:rPr>
        <w:t xml:space="preserve"> </w:t>
      </w:r>
      <w:r w:rsidR="00331EB7" w:rsidRPr="00AC6966">
        <w:rPr>
          <w:rFonts w:ascii="Times New Roman" w:hAnsi="Times New Roman" w:cs="Times New Roman"/>
          <w:sz w:val="28"/>
          <w:szCs w:val="28"/>
        </w:rPr>
        <w:t>П</w:t>
      </w:r>
      <w:r w:rsidR="00F06450" w:rsidRPr="00AC6966">
        <w:rPr>
          <w:rFonts w:ascii="Times New Roman" w:hAnsi="Times New Roman" w:cs="Times New Roman"/>
          <w:sz w:val="28"/>
          <w:szCs w:val="28"/>
        </w:rPr>
        <w:t>ервоначально</w:t>
      </w:r>
      <w:r w:rsidRPr="00AC6966">
        <w:rPr>
          <w:rFonts w:ascii="Times New Roman" w:hAnsi="Times New Roman" w:cs="Times New Roman"/>
          <w:sz w:val="28"/>
          <w:szCs w:val="28"/>
        </w:rPr>
        <w:t>е зн</w:t>
      </w:r>
      <w:r w:rsidR="00331EB7" w:rsidRPr="00AC6966">
        <w:rPr>
          <w:rFonts w:ascii="Times New Roman" w:hAnsi="Times New Roman" w:cs="Times New Roman"/>
          <w:sz w:val="28"/>
          <w:szCs w:val="28"/>
        </w:rPr>
        <w:t xml:space="preserve">акомство с основами шахмат мы начинаем уже </w:t>
      </w:r>
      <w:r w:rsidRPr="00AC6966">
        <w:rPr>
          <w:rFonts w:ascii="Times New Roman" w:hAnsi="Times New Roman" w:cs="Times New Roman"/>
          <w:sz w:val="28"/>
          <w:szCs w:val="28"/>
        </w:rPr>
        <w:t xml:space="preserve"> в детском саду. </w:t>
      </w:r>
      <w:r w:rsidR="00F06450" w:rsidRPr="00AC6966">
        <w:rPr>
          <w:rFonts w:ascii="Times New Roman" w:hAnsi="Times New Roman" w:cs="Times New Roman"/>
          <w:sz w:val="28"/>
          <w:szCs w:val="28"/>
        </w:rPr>
        <w:t xml:space="preserve"> </w:t>
      </w:r>
      <w:r w:rsidRPr="00AC6966">
        <w:rPr>
          <w:rFonts w:ascii="Times New Roman" w:hAnsi="Times New Roman" w:cs="Times New Roman"/>
          <w:sz w:val="28"/>
          <w:szCs w:val="28"/>
        </w:rPr>
        <w:t>В</w:t>
      </w:r>
      <w:r w:rsidR="00F06450" w:rsidRPr="00AC6966">
        <w:rPr>
          <w:rFonts w:ascii="Times New Roman" w:hAnsi="Times New Roman" w:cs="Times New Roman"/>
          <w:sz w:val="28"/>
          <w:szCs w:val="28"/>
        </w:rPr>
        <w:t>недрение</w:t>
      </w:r>
      <w:r w:rsidR="00331EB7" w:rsidRPr="00AC6966">
        <w:rPr>
          <w:rFonts w:ascii="Times New Roman" w:hAnsi="Times New Roman" w:cs="Times New Roman"/>
          <w:sz w:val="28"/>
          <w:szCs w:val="28"/>
        </w:rPr>
        <w:t xml:space="preserve"> данной программы обучения шахматной игре </w:t>
      </w:r>
      <w:r w:rsidR="00F06450" w:rsidRPr="00AC6966">
        <w:rPr>
          <w:rFonts w:ascii="Times New Roman" w:hAnsi="Times New Roman" w:cs="Times New Roman"/>
          <w:sz w:val="28"/>
          <w:szCs w:val="28"/>
        </w:rPr>
        <w:t>в учебно-воспитательный процесс будет способствовать не только интеллектуальному, но и всестороннему развитию детей дошкольного возраста. Использование шахмат позволит развивать детей в процессе игры, а игра является ведущим ви</w:t>
      </w:r>
      <w:r w:rsidR="00331EB7" w:rsidRPr="00AC6966">
        <w:rPr>
          <w:rFonts w:ascii="Times New Roman" w:hAnsi="Times New Roman" w:cs="Times New Roman"/>
          <w:sz w:val="28"/>
          <w:szCs w:val="28"/>
        </w:rPr>
        <w:t>дом деятельности дошкольников. Действующая программа обучения игре</w:t>
      </w:r>
      <w:r w:rsidR="00F06450" w:rsidRPr="00AC6966">
        <w:rPr>
          <w:rFonts w:ascii="Times New Roman" w:hAnsi="Times New Roman" w:cs="Times New Roman"/>
          <w:sz w:val="28"/>
          <w:szCs w:val="28"/>
        </w:rPr>
        <w:t xml:space="preserve"> в шахматы дисциплинирует мышление, воспитывает сосредоточенность.</w:t>
      </w:r>
      <w:r w:rsidR="00331EB7" w:rsidRPr="00AC6966">
        <w:rPr>
          <w:rFonts w:ascii="Times New Roman" w:hAnsi="Times New Roman" w:cs="Times New Roman"/>
          <w:sz w:val="28"/>
          <w:szCs w:val="28"/>
        </w:rPr>
        <w:t xml:space="preserve"> Развивает одно из главных умственных качеств – это </w:t>
      </w:r>
      <w:r w:rsidR="00F06450" w:rsidRPr="00AC6966">
        <w:rPr>
          <w:rFonts w:ascii="Times New Roman" w:hAnsi="Times New Roman" w:cs="Times New Roman"/>
          <w:sz w:val="28"/>
          <w:szCs w:val="28"/>
        </w:rPr>
        <w:t xml:space="preserve"> па</w:t>
      </w:r>
      <w:r w:rsidR="00331EB7" w:rsidRPr="00AC6966">
        <w:rPr>
          <w:rFonts w:ascii="Times New Roman" w:hAnsi="Times New Roman" w:cs="Times New Roman"/>
          <w:sz w:val="28"/>
          <w:szCs w:val="28"/>
        </w:rPr>
        <w:t>мять. Программа обучению игре</w:t>
      </w:r>
      <w:r w:rsidR="00F06450" w:rsidRPr="00AC6966">
        <w:rPr>
          <w:rFonts w:ascii="Times New Roman" w:hAnsi="Times New Roman" w:cs="Times New Roman"/>
          <w:sz w:val="28"/>
          <w:szCs w:val="28"/>
        </w:rPr>
        <w:t xml:space="preserve"> в шахматы</w:t>
      </w:r>
      <w:r w:rsidR="00331EB7" w:rsidRPr="00AC6966">
        <w:rPr>
          <w:rFonts w:ascii="Times New Roman" w:hAnsi="Times New Roman" w:cs="Times New Roman"/>
          <w:sz w:val="28"/>
          <w:szCs w:val="28"/>
        </w:rPr>
        <w:t xml:space="preserve"> способствует  развитию  наглядно-образного  мышления</w:t>
      </w:r>
      <w:r w:rsidR="00F06450" w:rsidRPr="00AC6966">
        <w:rPr>
          <w:rFonts w:ascii="Times New Roman" w:hAnsi="Times New Roman" w:cs="Times New Roman"/>
          <w:sz w:val="28"/>
          <w:szCs w:val="28"/>
        </w:rPr>
        <w:t xml:space="preserve"> дошкольника, </w:t>
      </w:r>
      <w:r w:rsidRPr="00AC6966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F06450" w:rsidRPr="00AC6966">
        <w:rPr>
          <w:rFonts w:ascii="Times New Roman" w:hAnsi="Times New Roman" w:cs="Times New Roman"/>
          <w:sz w:val="28"/>
          <w:szCs w:val="28"/>
        </w:rPr>
        <w:t>зарождению логического мышления, воспитывает усидчивость, внимательность, вдумчивость, целеустремленность. Ребенок, обучающийся этой игре</w:t>
      </w:r>
      <w:r w:rsidR="00331EB7" w:rsidRPr="00AC6966">
        <w:rPr>
          <w:rFonts w:ascii="Times New Roman" w:hAnsi="Times New Roman" w:cs="Times New Roman"/>
          <w:sz w:val="28"/>
          <w:szCs w:val="28"/>
        </w:rPr>
        <w:t xml:space="preserve"> по действующей программе</w:t>
      </w:r>
      <w:r w:rsidR="00F06450" w:rsidRPr="00AC6966">
        <w:rPr>
          <w:rFonts w:ascii="Times New Roman" w:hAnsi="Times New Roman" w:cs="Times New Roman"/>
          <w:sz w:val="28"/>
          <w:szCs w:val="28"/>
        </w:rPr>
        <w:t xml:space="preserve">, становится </w:t>
      </w:r>
      <w:proofErr w:type="spellStart"/>
      <w:r w:rsidR="00F06450" w:rsidRPr="00AC6966">
        <w:rPr>
          <w:rFonts w:ascii="Times New Roman" w:hAnsi="Times New Roman" w:cs="Times New Roman"/>
          <w:sz w:val="28"/>
          <w:szCs w:val="28"/>
        </w:rPr>
        <w:t>собраннее</w:t>
      </w:r>
      <w:proofErr w:type="spellEnd"/>
      <w:r w:rsidR="00F06450" w:rsidRPr="00AC6966">
        <w:rPr>
          <w:rFonts w:ascii="Times New Roman" w:hAnsi="Times New Roman" w:cs="Times New Roman"/>
          <w:sz w:val="28"/>
          <w:szCs w:val="28"/>
        </w:rPr>
        <w:t>, самокритичнее, привыкает самостоятельно думать, принимать решения, бороться до конца, не унывать при неудачах.</w:t>
      </w:r>
      <w:r w:rsidRPr="00AC696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6AE7FBCB" w14:textId="21CDA684" w:rsidR="009E0959" w:rsidRPr="00AC6966" w:rsidRDefault="009E0959" w:rsidP="00AC6966">
      <w:pPr>
        <w:pStyle w:val="a5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 xml:space="preserve"> </w:t>
      </w:r>
      <w:r w:rsidR="00FE07B1" w:rsidRPr="00AC6966">
        <w:rPr>
          <w:rFonts w:ascii="Times New Roman" w:hAnsi="Times New Roman" w:cs="Times New Roman"/>
          <w:color w:val="000000"/>
          <w:sz w:val="28"/>
          <w:szCs w:val="28"/>
        </w:rPr>
        <w:t>Шахматы – это не только игра, доставляющая детям много радости, удовольствия, но и действенное, эффективное средство их умственного развития. Неоценима роль шахмат в формировании внутреннего плана действий – способности действовать в уме.</w:t>
      </w:r>
      <w:r w:rsidR="00FE07B1" w:rsidRPr="00AC69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B9CD7" w14:textId="6979CEBF" w:rsidR="009E0959" w:rsidRPr="00AC6966" w:rsidRDefault="00B42E05" w:rsidP="00AC6966">
      <w:pPr>
        <w:pStyle w:val="a5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b/>
          <w:sz w:val="28"/>
          <w:szCs w:val="28"/>
        </w:rPr>
        <w:t>2. Направленность программы:</w:t>
      </w:r>
      <w:r w:rsidR="000026E3" w:rsidRPr="00AC6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6E3" w:rsidRPr="00AC6966">
        <w:rPr>
          <w:rFonts w:ascii="Times New Roman" w:hAnsi="Times New Roman" w:cs="Times New Roman"/>
          <w:sz w:val="28"/>
          <w:szCs w:val="28"/>
        </w:rPr>
        <w:t>организация содержательного досуга учащихся, удовлетворение их потребностей в активных формах познавательной деятельности.</w:t>
      </w:r>
    </w:p>
    <w:p w14:paraId="46FCC01E" w14:textId="77777777" w:rsidR="00B42E05" w:rsidRPr="00AC6966" w:rsidRDefault="00B42E05" w:rsidP="00AC6966">
      <w:pPr>
        <w:pStyle w:val="a5"/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966">
        <w:rPr>
          <w:rFonts w:ascii="Times New Roman" w:hAnsi="Times New Roman" w:cs="Times New Roman"/>
          <w:b/>
          <w:sz w:val="28"/>
          <w:szCs w:val="28"/>
        </w:rPr>
        <w:t>3.</w:t>
      </w:r>
      <w:r w:rsidR="007302F9" w:rsidRPr="00AC6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966"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14:paraId="69631AD5" w14:textId="47DDC4A4" w:rsidR="009E0959" w:rsidRPr="00AC6966" w:rsidRDefault="00FE07B1" w:rsidP="00AC6966">
      <w:pPr>
        <w:pStyle w:val="a5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b/>
          <w:sz w:val="28"/>
          <w:szCs w:val="28"/>
        </w:rPr>
        <w:t>Цель:</w:t>
      </w:r>
      <w:r w:rsidRPr="00AC6966">
        <w:rPr>
          <w:rFonts w:ascii="Times New Roman" w:hAnsi="Times New Roman" w:cs="Times New Roman"/>
          <w:sz w:val="28"/>
          <w:szCs w:val="28"/>
        </w:rPr>
        <w:t xml:space="preserve"> </w:t>
      </w:r>
      <w:r w:rsidR="001F6B69" w:rsidRPr="00AC6966">
        <w:rPr>
          <w:rFonts w:ascii="Times New Roman" w:hAnsi="Times New Roman" w:cs="Times New Roman"/>
          <w:sz w:val="28"/>
          <w:szCs w:val="28"/>
        </w:rPr>
        <w:t xml:space="preserve"> </w:t>
      </w:r>
      <w:r w:rsidRPr="00AC6966">
        <w:rPr>
          <w:rFonts w:ascii="Times New Roman" w:hAnsi="Times New Roman" w:cs="Times New Roman"/>
          <w:sz w:val="28"/>
          <w:szCs w:val="28"/>
        </w:rPr>
        <w:t xml:space="preserve">формирование у детей интеллектуальных способностей </w:t>
      </w:r>
      <w:r w:rsidR="0039073A">
        <w:rPr>
          <w:rFonts w:ascii="Times New Roman" w:hAnsi="Times New Roman" w:cs="Times New Roman"/>
          <w:sz w:val="28"/>
          <w:szCs w:val="28"/>
        </w:rPr>
        <w:t>с помощью</w:t>
      </w:r>
      <w:r w:rsidRPr="00AC6966">
        <w:rPr>
          <w:rFonts w:ascii="Times New Roman" w:hAnsi="Times New Roman" w:cs="Times New Roman"/>
          <w:sz w:val="28"/>
          <w:szCs w:val="28"/>
        </w:rPr>
        <w:t xml:space="preserve"> игр</w:t>
      </w:r>
      <w:r w:rsidR="0039073A">
        <w:rPr>
          <w:rFonts w:ascii="Times New Roman" w:hAnsi="Times New Roman" w:cs="Times New Roman"/>
          <w:sz w:val="28"/>
          <w:szCs w:val="28"/>
        </w:rPr>
        <w:t>ы</w:t>
      </w:r>
      <w:r w:rsidRPr="00AC6966">
        <w:rPr>
          <w:rFonts w:ascii="Times New Roman" w:hAnsi="Times New Roman" w:cs="Times New Roman"/>
          <w:sz w:val="28"/>
          <w:szCs w:val="28"/>
        </w:rPr>
        <w:t xml:space="preserve"> в шахматы</w:t>
      </w:r>
      <w:r w:rsidR="009E0959" w:rsidRPr="00AC6966">
        <w:rPr>
          <w:rFonts w:ascii="Times New Roman" w:hAnsi="Times New Roman" w:cs="Times New Roman"/>
          <w:sz w:val="28"/>
          <w:szCs w:val="28"/>
        </w:rPr>
        <w:t>.</w:t>
      </w:r>
    </w:p>
    <w:p w14:paraId="1A0958B7" w14:textId="77777777" w:rsidR="00FE07B1" w:rsidRPr="00AC6966" w:rsidRDefault="00FE07B1" w:rsidP="00AC6966">
      <w:pPr>
        <w:pStyle w:val="a5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739D1734" w14:textId="77777777" w:rsidR="00FE07B1" w:rsidRPr="00AC6966" w:rsidRDefault="00FE07B1" w:rsidP="00AC6966">
      <w:pPr>
        <w:pStyle w:val="a5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 xml:space="preserve">Популяризация шахматной игры среди детей дошкольного образовательного учреждения. </w:t>
      </w:r>
    </w:p>
    <w:p w14:paraId="6C9024F7" w14:textId="77777777" w:rsidR="00FE07B1" w:rsidRPr="00AC6966" w:rsidRDefault="00FE07B1" w:rsidP="00AC6966">
      <w:pPr>
        <w:pStyle w:val="a5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 xml:space="preserve">Организация здорового досуга. </w:t>
      </w:r>
    </w:p>
    <w:p w14:paraId="70E71A54" w14:textId="77777777" w:rsidR="00FE07B1" w:rsidRPr="00AC6966" w:rsidRDefault="00FE07B1" w:rsidP="00AC6966">
      <w:pPr>
        <w:pStyle w:val="a5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 xml:space="preserve">Подготовка детей владеющих элементарными основами шахматной игры. </w:t>
      </w:r>
    </w:p>
    <w:p w14:paraId="10363599" w14:textId="77777777" w:rsidR="0039073A" w:rsidRDefault="00FE07B1" w:rsidP="00C04828">
      <w:pPr>
        <w:pStyle w:val="a5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9073A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 и способности к самостоятельному принятию решений. </w:t>
      </w:r>
    </w:p>
    <w:p w14:paraId="6712E6F9" w14:textId="2870F365" w:rsidR="00FE07B1" w:rsidRPr="0039073A" w:rsidRDefault="00B42E05" w:rsidP="0039073A">
      <w:pPr>
        <w:spacing w:before="120" w:after="1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39073A">
        <w:rPr>
          <w:rFonts w:ascii="Times New Roman" w:eastAsia="Times New Roman" w:hAnsi="Times New Roman" w:cs="Times New Roman"/>
          <w:b/>
          <w:sz w:val="28"/>
          <w:szCs w:val="28"/>
        </w:rPr>
        <w:t>4. Отличительные особенности данной дополнительной образовательной программы от уже существующих образовательных программ:</w:t>
      </w:r>
      <w:r w:rsidR="00100195" w:rsidRPr="0039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0195" w:rsidRPr="0039073A">
        <w:rPr>
          <w:rFonts w:ascii="Times New Roman" w:eastAsia="Times New Roman" w:hAnsi="Times New Roman" w:cs="Times New Roman"/>
          <w:sz w:val="28"/>
          <w:szCs w:val="28"/>
        </w:rPr>
        <w:t>заключается в разработке и использовании на занятиях педагогом дидактического материала (карточки, шахматные этюды и задачи), активизирующих общие и индивидуальные логические особенности обучающихся.</w:t>
      </w:r>
    </w:p>
    <w:p w14:paraId="5B33BB97" w14:textId="77777777" w:rsidR="00B42E05" w:rsidRPr="00AC6966" w:rsidRDefault="00B42E05" w:rsidP="00AC6966">
      <w:pPr>
        <w:spacing w:line="240" w:lineRule="auto"/>
        <w:ind w:right="7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C69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Возраст детей, участвующих в реализации данной дополнительной образовательной программы</w:t>
      </w:r>
      <w:r w:rsidRPr="00AC696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C69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26E3" w:rsidRPr="00AC6966">
        <w:rPr>
          <w:rFonts w:ascii="Times New Roman" w:eastAsia="Times New Roman" w:hAnsi="Times New Roman" w:cs="Times New Roman"/>
          <w:sz w:val="28"/>
          <w:szCs w:val="28"/>
        </w:rPr>
        <w:t>старший дошкольный возраст: 6-7 лет.</w:t>
      </w:r>
    </w:p>
    <w:p w14:paraId="6AB08797" w14:textId="77777777" w:rsidR="00B42E05" w:rsidRPr="00AC6966" w:rsidRDefault="00B42E05" w:rsidP="00AC696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C6966">
        <w:rPr>
          <w:rFonts w:ascii="Times New Roman" w:eastAsia="Times New Roman" w:hAnsi="Times New Roman" w:cs="Times New Roman"/>
          <w:b/>
          <w:sz w:val="28"/>
          <w:szCs w:val="28"/>
        </w:rPr>
        <w:t xml:space="preserve">6. Сроки реализации дополнительной образовательной программы </w:t>
      </w:r>
      <w:r w:rsidRPr="00AC6966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образовательного процесса, этапы: </w:t>
      </w:r>
      <w:r w:rsidR="00D50953" w:rsidRPr="00AC696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C6966"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</w:p>
    <w:p w14:paraId="114E8FBD" w14:textId="77777777" w:rsidR="00B42E05" w:rsidRPr="00AC6966" w:rsidRDefault="00B42E05" w:rsidP="00AC69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966">
        <w:rPr>
          <w:rFonts w:ascii="Times New Roman" w:eastAsia="Times New Roman" w:hAnsi="Times New Roman" w:cs="Times New Roman"/>
          <w:b/>
          <w:sz w:val="28"/>
          <w:szCs w:val="28"/>
        </w:rPr>
        <w:t>7. Формы и режим занятий:</w:t>
      </w:r>
      <w:r w:rsidRPr="00AC6966">
        <w:rPr>
          <w:rFonts w:ascii="Times New Roman" w:eastAsia="Times New Roman" w:hAnsi="Times New Roman" w:cs="Times New Roman"/>
          <w:sz w:val="28"/>
          <w:szCs w:val="28"/>
        </w:rPr>
        <w:t xml:space="preserve"> Программа предполагает проведение одного занятия в неделю, во вторую половину дня. Продолжительность занятий составляет 20 минут. Общее колич</w:t>
      </w:r>
      <w:r w:rsidR="00D50953" w:rsidRPr="00AC6966">
        <w:rPr>
          <w:rFonts w:ascii="Times New Roman" w:eastAsia="Times New Roman" w:hAnsi="Times New Roman" w:cs="Times New Roman"/>
          <w:sz w:val="28"/>
          <w:szCs w:val="28"/>
        </w:rPr>
        <w:t>ество учебных занятий в год – 34</w:t>
      </w:r>
      <w:r w:rsidRPr="00AC6966">
        <w:rPr>
          <w:rFonts w:ascii="Times New Roman" w:eastAsia="Times New Roman" w:hAnsi="Times New Roman" w:cs="Times New Roman"/>
          <w:sz w:val="28"/>
          <w:szCs w:val="28"/>
        </w:rPr>
        <w:t>ч.</w:t>
      </w:r>
    </w:p>
    <w:p w14:paraId="0DECFE02" w14:textId="77777777" w:rsidR="00B42E05" w:rsidRPr="00AC6966" w:rsidRDefault="00B42E05" w:rsidP="00AC696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966">
        <w:rPr>
          <w:rFonts w:ascii="Times New Roman" w:eastAsia="Times New Roman" w:hAnsi="Times New Roman" w:cs="Times New Roman"/>
          <w:b/>
          <w:sz w:val="28"/>
          <w:szCs w:val="28"/>
        </w:rPr>
        <w:t>8. Ожидаемые результаты и способы определения их результативности:</w:t>
      </w:r>
    </w:p>
    <w:p w14:paraId="57D95CFB" w14:textId="77777777" w:rsidR="00FE07B1" w:rsidRPr="00AC6966" w:rsidRDefault="00FE07B1" w:rsidP="00AC696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>1. Обучить шахматной игре как можно больше дошкольников</w:t>
      </w:r>
      <w:r w:rsidR="00731DB1" w:rsidRPr="00AC6966">
        <w:rPr>
          <w:rFonts w:ascii="Times New Roman" w:hAnsi="Times New Roman" w:cs="Times New Roman"/>
          <w:sz w:val="28"/>
          <w:szCs w:val="28"/>
        </w:rPr>
        <w:t xml:space="preserve"> (знание шахматных терминов: белое и чёрное поле, горизонталь, вертикаль, диагональ, центр, партнёры, начальное положение, ход, взятие, шах, мат, пат, ничья; название шахматных фигур: ладья, слон, ферзь, конь, пешка, король; знание правил хода, взятие каждой фигуры</w:t>
      </w:r>
      <w:r w:rsidR="005E0072" w:rsidRPr="00AC6966">
        <w:rPr>
          <w:rFonts w:ascii="Times New Roman" w:hAnsi="Times New Roman" w:cs="Times New Roman"/>
          <w:sz w:val="28"/>
          <w:szCs w:val="28"/>
        </w:rPr>
        <w:t>; умение передвигать фигуры по правилам, ставить шах и мат</w:t>
      </w:r>
      <w:r w:rsidR="00731DB1" w:rsidRPr="00AC6966">
        <w:rPr>
          <w:rFonts w:ascii="Times New Roman" w:hAnsi="Times New Roman" w:cs="Times New Roman"/>
          <w:sz w:val="28"/>
          <w:szCs w:val="28"/>
        </w:rPr>
        <w:t>)</w:t>
      </w:r>
      <w:r w:rsidRPr="00AC69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D0E33F" w14:textId="77777777" w:rsidR="00FE07B1" w:rsidRPr="00AC6966" w:rsidRDefault="00FE07B1" w:rsidP="00AC696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 xml:space="preserve">2. </w:t>
      </w:r>
      <w:r w:rsidR="001F6B69" w:rsidRPr="00AC6966">
        <w:rPr>
          <w:rFonts w:ascii="Times New Roman" w:hAnsi="Times New Roman" w:cs="Times New Roman"/>
          <w:sz w:val="28"/>
          <w:szCs w:val="28"/>
        </w:rPr>
        <w:t xml:space="preserve"> </w:t>
      </w:r>
      <w:r w:rsidRPr="00AC6966">
        <w:rPr>
          <w:rFonts w:ascii="Times New Roman" w:hAnsi="Times New Roman" w:cs="Times New Roman"/>
          <w:sz w:val="28"/>
          <w:szCs w:val="28"/>
        </w:rPr>
        <w:t xml:space="preserve">Подготовить детей к </w:t>
      </w:r>
      <w:r w:rsidR="001F6B69" w:rsidRPr="00AC6966">
        <w:rPr>
          <w:rFonts w:ascii="Times New Roman" w:hAnsi="Times New Roman" w:cs="Times New Roman"/>
          <w:sz w:val="28"/>
          <w:szCs w:val="28"/>
        </w:rPr>
        <w:t xml:space="preserve">получению знаний в </w:t>
      </w:r>
      <w:r w:rsidRPr="00AC6966">
        <w:rPr>
          <w:rFonts w:ascii="Times New Roman" w:hAnsi="Times New Roman" w:cs="Times New Roman"/>
          <w:sz w:val="28"/>
          <w:szCs w:val="28"/>
        </w:rPr>
        <w:t xml:space="preserve">школе, благодаря шахматам, развивать их интеллектуальный уровень, логическое мышление, память, внимание, усидчивость, общение. </w:t>
      </w:r>
    </w:p>
    <w:p w14:paraId="10AACE77" w14:textId="6FD70BDD" w:rsidR="00FE07B1" w:rsidRPr="00AC6966" w:rsidRDefault="00FE07B1" w:rsidP="00AC696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>3.</w:t>
      </w:r>
      <w:r w:rsidR="00731DB1" w:rsidRPr="00AC6966">
        <w:rPr>
          <w:rFonts w:ascii="Times New Roman" w:hAnsi="Times New Roman" w:cs="Times New Roman"/>
          <w:sz w:val="28"/>
          <w:szCs w:val="28"/>
        </w:rPr>
        <w:t xml:space="preserve"> </w:t>
      </w:r>
      <w:r w:rsidRPr="00AC6966">
        <w:rPr>
          <w:rFonts w:ascii="Times New Roman" w:hAnsi="Times New Roman" w:cs="Times New Roman"/>
          <w:sz w:val="28"/>
          <w:szCs w:val="28"/>
        </w:rPr>
        <w:t xml:space="preserve">Довести обучение игре в шахматы детей дошкольного возраста до </w:t>
      </w:r>
      <w:r w:rsidR="001F6B69" w:rsidRPr="00AC6966">
        <w:rPr>
          <w:rFonts w:ascii="Times New Roman" w:hAnsi="Times New Roman" w:cs="Times New Roman"/>
          <w:sz w:val="28"/>
          <w:szCs w:val="28"/>
        </w:rPr>
        <w:t>участия в  шахматных турнирах на уровне учреждени</w:t>
      </w:r>
      <w:r w:rsidR="0039073A">
        <w:rPr>
          <w:rFonts w:ascii="Times New Roman" w:hAnsi="Times New Roman" w:cs="Times New Roman"/>
          <w:sz w:val="28"/>
          <w:szCs w:val="28"/>
        </w:rPr>
        <w:t>й</w:t>
      </w:r>
      <w:r w:rsidR="001F6B69" w:rsidRPr="00AC6966">
        <w:rPr>
          <w:rFonts w:ascii="Times New Roman" w:hAnsi="Times New Roman" w:cs="Times New Roman"/>
          <w:sz w:val="28"/>
          <w:szCs w:val="28"/>
        </w:rPr>
        <w:t xml:space="preserve"> и города.</w:t>
      </w:r>
    </w:p>
    <w:p w14:paraId="03BF7843" w14:textId="77777777" w:rsidR="004B62CC" w:rsidRPr="00AC6966" w:rsidRDefault="004B62CC" w:rsidP="00AC696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754B53" w14:textId="77777777" w:rsidR="001F6B69" w:rsidRPr="00AC6966" w:rsidRDefault="001F6B69" w:rsidP="00AC696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b/>
          <w:sz w:val="28"/>
          <w:szCs w:val="28"/>
        </w:rPr>
        <w:t>Принципы и подходы</w:t>
      </w:r>
      <w:r w:rsidRPr="00AC6966">
        <w:rPr>
          <w:rFonts w:ascii="Times New Roman" w:hAnsi="Times New Roman" w:cs="Times New Roman"/>
          <w:sz w:val="28"/>
          <w:szCs w:val="28"/>
        </w:rPr>
        <w:t xml:space="preserve"> </w:t>
      </w:r>
      <w:r w:rsidRPr="00AC6966">
        <w:rPr>
          <w:rFonts w:ascii="Times New Roman" w:hAnsi="Times New Roman" w:cs="Times New Roman"/>
          <w:b/>
          <w:sz w:val="28"/>
          <w:szCs w:val="28"/>
        </w:rPr>
        <w:t>в организации образовательного процесса.</w:t>
      </w:r>
      <w:r w:rsidRPr="00AC69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796B5" w14:textId="77777777" w:rsidR="001F6B69" w:rsidRPr="00AC6966" w:rsidRDefault="001F6B69" w:rsidP="00AC696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>Основные принципы реализации:</w:t>
      </w:r>
    </w:p>
    <w:p w14:paraId="5ABD5247" w14:textId="77777777" w:rsidR="001F6B69" w:rsidRPr="00AC6966" w:rsidRDefault="001F6B69" w:rsidP="00AC6966">
      <w:pPr>
        <w:pStyle w:val="a5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 xml:space="preserve">сознательности и активности; </w:t>
      </w:r>
    </w:p>
    <w:p w14:paraId="2C0A544C" w14:textId="77777777" w:rsidR="001F6B69" w:rsidRPr="00AC6966" w:rsidRDefault="001F6B69" w:rsidP="00AC6966">
      <w:pPr>
        <w:pStyle w:val="a5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 xml:space="preserve">последовательности, систематичности и концентричности расположения материала; </w:t>
      </w:r>
    </w:p>
    <w:p w14:paraId="2350ADAB" w14:textId="77777777" w:rsidR="001F6B69" w:rsidRPr="00AC6966" w:rsidRDefault="001F6B69" w:rsidP="00AC6966">
      <w:pPr>
        <w:pStyle w:val="a5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 xml:space="preserve">постепенности и прогрессивности; </w:t>
      </w:r>
    </w:p>
    <w:p w14:paraId="69234C97" w14:textId="77777777" w:rsidR="001F6B69" w:rsidRPr="00AC6966" w:rsidRDefault="001F6B69" w:rsidP="00AC6966">
      <w:pPr>
        <w:pStyle w:val="a5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 xml:space="preserve">индивидуально-дифференцированного подхода; </w:t>
      </w:r>
    </w:p>
    <w:p w14:paraId="0A3E2409" w14:textId="77777777" w:rsidR="00FE07B1" w:rsidRPr="00AC6966" w:rsidRDefault="001F6B69" w:rsidP="00AC6966">
      <w:pPr>
        <w:pStyle w:val="a5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 xml:space="preserve">взаимосвязи обучения и творчества </w:t>
      </w:r>
    </w:p>
    <w:p w14:paraId="0CF92552" w14:textId="77777777" w:rsidR="005B21A0" w:rsidRPr="00AC6966" w:rsidRDefault="00B5013E" w:rsidP="00AC6966">
      <w:pPr>
        <w:spacing w:before="120" w:after="120" w:line="240" w:lineRule="auto"/>
        <w:ind w:left="-142"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D19692B" w14:textId="77777777" w:rsidR="00731DB1" w:rsidRPr="00AC6966" w:rsidRDefault="00731DB1" w:rsidP="00AC696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b/>
          <w:sz w:val="28"/>
          <w:szCs w:val="28"/>
        </w:rPr>
        <w:t>Система взаимодействия с родителями включает:</w:t>
      </w:r>
    </w:p>
    <w:p w14:paraId="62E4812B" w14:textId="77777777" w:rsidR="00731DB1" w:rsidRPr="00AC6966" w:rsidRDefault="00731DB1" w:rsidP="00AC6966">
      <w:pPr>
        <w:pStyle w:val="a5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 xml:space="preserve">ознакомление родителей с результатами работы кружка на общих родительских собраниях; </w:t>
      </w:r>
    </w:p>
    <w:p w14:paraId="733C33B2" w14:textId="77777777" w:rsidR="00731DB1" w:rsidRPr="00AC6966" w:rsidRDefault="00731DB1" w:rsidP="00AC6966">
      <w:pPr>
        <w:pStyle w:val="a5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>ознакомление родителей с содержанием работы кружка, направленной на интеллектуальное, психическое и социальное развитие ребенка;</w:t>
      </w:r>
    </w:p>
    <w:p w14:paraId="67983523" w14:textId="77777777" w:rsidR="00731DB1" w:rsidRPr="00AC6966" w:rsidRDefault="00E26AEA" w:rsidP="00AC6966">
      <w:pPr>
        <w:pStyle w:val="a5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66">
        <w:rPr>
          <w:rFonts w:ascii="Times New Roman" w:hAnsi="Times New Roman" w:cs="Times New Roman"/>
          <w:sz w:val="28"/>
          <w:szCs w:val="28"/>
        </w:rPr>
        <w:t>вовлечение родителей в процесс обучения игре в шахматы посредством общения с детьми.</w:t>
      </w:r>
    </w:p>
    <w:p w14:paraId="553B7B1F" w14:textId="77777777" w:rsidR="00731DB1" w:rsidRPr="00AC6966" w:rsidRDefault="00731DB1" w:rsidP="00AC6966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5EF3451" w14:textId="77777777" w:rsidR="00C507A3" w:rsidRDefault="00D50953" w:rsidP="00AC696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C6966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B42E05" w:rsidRPr="00AC6966">
        <w:rPr>
          <w:rFonts w:ascii="Times New Roman" w:eastAsia="Calibri" w:hAnsi="Times New Roman" w:cs="Times New Roman"/>
          <w:b/>
          <w:sz w:val="28"/>
          <w:szCs w:val="28"/>
        </w:rPr>
        <w:t>. Содержание изучаемого курса:</w:t>
      </w:r>
    </w:p>
    <w:p w14:paraId="24B70263" w14:textId="77777777" w:rsidR="00AC6966" w:rsidRDefault="00AC6966" w:rsidP="00AC696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DB7DBC" w14:textId="77777777" w:rsidR="0039073A" w:rsidRDefault="0039073A" w:rsidP="00AC696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F802E4" w14:textId="77777777" w:rsidR="0039073A" w:rsidRDefault="0039073A" w:rsidP="00AC696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BCEBBA" w14:textId="77777777" w:rsidR="0039073A" w:rsidRDefault="0039073A" w:rsidP="00AC696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E34637" w14:textId="2C938E0A" w:rsidR="00AC6966" w:rsidRPr="00AC6966" w:rsidRDefault="00AC6966" w:rsidP="00AC6966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69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790972EF" w14:textId="77777777" w:rsidR="00AC6966" w:rsidRPr="00AC6966" w:rsidRDefault="00AC6966" w:rsidP="00AC696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6966">
        <w:rPr>
          <w:rFonts w:ascii="Times New Roman" w:eastAsia="Calibri" w:hAnsi="Times New Roman" w:cs="Times New Roman"/>
          <w:b/>
          <w:i/>
          <w:sz w:val="28"/>
          <w:szCs w:val="28"/>
        </w:rPr>
        <w:t>Учебный план</w:t>
      </w:r>
    </w:p>
    <w:tbl>
      <w:tblPr>
        <w:tblStyle w:val="1"/>
        <w:tblW w:w="9465" w:type="dxa"/>
        <w:tblLayout w:type="fixed"/>
        <w:tblLook w:val="04A0" w:firstRow="1" w:lastRow="0" w:firstColumn="1" w:lastColumn="0" w:noHBand="0" w:noVBand="1"/>
      </w:tblPr>
      <w:tblGrid>
        <w:gridCol w:w="1075"/>
        <w:gridCol w:w="2010"/>
        <w:gridCol w:w="993"/>
        <w:gridCol w:w="1134"/>
        <w:gridCol w:w="1134"/>
        <w:gridCol w:w="3119"/>
      </w:tblGrid>
      <w:tr w:rsidR="00AC6966" w:rsidRPr="00AC6966" w14:paraId="16E28A3B" w14:textId="77777777" w:rsidTr="00FC356B">
        <w:trPr>
          <w:trHeight w:val="525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B3B8C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A786C76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5B56D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14:paraId="6F6DBFCE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  <w:p w14:paraId="60643E4A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691DA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5FA0F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14:paraId="3B57158D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аттестации/контроль</w:t>
            </w:r>
          </w:p>
        </w:tc>
      </w:tr>
      <w:tr w:rsidR="00AC6966" w:rsidRPr="00AC6966" w14:paraId="781D2704" w14:textId="77777777" w:rsidTr="00FC356B">
        <w:trPr>
          <w:trHeight w:val="540"/>
        </w:trPr>
        <w:tc>
          <w:tcPr>
            <w:tcW w:w="10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DDC244" w14:textId="77777777" w:rsidR="00AC6966" w:rsidRPr="00AC6966" w:rsidRDefault="00AC6966" w:rsidP="00AC69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27375" w14:textId="77777777" w:rsidR="00AC6966" w:rsidRPr="00AC6966" w:rsidRDefault="00AC6966" w:rsidP="00AC69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C437A8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97EDF0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FFC15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6A10B" w14:textId="77777777" w:rsidR="00AC6966" w:rsidRPr="00AC6966" w:rsidRDefault="00AC6966" w:rsidP="00AC69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966" w:rsidRPr="00AC6966" w14:paraId="5E0F33C2" w14:textId="77777777" w:rsidTr="00FC356B">
        <w:trPr>
          <w:cantSplit/>
          <w:trHeight w:val="1297"/>
        </w:trPr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16EC6C2" w14:textId="77777777" w:rsidR="00AC6966" w:rsidRPr="00AC6966" w:rsidRDefault="00AC6966" w:rsidP="00AC696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14:paraId="61CBAF28" w14:textId="77777777" w:rsidR="00AC6966" w:rsidRPr="00AC6966" w:rsidRDefault="00AC6966" w:rsidP="00AC696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B7196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118272" w14:textId="77777777" w:rsidR="00AC6966" w:rsidRPr="00AC6966" w:rsidRDefault="00AC6966" w:rsidP="00FC3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C356B">
              <w:rPr>
                <w:rFonts w:ascii="Times New Roman" w:hAnsi="Times New Roman"/>
                <w:b/>
                <w:sz w:val="24"/>
                <w:szCs w:val="24"/>
              </w:rPr>
              <w:t>Что открывают клеточки</w:t>
            </w: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65263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538D4A" w14:textId="77777777" w:rsidR="00AC6966" w:rsidRPr="00AC6966" w:rsidRDefault="00FC356B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6003E2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1D130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30159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975DD1" w14:textId="77777777" w:rsidR="00AC6966" w:rsidRPr="00AC6966" w:rsidRDefault="00FC356B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6F463" w14:textId="77777777" w:rsidR="00AC6966" w:rsidRPr="00AC6966" w:rsidRDefault="00AC6966" w:rsidP="00AC6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0A7585" w14:textId="77777777" w:rsidR="00AC6966" w:rsidRDefault="00377E3C" w:rsidP="00AC6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77E3C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14:paraId="254B5D63" w14:textId="77777777" w:rsidR="00377E3C" w:rsidRDefault="00377E3C" w:rsidP="00AC6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14:paraId="574A7249" w14:textId="77777777" w:rsidR="00377E3C" w:rsidRPr="00AC6966" w:rsidRDefault="00377E3C" w:rsidP="00AC696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C6966" w:rsidRPr="00AC6966" w14:paraId="757D44C2" w14:textId="77777777" w:rsidTr="00FC356B">
        <w:trPr>
          <w:cantSplit/>
          <w:trHeight w:val="1134"/>
        </w:trPr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8418022" w14:textId="77777777" w:rsidR="00AC6966" w:rsidRPr="00AC6966" w:rsidRDefault="00FC356B" w:rsidP="00AC696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 - февраль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D45FB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D29FC6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4856DB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C356B">
              <w:rPr>
                <w:rFonts w:ascii="Times New Roman" w:hAnsi="Times New Roman"/>
                <w:b/>
                <w:sz w:val="24"/>
                <w:szCs w:val="24"/>
              </w:rPr>
              <w:t>Удивительные фигуры</w:t>
            </w: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B38E700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2C3DD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20DF75" w14:textId="77777777" w:rsidR="00AC6966" w:rsidRPr="00AC6966" w:rsidRDefault="007771DE" w:rsidP="00FC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29741C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7F92B" w14:textId="77777777" w:rsidR="00AC6966" w:rsidRPr="00AC6966" w:rsidRDefault="007771DE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E936E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6AC541" w14:textId="77777777" w:rsidR="00AC6966" w:rsidRPr="00AC6966" w:rsidRDefault="007771DE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E4B85" w14:textId="77777777" w:rsidR="00377E3C" w:rsidRDefault="00377E3C" w:rsidP="00377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77E3C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14:paraId="6543FF49" w14:textId="77777777" w:rsidR="00377E3C" w:rsidRDefault="00377E3C" w:rsidP="00377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14:paraId="7CA588C7" w14:textId="77777777" w:rsidR="00AC6966" w:rsidRPr="00AC6966" w:rsidRDefault="00377E3C" w:rsidP="00377E3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7E3C">
              <w:rPr>
                <w:rFonts w:ascii="Times New Roman" w:hAnsi="Times New Roman"/>
                <w:sz w:val="24"/>
                <w:szCs w:val="24"/>
              </w:rPr>
              <w:t>Игры – шахматные партии</w:t>
            </w:r>
          </w:p>
        </w:tc>
      </w:tr>
      <w:tr w:rsidR="00AC6966" w:rsidRPr="00AC6966" w14:paraId="00C31601" w14:textId="77777777" w:rsidTr="007771DE">
        <w:trPr>
          <w:cantSplit/>
          <w:trHeight w:val="1435"/>
        </w:trPr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1C3BA17" w14:textId="77777777" w:rsidR="00AC6966" w:rsidRPr="00AC6966" w:rsidRDefault="00377E3C" w:rsidP="00AC696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4я неделя февраля-май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6E8B0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D963BA" w14:textId="77777777" w:rsidR="00AC6966" w:rsidRPr="00AC6966" w:rsidRDefault="00AC6966" w:rsidP="00FC3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771DE">
              <w:rPr>
                <w:rFonts w:ascii="Times New Roman" w:hAnsi="Times New Roman"/>
                <w:b/>
                <w:sz w:val="24"/>
                <w:szCs w:val="24"/>
              </w:rPr>
              <w:t>События на поле</w:t>
            </w:r>
            <w:r w:rsidRPr="00AC696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3D4D3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987EF6" w14:textId="77777777" w:rsidR="00AC6966" w:rsidRPr="00AC6966" w:rsidRDefault="007771DE" w:rsidP="00377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4B9B2D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8CF832" w14:textId="77777777" w:rsidR="00AC6966" w:rsidRPr="00AC6966" w:rsidRDefault="007771DE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A70C1" w14:textId="77777777" w:rsidR="00AC6966" w:rsidRPr="00AC6966" w:rsidRDefault="00AC6966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6466BF" w14:textId="77777777" w:rsidR="00AC6966" w:rsidRPr="00AC6966" w:rsidRDefault="007771DE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65D92" w14:textId="77777777" w:rsidR="00377E3C" w:rsidRDefault="00377E3C" w:rsidP="00377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77E3C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14:paraId="0F0055A7" w14:textId="77777777" w:rsidR="00377E3C" w:rsidRDefault="00377E3C" w:rsidP="00377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14:paraId="1AE29036" w14:textId="77777777" w:rsidR="00AC6966" w:rsidRPr="00AC6966" w:rsidRDefault="00377E3C" w:rsidP="00377E3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7E3C">
              <w:rPr>
                <w:rFonts w:ascii="Times New Roman" w:hAnsi="Times New Roman"/>
                <w:sz w:val="24"/>
                <w:szCs w:val="24"/>
              </w:rPr>
              <w:t>Игры – шахматные партии</w:t>
            </w:r>
          </w:p>
        </w:tc>
      </w:tr>
      <w:tr w:rsidR="00377E3C" w:rsidRPr="00AC6966" w14:paraId="7EA6B278" w14:textId="77777777" w:rsidTr="007771DE">
        <w:trPr>
          <w:cantSplit/>
          <w:trHeight w:val="1568"/>
        </w:trPr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572FC22F" w14:textId="77777777" w:rsidR="007771DE" w:rsidRDefault="00377E3C" w:rsidP="007771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</w:t>
            </w:r>
            <w:r w:rsidR="007771D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апреля </w:t>
            </w:r>
            <w:r w:rsidR="007771D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E396A27" w14:textId="77777777" w:rsidR="00377E3C" w:rsidRDefault="00377E3C" w:rsidP="007771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A40BE" w14:textId="77777777" w:rsidR="00377E3C" w:rsidRDefault="00377E3C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82AC6A" w14:textId="77777777" w:rsidR="007771DE" w:rsidRDefault="007771DE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турнирам</w:t>
            </w:r>
          </w:p>
          <w:p w14:paraId="091D2DDC" w14:textId="77777777" w:rsidR="007771DE" w:rsidRDefault="007771DE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75121C" w14:textId="77777777" w:rsidR="007771DE" w:rsidRDefault="007771DE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449710" w14:textId="77777777" w:rsidR="007771DE" w:rsidRPr="00AC6966" w:rsidRDefault="007771DE" w:rsidP="00AC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400F4" w14:textId="77777777" w:rsidR="00377E3C" w:rsidRPr="00AC6966" w:rsidRDefault="007771DE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8556B3" w14:textId="77777777" w:rsidR="00377E3C" w:rsidRPr="00AC6966" w:rsidRDefault="007771DE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BE480" w14:textId="77777777" w:rsidR="00377E3C" w:rsidRPr="00AC6966" w:rsidRDefault="007771DE" w:rsidP="00AC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9C350" w14:textId="77777777" w:rsidR="00377E3C" w:rsidRDefault="007771DE" w:rsidP="00377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E3C">
              <w:rPr>
                <w:rFonts w:ascii="Times New Roman" w:hAnsi="Times New Roman"/>
                <w:sz w:val="24"/>
                <w:szCs w:val="24"/>
              </w:rPr>
              <w:t>Игры – шахматные партии</w:t>
            </w:r>
          </w:p>
        </w:tc>
      </w:tr>
    </w:tbl>
    <w:p w14:paraId="5C19A0B3" w14:textId="77777777" w:rsidR="00AC6966" w:rsidRPr="00AC6966" w:rsidRDefault="00AC6966" w:rsidP="00AC696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0CD96F" w14:textId="77777777" w:rsidR="00C507A3" w:rsidRPr="00AC6966" w:rsidRDefault="00C507A3" w:rsidP="00AC696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897"/>
        <w:gridCol w:w="4402"/>
        <w:gridCol w:w="3000"/>
      </w:tblGrid>
      <w:tr w:rsidR="00D50953" w:rsidRPr="00AC6966" w14:paraId="3E5C1AA1" w14:textId="77777777" w:rsidTr="000723C4">
        <w:tc>
          <w:tcPr>
            <w:tcW w:w="536" w:type="dxa"/>
          </w:tcPr>
          <w:p w14:paraId="3EFE348B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14:paraId="39327B55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60B2469E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прохождения учебной темы</w:t>
            </w:r>
          </w:p>
        </w:tc>
        <w:tc>
          <w:tcPr>
            <w:tcW w:w="4654" w:type="dxa"/>
          </w:tcPr>
          <w:p w14:paraId="324BF3F7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042" w:type="dxa"/>
          </w:tcPr>
          <w:p w14:paraId="26DB1908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занятия</w:t>
            </w:r>
          </w:p>
        </w:tc>
      </w:tr>
      <w:tr w:rsidR="00D50953" w:rsidRPr="00AC6966" w14:paraId="2EDB7680" w14:textId="77777777" w:rsidTr="000723C4">
        <w:tc>
          <w:tcPr>
            <w:tcW w:w="536" w:type="dxa"/>
          </w:tcPr>
          <w:p w14:paraId="6E765A58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7" w:type="dxa"/>
          </w:tcPr>
          <w:p w14:paraId="4D74C33A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2    неделя сентября</w:t>
            </w:r>
          </w:p>
        </w:tc>
        <w:tc>
          <w:tcPr>
            <w:tcW w:w="4654" w:type="dxa"/>
          </w:tcPr>
          <w:p w14:paraId="13725938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доска.</w:t>
            </w:r>
          </w:p>
        </w:tc>
        <w:tc>
          <w:tcPr>
            <w:tcW w:w="3042" w:type="dxa"/>
          </w:tcPr>
          <w:p w14:paraId="24D58852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историей шахмат, с основными понятиями (горизонталь, вертикаль, центр, фланги)</w:t>
            </w:r>
          </w:p>
        </w:tc>
      </w:tr>
      <w:tr w:rsidR="00D50953" w:rsidRPr="00AC6966" w14:paraId="627FCF69" w14:textId="77777777" w:rsidTr="000723C4">
        <w:tc>
          <w:tcPr>
            <w:tcW w:w="536" w:type="dxa"/>
          </w:tcPr>
          <w:p w14:paraId="345DD5A2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14:paraId="0ED9661F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3    неделя сентября</w:t>
            </w:r>
          </w:p>
        </w:tc>
        <w:tc>
          <w:tcPr>
            <w:tcW w:w="4654" w:type="dxa"/>
          </w:tcPr>
          <w:p w14:paraId="452F6491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Расстановка фигур на шахматной доске.</w:t>
            </w:r>
          </w:p>
          <w:p w14:paraId="4631D615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Нотация.</w:t>
            </w:r>
          </w:p>
        </w:tc>
        <w:tc>
          <w:tcPr>
            <w:tcW w:w="3042" w:type="dxa"/>
          </w:tcPr>
          <w:p w14:paraId="00EEC171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понятием «нотация», с количеством и разнообразием фигур на доске.</w:t>
            </w:r>
          </w:p>
        </w:tc>
      </w:tr>
      <w:tr w:rsidR="00D50953" w:rsidRPr="00AC6966" w14:paraId="4054C02D" w14:textId="77777777" w:rsidTr="000723C4">
        <w:tc>
          <w:tcPr>
            <w:tcW w:w="536" w:type="dxa"/>
          </w:tcPr>
          <w:p w14:paraId="5C44D44C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C69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57" w:type="dxa"/>
          </w:tcPr>
          <w:p w14:paraId="57915527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4 неделя сентября</w:t>
            </w:r>
          </w:p>
        </w:tc>
        <w:tc>
          <w:tcPr>
            <w:tcW w:w="4654" w:type="dxa"/>
          </w:tcPr>
          <w:p w14:paraId="7D7CA86F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правилами поведения игроков во время партии.</w:t>
            </w:r>
          </w:p>
        </w:tc>
        <w:tc>
          <w:tcPr>
            <w:tcW w:w="3042" w:type="dxa"/>
          </w:tcPr>
          <w:p w14:paraId="3256A06A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понятия «нотация». Знакомство с правилами проведения партии.</w:t>
            </w:r>
            <w:r w:rsidRPr="00AC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всеми фигурами из начального положения. </w:t>
            </w:r>
          </w:p>
        </w:tc>
      </w:tr>
      <w:tr w:rsidR="00D50953" w:rsidRPr="00AC6966" w14:paraId="45090A94" w14:textId="77777777" w:rsidTr="000723C4">
        <w:tc>
          <w:tcPr>
            <w:tcW w:w="536" w:type="dxa"/>
          </w:tcPr>
          <w:p w14:paraId="0E5D44A2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57" w:type="dxa"/>
          </w:tcPr>
          <w:p w14:paraId="2B1EBCDD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4654" w:type="dxa"/>
          </w:tcPr>
          <w:p w14:paraId="55404519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хода фигуры «Слон».</w:t>
            </w:r>
          </w:p>
        </w:tc>
        <w:tc>
          <w:tcPr>
            <w:tcW w:w="3042" w:type="dxa"/>
          </w:tcPr>
          <w:p w14:paraId="1DA7AF9E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Ход, взятие. </w:t>
            </w:r>
            <w:proofErr w:type="spellStart"/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Белопольные</w:t>
            </w:r>
            <w:proofErr w:type="spellEnd"/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чернопольные</w:t>
            </w:r>
            <w:proofErr w:type="spellEnd"/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слоны.</w:t>
            </w:r>
          </w:p>
        </w:tc>
      </w:tr>
      <w:tr w:rsidR="00D50953" w:rsidRPr="00AC6966" w14:paraId="2D0A4BE7" w14:textId="77777777" w:rsidTr="000723C4">
        <w:tc>
          <w:tcPr>
            <w:tcW w:w="536" w:type="dxa"/>
          </w:tcPr>
          <w:p w14:paraId="06E7A2DD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7" w:type="dxa"/>
          </w:tcPr>
          <w:p w14:paraId="7F5FBC9E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2 неделя октября</w:t>
            </w:r>
          </w:p>
        </w:tc>
        <w:tc>
          <w:tcPr>
            <w:tcW w:w="4654" w:type="dxa"/>
          </w:tcPr>
          <w:p w14:paraId="16D3EC6B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хода фигуры «Ладья».</w:t>
            </w:r>
          </w:p>
        </w:tc>
        <w:tc>
          <w:tcPr>
            <w:tcW w:w="3042" w:type="dxa"/>
          </w:tcPr>
          <w:p w14:paraId="5B217174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Ход, взятие. Сильная, прямолинейная.</w:t>
            </w:r>
          </w:p>
        </w:tc>
      </w:tr>
      <w:tr w:rsidR="00D50953" w:rsidRPr="00AC6966" w14:paraId="7AAAEA98" w14:textId="77777777" w:rsidTr="000723C4">
        <w:tc>
          <w:tcPr>
            <w:tcW w:w="536" w:type="dxa"/>
          </w:tcPr>
          <w:p w14:paraId="7F0EB1CF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7" w:type="dxa"/>
          </w:tcPr>
          <w:p w14:paraId="71C84AAE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4654" w:type="dxa"/>
          </w:tcPr>
          <w:p w14:paraId="2BE5F869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ходов «слон»  «ладья»</w:t>
            </w:r>
          </w:p>
        </w:tc>
        <w:tc>
          <w:tcPr>
            <w:tcW w:w="3042" w:type="dxa"/>
          </w:tcPr>
          <w:p w14:paraId="3077B015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ходов слон и ладья.</w:t>
            </w:r>
          </w:p>
        </w:tc>
      </w:tr>
      <w:tr w:rsidR="00D50953" w:rsidRPr="00AC6966" w14:paraId="525D1A75" w14:textId="77777777" w:rsidTr="000723C4">
        <w:tc>
          <w:tcPr>
            <w:tcW w:w="536" w:type="dxa"/>
          </w:tcPr>
          <w:p w14:paraId="09F6C8AD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657" w:type="dxa"/>
          </w:tcPr>
          <w:p w14:paraId="5B7D4746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4-5 неделя октября</w:t>
            </w:r>
          </w:p>
        </w:tc>
        <w:tc>
          <w:tcPr>
            <w:tcW w:w="4654" w:type="dxa"/>
          </w:tcPr>
          <w:p w14:paraId="70242BA2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Игра пешками. Превращение пешки в фигуру. «Взятие на проходе».</w:t>
            </w:r>
          </w:p>
        </w:tc>
        <w:tc>
          <w:tcPr>
            <w:tcW w:w="3042" w:type="dxa"/>
          </w:tcPr>
          <w:p w14:paraId="36AAD293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Значимость пешки, ее ход, взятие и превращение.</w:t>
            </w:r>
          </w:p>
        </w:tc>
      </w:tr>
      <w:tr w:rsidR="00D50953" w:rsidRPr="00AC6966" w14:paraId="3B358CB8" w14:textId="77777777" w:rsidTr="000723C4">
        <w:tc>
          <w:tcPr>
            <w:tcW w:w="536" w:type="dxa"/>
          </w:tcPr>
          <w:p w14:paraId="58CCD82A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657" w:type="dxa"/>
          </w:tcPr>
          <w:p w14:paraId="458D9F0C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1 -2  неделя ноября</w:t>
            </w:r>
          </w:p>
        </w:tc>
        <w:tc>
          <w:tcPr>
            <w:tcW w:w="4654" w:type="dxa"/>
          </w:tcPr>
          <w:p w14:paraId="651B5664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хода фигуры «Конь».</w:t>
            </w:r>
          </w:p>
        </w:tc>
        <w:tc>
          <w:tcPr>
            <w:tcW w:w="3042" w:type="dxa"/>
          </w:tcPr>
          <w:p w14:paraId="64CE1BA8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Ценность фигур. </w:t>
            </w:r>
          </w:p>
          <w:p w14:paraId="5207FA5C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Сравнительная сила фигур. </w:t>
            </w:r>
          </w:p>
          <w:p w14:paraId="171C7EB4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материального перевеса.</w:t>
            </w:r>
          </w:p>
        </w:tc>
      </w:tr>
      <w:tr w:rsidR="00D50953" w:rsidRPr="00AC6966" w14:paraId="43F2FF1B" w14:textId="77777777" w:rsidTr="000723C4">
        <w:trPr>
          <w:trHeight w:val="828"/>
        </w:trPr>
        <w:tc>
          <w:tcPr>
            <w:tcW w:w="536" w:type="dxa"/>
          </w:tcPr>
          <w:p w14:paraId="106433B5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657" w:type="dxa"/>
          </w:tcPr>
          <w:p w14:paraId="6F205774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3-4  неделя ноября </w:t>
            </w:r>
          </w:p>
          <w:p w14:paraId="46C7FFE4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</w:tcPr>
          <w:p w14:paraId="01B0A653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Шахматные фигуры, их ценность.</w:t>
            </w:r>
          </w:p>
        </w:tc>
        <w:tc>
          <w:tcPr>
            <w:tcW w:w="3042" w:type="dxa"/>
          </w:tcPr>
          <w:p w14:paraId="70E95F1E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Самая важная, главная фигура. Ход Короля. Знакомство с понятием «шах».</w:t>
            </w:r>
          </w:p>
        </w:tc>
      </w:tr>
      <w:tr w:rsidR="00D50953" w:rsidRPr="00AC6966" w14:paraId="156FFCC7" w14:textId="77777777" w:rsidTr="000723C4">
        <w:tc>
          <w:tcPr>
            <w:tcW w:w="536" w:type="dxa"/>
          </w:tcPr>
          <w:p w14:paraId="5C318D4B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13-14 </w:t>
            </w:r>
          </w:p>
        </w:tc>
        <w:tc>
          <w:tcPr>
            <w:tcW w:w="1657" w:type="dxa"/>
          </w:tcPr>
          <w:p w14:paraId="740651F5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1 -2 неделя декабря</w:t>
            </w:r>
          </w:p>
        </w:tc>
        <w:tc>
          <w:tcPr>
            <w:tcW w:w="4654" w:type="dxa"/>
          </w:tcPr>
          <w:p w14:paraId="31830A6F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хода фигуры «Король».</w:t>
            </w:r>
          </w:p>
          <w:p w14:paraId="0B34037E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«шах».</w:t>
            </w:r>
          </w:p>
        </w:tc>
        <w:tc>
          <w:tcPr>
            <w:tcW w:w="3042" w:type="dxa"/>
          </w:tcPr>
          <w:p w14:paraId="6576B0F8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Могучая фигура Ферзь. Ход, взятие.</w:t>
            </w:r>
          </w:p>
        </w:tc>
      </w:tr>
      <w:tr w:rsidR="00D50953" w:rsidRPr="00AC6966" w14:paraId="24B27CAF" w14:textId="77777777" w:rsidTr="000723C4">
        <w:trPr>
          <w:trHeight w:val="828"/>
        </w:trPr>
        <w:tc>
          <w:tcPr>
            <w:tcW w:w="536" w:type="dxa"/>
          </w:tcPr>
          <w:p w14:paraId="04411A3D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657" w:type="dxa"/>
          </w:tcPr>
          <w:p w14:paraId="509855A0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неделя декабря</w:t>
            </w:r>
          </w:p>
          <w:p w14:paraId="7F19AF31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</w:tcPr>
          <w:p w14:paraId="1762E35D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хода фигуры «Ферзь».</w:t>
            </w:r>
          </w:p>
        </w:tc>
        <w:tc>
          <w:tcPr>
            <w:tcW w:w="3042" w:type="dxa"/>
          </w:tcPr>
          <w:p w14:paraId="47B9244D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«Прыг, скок и вбок». Ход, взятие, сила.    Необычный шаг.</w:t>
            </w:r>
          </w:p>
        </w:tc>
      </w:tr>
      <w:tr w:rsidR="00D50953" w:rsidRPr="00AC6966" w14:paraId="08872615" w14:textId="77777777" w:rsidTr="000723C4">
        <w:tc>
          <w:tcPr>
            <w:tcW w:w="536" w:type="dxa"/>
          </w:tcPr>
          <w:p w14:paraId="6E660FD3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657" w:type="dxa"/>
          </w:tcPr>
          <w:p w14:paraId="5C7A1214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2-3 неделя января</w:t>
            </w:r>
          </w:p>
        </w:tc>
        <w:tc>
          <w:tcPr>
            <w:tcW w:w="4654" w:type="dxa"/>
          </w:tcPr>
          <w:p w14:paraId="52146FFE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ходов фигур «Король», «Ферзь»</w:t>
            </w:r>
          </w:p>
          <w:p w14:paraId="75193E3C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14:paraId="64757144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ходов и взятий.</w:t>
            </w:r>
          </w:p>
        </w:tc>
      </w:tr>
      <w:tr w:rsidR="00D50953" w:rsidRPr="00AC6966" w14:paraId="20AF889D" w14:textId="77777777" w:rsidTr="000723C4">
        <w:tc>
          <w:tcPr>
            <w:tcW w:w="536" w:type="dxa"/>
          </w:tcPr>
          <w:p w14:paraId="43CCA814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657" w:type="dxa"/>
          </w:tcPr>
          <w:p w14:paraId="1D58E6CD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4 неделя января – 1 неделя февраля</w:t>
            </w:r>
          </w:p>
        </w:tc>
        <w:tc>
          <w:tcPr>
            <w:tcW w:w="4654" w:type="dxa"/>
          </w:tcPr>
          <w:p w14:paraId="769B10A6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«Шах» в один ход. «Шах» разными фигурами.</w:t>
            </w:r>
          </w:p>
        </w:tc>
        <w:tc>
          <w:tcPr>
            <w:tcW w:w="3042" w:type="dxa"/>
          </w:tcPr>
          <w:p w14:paraId="35DAA9C4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Правила шаха. Шах разными фигурами.</w:t>
            </w:r>
          </w:p>
        </w:tc>
      </w:tr>
      <w:tr w:rsidR="00D50953" w:rsidRPr="00AC6966" w14:paraId="6C3C99F2" w14:textId="77777777" w:rsidTr="000723C4">
        <w:tc>
          <w:tcPr>
            <w:tcW w:w="536" w:type="dxa"/>
          </w:tcPr>
          <w:p w14:paraId="0918C2A9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657" w:type="dxa"/>
          </w:tcPr>
          <w:p w14:paraId="15F075C9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2-3 неделя февраля </w:t>
            </w:r>
          </w:p>
        </w:tc>
        <w:tc>
          <w:tcPr>
            <w:tcW w:w="4654" w:type="dxa"/>
          </w:tcPr>
          <w:p w14:paraId="44E34FD3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ходов фигур.</w:t>
            </w:r>
          </w:p>
        </w:tc>
        <w:tc>
          <w:tcPr>
            <w:tcW w:w="3042" w:type="dxa"/>
          </w:tcPr>
          <w:p w14:paraId="5F7A2725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хода разных фигур.</w:t>
            </w:r>
          </w:p>
        </w:tc>
      </w:tr>
      <w:tr w:rsidR="00D50953" w:rsidRPr="00AC6966" w14:paraId="57C19AC6" w14:textId="77777777" w:rsidTr="000723C4">
        <w:tc>
          <w:tcPr>
            <w:tcW w:w="536" w:type="dxa"/>
          </w:tcPr>
          <w:p w14:paraId="6BEABB25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1657" w:type="dxa"/>
          </w:tcPr>
          <w:p w14:paraId="271A5961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февраля - 1 неделя </w:t>
            </w:r>
          </w:p>
          <w:p w14:paraId="38E3971C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4654" w:type="dxa"/>
          </w:tcPr>
          <w:p w14:paraId="0E28E1D8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«Мат» в один ход.</w:t>
            </w:r>
          </w:p>
        </w:tc>
        <w:tc>
          <w:tcPr>
            <w:tcW w:w="3042" w:type="dxa"/>
          </w:tcPr>
          <w:p w14:paraId="516CD8AF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одинокого короля.</w:t>
            </w:r>
          </w:p>
        </w:tc>
      </w:tr>
      <w:tr w:rsidR="00D50953" w:rsidRPr="00AC6966" w14:paraId="1163CC57" w14:textId="77777777" w:rsidTr="000723C4">
        <w:tc>
          <w:tcPr>
            <w:tcW w:w="536" w:type="dxa"/>
          </w:tcPr>
          <w:p w14:paraId="395B78AB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1657" w:type="dxa"/>
          </w:tcPr>
          <w:p w14:paraId="053110B1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2-3 неделя </w:t>
            </w:r>
          </w:p>
          <w:p w14:paraId="4659FE3D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4654" w:type="dxa"/>
          </w:tcPr>
          <w:p w14:paraId="057B3CE3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«Ничья» и «пат».</w:t>
            </w:r>
          </w:p>
        </w:tc>
        <w:tc>
          <w:tcPr>
            <w:tcW w:w="3042" w:type="dxa"/>
          </w:tcPr>
          <w:p w14:paraId="63DB71F5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Варианты ничьей.  Пат.  </w:t>
            </w:r>
          </w:p>
          <w:p w14:paraId="74AFA542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Отличие пата от мата. </w:t>
            </w: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Примеры.</w:t>
            </w:r>
          </w:p>
        </w:tc>
      </w:tr>
      <w:tr w:rsidR="00D50953" w:rsidRPr="00AC6966" w14:paraId="02181927" w14:textId="77777777" w:rsidTr="000723C4">
        <w:tc>
          <w:tcPr>
            <w:tcW w:w="536" w:type="dxa"/>
          </w:tcPr>
          <w:p w14:paraId="3CA2E6B8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657" w:type="dxa"/>
          </w:tcPr>
          <w:p w14:paraId="5079F4C3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4неделя марта </w:t>
            </w:r>
          </w:p>
        </w:tc>
        <w:tc>
          <w:tcPr>
            <w:tcW w:w="4654" w:type="dxa"/>
          </w:tcPr>
          <w:p w14:paraId="71AFC776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Закрепление. Ходы фигур.</w:t>
            </w:r>
          </w:p>
        </w:tc>
        <w:tc>
          <w:tcPr>
            <w:tcW w:w="3042" w:type="dxa"/>
          </w:tcPr>
          <w:p w14:paraId="7F83E5E9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тактике и комбинации. Основные тактические приемы.</w:t>
            </w: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Практические занятия: разбор специально подобранных позиций.</w:t>
            </w:r>
          </w:p>
        </w:tc>
      </w:tr>
      <w:tr w:rsidR="00D50953" w:rsidRPr="00AC6966" w14:paraId="0D95EDF7" w14:textId="77777777" w:rsidTr="000723C4">
        <w:tc>
          <w:tcPr>
            <w:tcW w:w="536" w:type="dxa"/>
          </w:tcPr>
          <w:p w14:paraId="7189AA3B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57" w:type="dxa"/>
          </w:tcPr>
          <w:p w14:paraId="49549B10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1 неделя апреля</w:t>
            </w:r>
          </w:p>
        </w:tc>
        <w:tc>
          <w:tcPr>
            <w:tcW w:w="4654" w:type="dxa"/>
          </w:tcPr>
          <w:p w14:paraId="4DCD8882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Рокировка.</w:t>
            </w:r>
          </w:p>
        </w:tc>
        <w:tc>
          <w:tcPr>
            <w:tcW w:w="3042" w:type="dxa"/>
          </w:tcPr>
          <w:p w14:paraId="60FAB8F1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Длинная и короткая рокировка. Правила рокировки. </w:t>
            </w:r>
          </w:p>
        </w:tc>
      </w:tr>
      <w:tr w:rsidR="00D50953" w:rsidRPr="00AC6966" w14:paraId="0935A53D" w14:textId="77777777" w:rsidTr="000723C4">
        <w:tc>
          <w:tcPr>
            <w:tcW w:w="536" w:type="dxa"/>
          </w:tcPr>
          <w:p w14:paraId="4BD6CC3C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7" w:type="dxa"/>
          </w:tcPr>
          <w:p w14:paraId="0A65F9C9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2 неделя апреля</w:t>
            </w:r>
          </w:p>
        </w:tc>
        <w:tc>
          <w:tcPr>
            <w:tcW w:w="4654" w:type="dxa"/>
          </w:tcPr>
          <w:p w14:paraId="052C3B49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Рокировка.</w:t>
            </w:r>
          </w:p>
          <w:p w14:paraId="0CEB19E4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начала партии. </w:t>
            </w:r>
          </w:p>
        </w:tc>
        <w:tc>
          <w:tcPr>
            <w:tcW w:w="3042" w:type="dxa"/>
          </w:tcPr>
          <w:p w14:paraId="324D0669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Начало шахматной партии. </w:t>
            </w:r>
          </w:p>
          <w:p w14:paraId="4FFBC807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Самые общие представления о том, как начинать шахматную партию. </w:t>
            </w:r>
          </w:p>
        </w:tc>
      </w:tr>
      <w:tr w:rsidR="00D50953" w:rsidRPr="00AC6966" w14:paraId="72F21EFD" w14:textId="77777777" w:rsidTr="000723C4">
        <w:tc>
          <w:tcPr>
            <w:tcW w:w="536" w:type="dxa"/>
          </w:tcPr>
          <w:p w14:paraId="6A10CFD4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1657" w:type="dxa"/>
          </w:tcPr>
          <w:p w14:paraId="2201DA79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3-4  неделя апреля </w:t>
            </w:r>
          </w:p>
          <w:p w14:paraId="3C27215C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</w:tcPr>
          <w:p w14:paraId="44379240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критериями проведения и оценки   шахматных турниров.</w:t>
            </w:r>
          </w:p>
          <w:p w14:paraId="22F27433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тренировочных игр.</w:t>
            </w:r>
          </w:p>
        </w:tc>
        <w:tc>
          <w:tcPr>
            <w:tcW w:w="3042" w:type="dxa"/>
          </w:tcPr>
          <w:p w14:paraId="4A607EED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критериями проведения и оценки   шахматных турниров. Определение стратегии и тактики.</w:t>
            </w:r>
          </w:p>
        </w:tc>
      </w:tr>
      <w:tr w:rsidR="00D50953" w:rsidRPr="00AC6966" w14:paraId="2F8ED446" w14:textId="77777777" w:rsidTr="000723C4">
        <w:tc>
          <w:tcPr>
            <w:tcW w:w="536" w:type="dxa"/>
          </w:tcPr>
          <w:p w14:paraId="4D9BC865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32-34</w:t>
            </w:r>
          </w:p>
        </w:tc>
        <w:tc>
          <w:tcPr>
            <w:tcW w:w="1657" w:type="dxa"/>
          </w:tcPr>
          <w:p w14:paraId="6C63A786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1-3 неделя мая</w:t>
            </w:r>
          </w:p>
        </w:tc>
        <w:tc>
          <w:tcPr>
            <w:tcW w:w="4654" w:type="dxa"/>
          </w:tcPr>
          <w:p w14:paraId="461EC1E8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«Шахматного турнира» внутри детского сада.</w:t>
            </w:r>
          </w:p>
          <w:p w14:paraId="2501AF6F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участие в городских соревнованиях  «Волшебная пешка».</w:t>
            </w:r>
          </w:p>
        </w:tc>
        <w:tc>
          <w:tcPr>
            <w:tcW w:w="3042" w:type="dxa"/>
          </w:tcPr>
          <w:p w14:paraId="4CB3FA1C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руководителем кружка сеансов</w:t>
            </w: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одновременной игры с последующим разбором партий.</w:t>
            </w:r>
          </w:p>
        </w:tc>
      </w:tr>
      <w:tr w:rsidR="00D50953" w:rsidRPr="00AC6966" w14:paraId="34C5B7F2" w14:textId="77777777" w:rsidTr="000723C4">
        <w:tc>
          <w:tcPr>
            <w:tcW w:w="536" w:type="dxa"/>
          </w:tcPr>
          <w:p w14:paraId="15723B94" w14:textId="77777777" w:rsidR="00D50953" w:rsidRPr="00AC6966" w:rsidRDefault="00D50953" w:rsidP="00AC69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5A644E71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54" w:type="dxa"/>
          </w:tcPr>
          <w:p w14:paraId="55222F4C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14:paraId="1B7D662E" w14:textId="77777777" w:rsidR="00D50953" w:rsidRPr="00AC6966" w:rsidRDefault="00D50953" w:rsidP="00AC69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966">
              <w:rPr>
                <w:rFonts w:ascii="Times New Roman" w:eastAsia="Calibri" w:hAnsi="Times New Roman" w:cs="Times New Roman"/>
                <w:sz w:val="28"/>
                <w:szCs w:val="28"/>
              </w:rPr>
              <w:t>34 часов</w:t>
            </w:r>
          </w:p>
        </w:tc>
      </w:tr>
    </w:tbl>
    <w:p w14:paraId="202E9276" w14:textId="77777777" w:rsidR="00D50953" w:rsidRPr="00AC6966" w:rsidRDefault="00D50953" w:rsidP="00AC69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B580A6" w14:textId="77777777" w:rsidR="00D50953" w:rsidRPr="00AC6966" w:rsidRDefault="00D50953" w:rsidP="00AC696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153A99" w14:textId="77777777" w:rsidR="00D50953" w:rsidRPr="00AC6966" w:rsidRDefault="00D50953" w:rsidP="00AC696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75AE56" w14:textId="77777777" w:rsidR="00D50953" w:rsidRPr="00AC6966" w:rsidRDefault="00D50953" w:rsidP="00AC696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AE0046" w14:textId="77777777" w:rsidR="00D1599C" w:rsidRPr="00AC6966" w:rsidRDefault="007302F9" w:rsidP="00AC6966">
      <w:pPr>
        <w:spacing w:line="240" w:lineRule="auto"/>
        <w:ind w:left="-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C6966"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 w:rsidR="00D1599C" w:rsidRPr="00AC6966">
        <w:rPr>
          <w:rFonts w:ascii="Times New Roman" w:eastAsia="Calibri" w:hAnsi="Times New Roman" w:cs="Times New Roman"/>
          <w:b/>
          <w:sz w:val="28"/>
          <w:szCs w:val="28"/>
        </w:rPr>
        <w:t>Используемая литература</w:t>
      </w:r>
    </w:p>
    <w:p w14:paraId="734D2789" w14:textId="77777777" w:rsidR="00D1599C" w:rsidRPr="00AC6966" w:rsidRDefault="00D1599C" w:rsidP="00AC696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«Шахматы для детей» 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Д.Г.Лоуренс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>. Питер., 2011г.</w:t>
      </w:r>
    </w:p>
    <w:p w14:paraId="71F2B61E" w14:textId="77777777" w:rsidR="00D1599C" w:rsidRPr="00AC6966" w:rsidRDefault="00D1599C" w:rsidP="00AC696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«Шахматный учебник для детей» 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Н.П..Петрушина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>. Феникс., 2004г.</w:t>
      </w:r>
    </w:p>
    <w:p w14:paraId="074186C7" w14:textId="77777777" w:rsidR="00D1599C" w:rsidRPr="00AC6966" w:rsidRDefault="00D1599C" w:rsidP="00AC696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«Шахматный дебют для детей»  Н.П. Петрушина,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>., Феникс., 2009г.</w:t>
      </w:r>
    </w:p>
    <w:p w14:paraId="77DC26BA" w14:textId="77777777" w:rsidR="00D1599C" w:rsidRPr="00AC6966" w:rsidRDefault="00D1599C" w:rsidP="00AC696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«Шахматы для детей»  Т.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Бардвик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>., Питер, 2011г.</w:t>
      </w:r>
    </w:p>
    <w:p w14:paraId="53C6B4BD" w14:textId="77777777" w:rsidR="00D1599C" w:rsidRPr="00AC6966" w:rsidRDefault="00D1599C" w:rsidP="00AC696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«Хочу учиться  шахматам» А. Дорофеева,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>., Москва, 2009г.</w:t>
      </w:r>
    </w:p>
    <w:p w14:paraId="0910AA94" w14:textId="77777777" w:rsidR="00D1599C" w:rsidRPr="00AC6966" w:rsidRDefault="00D1599C" w:rsidP="00AC696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«Шахматный букварь» И. Весела,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>., Москва, 1990г.</w:t>
      </w:r>
    </w:p>
    <w:p w14:paraId="5F6CA32A" w14:textId="77777777" w:rsidR="00D1599C" w:rsidRPr="00AC6966" w:rsidRDefault="00D1599C" w:rsidP="00AC696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«Шахматная тактика. Начальный курс» Н.М. Калиниченко,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>., Москва, 2011г.</w:t>
      </w:r>
    </w:p>
    <w:p w14:paraId="65BC7353" w14:textId="77777777" w:rsidR="00D1599C" w:rsidRPr="00AC6966" w:rsidRDefault="00D1599C" w:rsidP="00AC696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«Приключения в шахматной стране»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И.Г.Сухин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>., Педагогика, 1991г.</w:t>
      </w:r>
    </w:p>
    <w:p w14:paraId="09A114AB" w14:textId="77777777" w:rsidR="00D1599C" w:rsidRPr="00AC6966" w:rsidRDefault="00D1599C" w:rsidP="00AC696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«Удивительные приключения в шахматной стране»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И.Г.Сухин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Поматур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>, 2000г.</w:t>
      </w:r>
    </w:p>
    <w:p w14:paraId="03A28B9D" w14:textId="77777777" w:rsidR="00D1599C" w:rsidRPr="00AC6966" w:rsidRDefault="00D1599C" w:rsidP="00AC696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«Шахматная азбука. Первая ступень» Е. Балашова,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>., Москва 2009г.</w:t>
      </w:r>
    </w:p>
    <w:p w14:paraId="0DD2AEF3" w14:textId="77777777" w:rsidR="00D1599C" w:rsidRPr="00AC6966" w:rsidRDefault="00D1599C" w:rsidP="00AC696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 «Герои сказок играют в шахматы»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Е.Балашова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>., Москва, 2009г.</w:t>
      </w:r>
    </w:p>
    <w:p w14:paraId="668E5A7F" w14:textId="77777777" w:rsidR="00D1599C" w:rsidRPr="00AC6966" w:rsidRDefault="00D1599C" w:rsidP="00AC696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 «Шахматная школа для детей» В.А. Москалев,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>., феникс, 2011г.</w:t>
      </w:r>
    </w:p>
    <w:p w14:paraId="7E329924" w14:textId="77777777" w:rsidR="00D1599C" w:rsidRPr="00AC6966" w:rsidRDefault="00D1599C" w:rsidP="00AC696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 «Правила игры в шахматы»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Е.А.Панько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>., Москва, 2003г.</w:t>
      </w:r>
    </w:p>
    <w:p w14:paraId="762A0691" w14:textId="77777777" w:rsidR="000026E3" w:rsidRPr="00AC6966" w:rsidRDefault="00D1599C" w:rsidP="00AC696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 «Шахматы: первый год обучения»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В.Барский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С.Абрамов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C6966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AC6966">
        <w:rPr>
          <w:rFonts w:ascii="Times New Roman" w:eastAsia="Calibri" w:hAnsi="Times New Roman" w:cs="Times New Roman"/>
          <w:sz w:val="28"/>
          <w:szCs w:val="28"/>
        </w:rPr>
        <w:t>., Москва, 2009г.</w:t>
      </w:r>
    </w:p>
    <w:p w14:paraId="454AD8B2" w14:textId="77777777" w:rsidR="000026E3" w:rsidRPr="00AC6966" w:rsidRDefault="000026E3" w:rsidP="00AC6966">
      <w:pPr>
        <w:spacing w:line="240" w:lineRule="auto"/>
        <w:ind w:left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026E3" w:rsidRPr="00AC6966" w:rsidSect="002163B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93F"/>
    <w:multiLevelType w:val="hybridMultilevel"/>
    <w:tmpl w:val="D31EA96C"/>
    <w:lvl w:ilvl="0" w:tplc="43F6AE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599"/>
    <w:multiLevelType w:val="multilevel"/>
    <w:tmpl w:val="8174E1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6F2240"/>
    <w:multiLevelType w:val="multilevel"/>
    <w:tmpl w:val="619A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95BCD"/>
    <w:multiLevelType w:val="hybridMultilevel"/>
    <w:tmpl w:val="04D83822"/>
    <w:lvl w:ilvl="0" w:tplc="660EAF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9756D"/>
    <w:multiLevelType w:val="hybridMultilevel"/>
    <w:tmpl w:val="738059DA"/>
    <w:lvl w:ilvl="0" w:tplc="1CAEC7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7A7F"/>
    <w:multiLevelType w:val="multilevel"/>
    <w:tmpl w:val="8174E1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C54826"/>
    <w:multiLevelType w:val="hybridMultilevel"/>
    <w:tmpl w:val="172A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3263F"/>
    <w:multiLevelType w:val="multilevel"/>
    <w:tmpl w:val="149C2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B935851"/>
    <w:multiLevelType w:val="multilevel"/>
    <w:tmpl w:val="EAAC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92E69"/>
    <w:multiLevelType w:val="hybridMultilevel"/>
    <w:tmpl w:val="40324CA2"/>
    <w:lvl w:ilvl="0" w:tplc="660EAF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31E4100"/>
    <w:multiLevelType w:val="hybridMultilevel"/>
    <w:tmpl w:val="E02ED502"/>
    <w:lvl w:ilvl="0" w:tplc="7CB6C1A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654"/>
    <w:rsid w:val="000026E3"/>
    <w:rsid w:val="00100195"/>
    <w:rsid w:val="0013594A"/>
    <w:rsid w:val="001F6B69"/>
    <w:rsid w:val="002163BC"/>
    <w:rsid w:val="00331EB7"/>
    <w:rsid w:val="00377E3C"/>
    <w:rsid w:val="0039073A"/>
    <w:rsid w:val="003E32AD"/>
    <w:rsid w:val="004B62CC"/>
    <w:rsid w:val="005B21A0"/>
    <w:rsid w:val="005E0072"/>
    <w:rsid w:val="005F69F2"/>
    <w:rsid w:val="007302F9"/>
    <w:rsid w:val="00731DB1"/>
    <w:rsid w:val="007771DE"/>
    <w:rsid w:val="007849E6"/>
    <w:rsid w:val="00866E81"/>
    <w:rsid w:val="009C3D36"/>
    <w:rsid w:val="009E0959"/>
    <w:rsid w:val="00AC0088"/>
    <w:rsid w:val="00AC6966"/>
    <w:rsid w:val="00B42E05"/>
    <w:rsid w:val="00B5013E"/>
    <w:rsid w:val="00C07654"/>
    <w:rsid w:val="00C507A3"/>
    <w:rsid w:val="00CD48C2"/>
    <w:rsid w:val="00D1599C"/>
    <w:rsid w:val="00D50953"/>
    <w:rsid w:val="00E26AEA"/>
    <w:rsid w:val="00F06450"/>
    <w:rsid w:val="00FC356B"/>
    <w:rsid w:val="00FE07B1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0A06"/>
  <w15:docId w15:val="{9D75D49C-1E0E-49C2-85BE-C6D7B2F1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1A0"/>
    <w:rPr>
      <w:b/>
      <w:bCs/>
    </w:rPr>
  </w:style>
  <w:style w:type="paragraph" w:styleId="a5">
    <w:name w:val="List Paragraph"/>
    <w:basedOn w:val="a"/>
    <w:uiPriority w:val="34"/>
    <w:qFormat/>
    <w:rsid w:val="00F064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2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AC69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AC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 Абрамова</cp:lastModifiedBy>
  <cp:revision>12</cp:revision>
  <cp:lastPrinted>2016-11-24T15:32:00Z</cp:lastPrinted>
  <dcterms:created xsi:type="dcterms:W3CDTF">2016-09-28T14:57:00Z</dcterms:created>
  <dcterms:modified xsi:type="dcterms:W3CDTF">2024-06-28T13:15:00Z</dcterms:modified>
</cp:coreProperties>
</file>