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71" w:rsidRDefault="00BE69B6" w:rsidP="00BE69B6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32"/>
          <w:szCs w:val="36"/>
        </w:rPr>
      </w:pPr>
      <w:r w:rsidRPr="00BE69B6">
        <w:rPr>
          <w:rFonts w:asciiTheme="minorHAnsi" w:hAnsiTheme="minorHAnsi" w:cstheme="minorHAnsi"/>
          <w:b/>
          <w:bCs/>
          <w:iCs/>
          <w:sz w:val="32"/>
          <w:szCs w:val="36"/>
        </w:rPr>
        <w:t>Использование нетрадиционных методов заучивания песен с детьми ОВЗ в интеграции физкультурной и музыкальной НОД</w:t>
      </w:r>
    </w:p>
    <w:p w:rsidR="00BE69B6" w:rsidRPr="00BE69B6" w:rsidRDefault="00BE69B6" w:rsidP="00BE69B6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32"/>
          <w:szCs w:val="36"/>
        </w:rPr>
      </w:pPr>
    </w:p>
    <w:p w:rsidR="00034A71" w:rsidRPr="00034A71" w:rsidRDefault="00034A71" w:rsidP="00034A71">
      <w:pPr>
        <w:widowControl/>
        <w:suppressAutoHyphens w:val="0"/>
        <w:spacing w:line="276" w:lineRule="auto"/>
        <w:jc w:val="right"/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</w:pPr>
      <w:r w:rsidRPr="00034A71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>Каменских Лира Григорьевна</w:t>
      </w:r>
    </w:p>
    <w:p w:rsidR="00034A71" w:rsidRPr="00034A71" w:rsidRDefault="00034A71" w:rsidP="00034A71">
      <w:pPr>
        <w:widowControl/>
        <w:suppressAutoHyphens w:val="0"/>
        <w:spacing w:line="276" w:lineRule="auto"/>
        <w:jc w:val="right"/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034A71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>музыкальный руководитель</w:t>
      </w:r>
    </w:p>
    <w:p w:rsidR="00034A71" w:rsidRPr="00034A71" w:rsidRDefault="00034A71" w:rsidP="00034A71">
      <w:pPr>
        <w:widowControl/>
        <w:suppressAutoHyphens w:val="0"/>
        <w:spacing w:line="276" w:lineRule="auto"/>
        <w:jc w:val="right"/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34A71"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Шлыкова</w:t>
      </w:r>
      <w:proofErr w:type="spellEnd"/>
      <w:r w:rsidRPr="00034A71"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Наталья Валерьевна</w:t>
      </w:r>
    </w:p>
    <w:p w:rsidR="00034A71" w:rsidRPr="00034A71" w:rsidRDefault="00034A71" w:rsidP="00034A71">
      <w:pPr>
        <w:widowControl/>
        <w:suppressAutoHyphens w:val="0"/>
        <w:spacing w:line="276" w:lineRule="auto"/>
        <w:jc w:val="right"/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4A71"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инструктор по физическому воспитанию </w:t>
      </w:r>
    </w:p>
    <w:p w:rsidR="00034A71" w:rsidRPr="00034A71" w:rsidRDefault="00034A71" w:rsidP="00034A71">
      <w:pPr>
        <w:widowControl/>
        <w:suppressAutoHyphens w:val="0"/>
        <w:spacing w:line="276" w:lineRule="auto"/>
        <w:jc w:val="right"/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4A71">
        <w:rPr>
          <w:rFonts w:eastAsia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МАДОУ «Детский сад № 35» Пермский край, г. Краснокамск</w:t>
      </w:r>
    </w:p>
    <w:p w:rsidR="00034A71" w:rsidRDefault="00034A71" w:rsidP="00295FFA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</w:p>
    <w:p w:rsidR="00295FFA" w:rsidRPr="003A2A3F" w:rsidRDefault="00295FFA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 xml:space="preserve">Замечательный музыкант и педагог Карл </w:t>
      </w:r>
      <w:proofErr w:type="spellStart"/>
      <w:r w:rsidRPr="003A2A3F">
        <w:rPr>
          <w:rFonts w:ascii="Calibri" w:eastAsia="Calibri" w:hAnsi="Calibri"/>
          <w:kern w:val="0"/>
          <w:sz w:val="26"/>
          <w:szCs w:val="26"/>
        </w:rPr>
        <w:t>Орф</w:t>
      </w:r>
      <w:proofErr w:type="spellEnd"/>
      <w:r w:rsidRPr="003A2A3F">
        <w:rPr>
          <w:rFonts w:ascii="Calibri" w:eastAsia="Calibri" w:hAnsi="Calibri"/>
          <w:kern w:val="0"/>
          <w:sz w:val="26"/>
          <w:szCs w:val="26"/>
        </w:rPr>
        <w:t>, считал, что музыка, движение и речь не являются обособленными друг от друга, а представляют собой единое целое для ребёнка.</w:t>
      </w:r>
    </w:p>
    <w:p w:rsidR="00295FFA" w:rsidRPr="003A2A3F" w:rsidRDefault="00295FFA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 xml:space="preserve">Музыкально-ритмические движения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 </w:t>
      </w:r>
    </w:p>
    <w:p w:rsidR="00295FFA" w:rsidRPr="003A2A3F" w:rsidRDefault="00295FFA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Занятия движениями под музыку в сопровождении с речью имеют неоценимое значение. Ведь двигательные упражнения тренируют в первую очередь мозг и подвижность нервных процессов.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</w:t>
      </w:r>
    </w:p>
    <w:p w:rsidR="00295FFA" w:rsidRPr="003A2A3F" w:rsidRDefault="00295FFA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</w:t>
      </w:r>
      <w:r w:rsidR="00034A71" w:rsidRPr="003A2A3F">
        <w:rPr>
          <w:rFonts w:ascii="Calibri" w:eastAsia="Calibri" w:hAnsi="Calibri"/>
          <w:kern w:val="0"/>
          <w:sz w:val="26"/>
          <w:szCs w:val="26"/>
        </w:rPr>
        <w:t>сунку музыкального произведения, особенно у детей с ОВЗ.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Метрическая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также оказывает эмоционально-положительное влияние на психику, что содействует общему оздоровлению организма.</w:t>
      </w:r>
    </w:p>
    <w:p w:rsidR="00C0291A" w:rsidRPr="003A2A3F" w:rsidRDefault="00C0291A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Отсюда следует вывод, что, развивая общую моторику, мы будем способствовать развитию речи. Ритмичные, четкие упражнения для ног, рук, туловища и головы подготавливают совершенствование движений артикуляционного аппарата: губ, языка, челюстей и т.д., а так же стимулируют развитие мозга, соответственно и речи.</w:t>
      </w:r>
    </w:p>
    <w:p w:rsidR="005B1E90" w:rsidRPr="003A2A3F" w:rsidRDefault="005B1E90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lastRenderedPageBreak/>
        <w:t xml:space="preserve">Многими учеными отмечено, что чем выше двигательная активность ребенка, тем лучше развивается его речь. </w:t>
      </w:r>
    </w:p>
    <w:p w:rsidR="00034A71" w:rsidRDefault="00034A71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На примере одного из занятий хотелось бы показать взаимосвязь между узкими специалистами в нашем дошкольном учреждении, при работе с детьми логопедической группы.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</w:p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</w:rPr>
      </w:pPr>
      <w:r w:rsidRPr="003A2A3F">
        <w:rPr>
          <w:rFonts w:ascii="Calibri" w:eastAsia="Calibri" w:hAnsi="Calibri"/>
          <w:kern w:val="0"/>
          <w:sz w:val="28"/>
          <w:szCs w:val="28"/>
        </w:rPr>
        <w:t>Разучивание песни с использованием степ-платформы с детьми ОВЗ</w:t>
      </w:r>
    </w:p>
    <w:p w:rsid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</w:rPr>
      </w:pPr>
      <w:r w:rsidRPr="003A2A3F">
        <w:rPr>
          <w:rFonts w:ascii="Calibri" w:eastAsia="Calibri" w:hAnsi="Calibri"/>
          <w:kern w:val="0"/>
          <w:sz w:val="28"/>
          <w:szCs w:val="28"/>
        </w:rPr>
        <w:t>(интегрированная НОД «Физическое и художественно-эстетическое развитие»)</w:t>
      </w:r>
    </w:p>
    <w:p w:rsidR="00BE69B6" w:rsidRPr="003A2A3F" w:rsidRDefault="00BE69B6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</w:rPr>
      </w:pP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>
        <w:rPr>
          <w:rFonts w:ascii="Calibri" w:eastAsia="Calibri" w:hAnsi="Calibri"/>
          <w:kern w:val="0"/>
          <w:sz w:val="26"/>
          <w:szCs w:val="26"/>
        </w:rPr>
        <w:t xml:space="preserve">Цель: 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преодоление речевых нарушений путем развития и коррекции неречевых и речевых психических функций </w:t>
      </w:r>
      <w:r>
        <w:rPr>
          <w:rFonts w:ascii="Calibri" w:eastAsia="Calibri" w:hAnsi="Calibri"/>
          <w:kern w:val="0"/>
          <w:sz w:val="26"/>
          <w:szCs w:val="26"/>
        </w:rPr>
        <w:t xml:space="preserve">с помощью </w:t>
      </w:r>
      <w:proofErr w:type="spellStart"/>
      <w:r>
        <w:rPr>
          <w:rFonts w:ascii="Calibri" w:eastAsia="Calibri" w:hAnsi="Calibri"/>
          <w:kern w:val="0"/>
          <w:sz w:val="26"/>
          <w:szCs w:val="26"/>
        </w:rPr>
        <w:t>степаэробики</w:t>
      </w:r>
      <w:proofErr w:type="spellEnd"/>
      <w:r>
        <w:rPr>
          <w:rFonts w:ascii="Calibri" w:eastAsia="Calibri" w:hAnsi="Calibri"/>
          <w:kern w:val="0"/>
          <w:sz w:val="26"/>
          <w:szCs w:val="26"/>
        </w:rPr>
        <w:t>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1 часть</w:t>
      </w:r>
    </w:p>
    <w:p w:rsidR="003A2A3F" w:rsidRPr="003A2A3F" w:rsidRDefault="003A2A3F" w:rsidP="003A2A3F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 xml:space="preserve">Разминка. 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left="720"/>
        <w:contextualSpacing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Дети под музыкальное сопровождение заходят в зал, выстраиваются в шеренгу.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left="720"/>
        <w:contextualSpacing/>
        <w:jc w:val="center"/>
        <w:rPr>
          <w:rFonts w:ascii="Calibri" w:eastAsia="Calibri" w:hAnsi="Calibri"/>
          <w:i/>
          <w:kern w:val="0"/>
          <w:sz w:val="26"/>
          <w:szCs w:val="26"/>
        </w:rPr>
      </w:pPr>
      <w:r w:rsidRPr="003A2A3F">
        <w:rPr>
          <w:rFonts w:ascii="Calibri" w:eastAsia="Calibri" w:hAnsi="Calibri"/>
          <w:i/>
          <w:kern w:val="0"/>
          <w:sz w:val="26"/>
          <w:szCs w:val="26"/>
        </w:rPr>
        <w:t>Стук в дверь, приходят два ребёнка из младшей группы.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firstLine="708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- Ребята, мы хотим пригласить вас к себе на праздник, вы сможете подготовить для нас интересные концертные номера? Но только у нас праздник уже на следующей неделе!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firstLine="708"/>
        <w:rPr>
          <w:rFonts w:ascii="Calibri" w:eastAsia="Calibri" w:hAnsi="Calibri"/>
          <w:i/>
          <w:kern w:val="0"/>
          <w:sz w:val="26"/>
          <w:szCs w:val="26"/>
        </w:rPr>
      </w:pPr>
      <w:r w:rsidRPr="003A2A3F">
        <w:rPr>
          <w:rFonts w:ascii="Calibri" w:eastAsia="Calibri" w:hAnsi="Calibri"/>
          <w:i/>
          <w:kern w:val="0"/>
          <w:sz w:val="26"/>
          <w:szCs w:val="26"/>
        </w:rPr>
        <w:t>Ответы детей.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firstLine="708"/>
        <w:jc w:val="center"/>
        <w:rPr>
          <w:rFonts w:ascii="Calibri" w:eastAsia="Calibri" w:hAnsi="Calibri"/>
          <w:i/>
          <w:kern w:val="0"/>
          <w:sz w:val="26"/>
          <w:szCs w:val="26"/>
        </w:rPr>
      </w:pPr>
      <w:r w:rsidRPr="003A2A3F">
        <w:rPr>
          <w:rFonts w:ascii="Calibri" w:eastAsia="Calibri" w:hAnsi="Calibri"/>
          <w:i/>
          <w:kern w:val="0"/>
          <w:sz w:val="26"/>
          <w:szCs w:val="26"/>
        </w:rPr>
        <w:t>Дети младшей группы уходят.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Музыкальный руководитель: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Ну, что ребята, будем делать?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i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 xml:space="preserve">               </w:t>
      </w:r>
      <w:r w:rsidRPr="003A2A3F">
        <w:rPr>
          <w:rFonts w:ascii="Calibri" w:eastAsia="Calibri" w:hAnsi="Calibri"/>
          <w:i/>
          <w:kern w:val="0"/>
          <w:sz w:val="26"/>
          <w:szCs w:val="26"/>
        </w:rPr>
        <w:t>Ответы детей.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Музыкальный руководитель: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А может быть мы одновременно выучим и песню, и танец.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Дети: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А, как это?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Музыкальный руководитель: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Давайте позовём нашего </w:t>
      </w:r>
      <w:proofErr w:type="spellStart"/>
      <w:r w:rsidRPr="003A2A3F">
        <w:rPr>
          <w:rFonts w:ascii="Calibri" w:eastAsia="Calibri" w:hAnsi="Calibri"/>
          <w:kern w:val="0"/>
          <w:sz w:val="26"/>
          <w:szCs w:val="26"/>
        </w:rPr>
        <w:t>физинструктора</w:t>
      </w:r>
      <w:proofErr w:type="spellEnd"/>
      <w:r w:rsidRPr="003A2A3F">
        <w:rPr>
          <w:rFonts w:ascii="Calibri" w:eastAsia="Calibri" w:hAnsi="Calibri"/>
          <w:kern w:val="0"/>
          <w:sz w:val="26"/>
          <w:szCs w:val="26"/>
        </w:rPr>
        <w:t>, Наталью Валерьевну, может она нам сможет помочь?!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proofErr w:type="spellStart"/>
      <w:r w:rsidRPr="003A2A3F">
        <w:rPr>
          <w:rFonts w:ascii="Calibri" w:eastAsia="Calibri" w:hAnsi="Calibri"/>
          <w:kern w:val="0"/>
          <w:sz w:val="26"/>
          <w:szCs w:val="26"/>
        </w:rPr>
        <w:t>Физинструктор</w:t>
      </w:r>
      <w:proofErr w:type="spellEnd"/>
      <w:r w:rsidRPr="003A2A3F">
        <w:rPr>
          <w:rFonts w:ascii="Calibri" w:eastAsia="Calibri" w:hAnsi="Calibri"/>
          <w:kern w:val="0"/>
          <w:sz w:val="26"/>
          <w:szCs w:val="26"/>
        </w:rPr>
        <w:t xml:space="preserve"> приносит с собой степ-платформы и предлагает выполнить разминку-</w:t>
      </w:r>
      <w:proofErr w:type="spellStart"/>
      <w:r w:rsidRPr="003A2A3F">
        <w:rPr>
          <w:rFonts w:ascii="Calibri" w:eastAsia="Calibri" w:hAnsi="Calibri"/>
          <w:kern w:val="0"/>
          <w:sz w:val="26"/>
          <w:szCs w:val="26"/>
        </w:rPr>
        <w:t>попевку</w:t>
      </w:r>
      <w:proofErr w:type="spellEnd"/>
      <w:r w:rsidRPr="003A2A3F">
        <w:rPr>
          <w:rFonts w:ascii="Calibri" w:eastAsia="Calibri" w:hAnsi="Calibri"/>
          <w:kern w:val="0"/>
          <w:sz w:val="26"/>
          <w:szCs w:val="26"/>
        </w:rPr>
        <w:t xml:space="preserve"> на степах.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48"/>
        <w:gridCol w:w="6414"/>
      </w:tblGrid>
      <w:tr w:rsidR="003A2A3F" w:rsidRPr="003A2A3F" w:rsidTr="00DA4621">
        <w:trPr>
          <w:trHeight w:val="1950"/>
        </w:trPr>
        <w:tc>
          <w:tcPr>
            <w:tcW w:w="3681" w:type="dxa"/>
          </w:tcPr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Зайку бросила хозяйка,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Под дождём остался зайка.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Со скамейки слезть не смог,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Весь до ниточки промок.</w:t>
            </w:r>
          </w:p>
        </w:tc>
        <w:tc>
          <w:tcPr>
            <w:tcW w:w="6698" w:type="dxa"/>
          </w:tcPr>
          <w:p w:rsidR="003A2A3F" w:rsidRPr="003A2A3F" w:rsidRDefault="003A2A3F" w:rsidP="003A2A3F">
            <w:pPr>
              <w:widowControl/>
              <w:suppressAutoHyphens w:val="0"/>
              <w:spacing w:line="360" w:lineRule="auto"/>
              <w:jc w:val="center"/>
              <w:rPr>
                <w:rFonts w:ascii="Calibri" w:eastAsia="Calibri" w:hAnsi="Calibri"/>
                <w:kern w:val="0"/>
                <w:sz w:val="26"/>
                <w:szCs w:val="26"/>
              </w:rPr>
            </w:pP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.: Стоя у степ-платформы, руки на поясе.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jc w:val="center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1 - Поставить носок правой ноги на степ; 2 - </w:t>
            </w: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           3 - Поставить носок левой ноги на степ; 4 - </w:t>
            </w: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jc w:val="center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5 - Поставить пятку правой ноги на степ; 6 - </w:t>
            </w: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           7 - Поставить пятку левой ноги на степ; 8 - </w:t>
            </w: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</w:t>
            </w:r>
          </w:p>
        </w:tc>
      </w:tr>
    </w:tbl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4E98464" wp14:editId="4D88C286">
            <wp:simplePos x="0" y="0"/>
            <wp:positionH relativeFrom="margin">
              <wp:posOffset>2959100</wp:posOffset>
            </wp:positionH>
            <wp:positionV relativeFrom="paragraph">
              <wp:posOffset>12065</wp:posOffset>
            </wp:positionV>
            <wp:extent cx="364299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1" y="21396"/>
                <wp:lineTo x="21461" y="0"/>
                <wp:lineTo x="0" y="0"/>
              </wp:wrapPolygon>
            </wp:wrapTight>
            <wp:docPr id="1" name="Рисунок 1" descr="C:\Users\detsad35\Desktop\DSC_0271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35\Desktop\DSC_0271_Mo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3F">
        <w:rPr>
          <w:rFonts w:ascii="Calibri" w:eastAsia="Calibri" w:hAnsi="Calibri"/>
          <w:kern w:val="0"/>
          <w:sz w:val="26"/>
          <w:szCs w:val="26"/>
        </w:rPr>
        <w:t>2 часть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proofErr w:type="spellStart"/>
      <w:r w:rsidRPr="003A2A3F">
        <w:rPr>
          <w:rFonts w:ascii="Calibri" w:eastAsia="Calibri" w:hAnsi="Calibri"/>
          <w:b/>
          <w:kern w:val="0"/>
          <w:sz w:val="26"/>
          <w:szCs w:val="26"/>
        </w:rPr>
        <w:t>Физинструктор</w:t>
      </w:r>
      <w:proofErr w:type="spellEnd"/>
      <w:r w:rsidRPr="003A2A3F">
        <w:rPr>
          <w:rFonts w:ascii="Calibri" w:eastAsia="Calibri" w:hAnsi="Calibri"/>
          <w:b/>
          <w:kern w:val="0"/>
          <w:sz w:val="26"/>
          <w:szCs w:val="26"/>
        </w:rPr>
        <w:t>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А, сейчас мы с вами разучим несколько базовых шагов на степах.</w:t>
      </w:r>
    </w:p>
    <w:p w:rsidR="003A2A3F" w:rsidRPr="003A2A3F" w:rsidRDefault="003A2A3F" w:rsidP="003A2A3F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Basic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</w:t>
      </w: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step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- Выполняйте этот шаг на «4» счета. Сначала делайте шаг вперед одной ногой, а затем приставляйте к ней другую ногу. Возвратитесь в первоначальное положение. </w:t>
      </w:r>
    </w:p>
    <w:p w:rsidR="003A2A3F" w:rsidRPr="003A2A3F" w:rsidRDefault="003A2A3F" w:rsidP="003A2A3F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Basic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</w:t>
      </w: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step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2 - Выполняйте этот шаг на «4» счета. Сначала делайте шаг вперед в сторону на край степа одной ногой, а затем другой ногой на другой край степа. Возвратитесь в первоначальное положение. </w:t>
      </w:r>
    </w:p>
    <w:p w:rsidR="003A2A3F" w:rsidRPr="003A2A3F" w:rsidRDefault="003A2A3F" w:rsidP="003A2A3F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Basic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</w:t>
      </w: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step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– </w:t>
      </w:r>
      <w:r w:rsidRPr="003A2A3F">
        <w:rPr>
          <w:rFonts w:ascii="Calibri" w:eastAsia="Calibri" w:hAnsi="Calibri"/>
          <w:kern w:val="0"/>
          <w:sz w:val="26"/>
          <w:szCs w:val="26"/>
          <w:lang w:val="en-US"/>
        </w:rPr>
        <w:t>March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- Выполняйте этот шаг на «4» счета. Сначала делайте шаг вперед одной ногой, а затем приставляйте к ней другую ногу, спускаемся со степа вперёд, и обходим степ вокруг.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ind w:left="360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Музыкальный руководитель: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Теперь, с помощью степ-платформы разучиваем песню «Зимушка хрустальная»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94"/>
        <w:gridCol w:w="5868"/>
      </w:tblGrid>
      <w:tr w:rsidR="003A2A3F" w:rsidRPr="003A2A3F" w:rsidTr="00DA4621">
        <w:trPr>
          <w:trHeight w:val="1408"/>
        </w:trPr>
        <w:tc>
          <w:tcPr>
            <w:tcW w:w="4248" w:type="dxa"/>
          </w:tcPr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Зимушка хрустальная стань белым-бела,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Сколько ты искристого снега намела.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Весело и радостно нашей детворе,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Выросла высокая горка во дворе.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ПРОИГРЫШ</w:t>
            </w:r>
          </w:p>
        </w:tc>
        <w:tc>
          <w:tcPr>
            <w:tcW w:w="6131" w:type="dxa"/>
          </w:tcPr>
          <w:p w:rsidR="003A2A3F" w:rsidRPr="003A2A3F" w:rsidRDefault="003A2A3F" w:rsidP="003A2A3F">
            <w:pPr>
              <w:widowControl/>
              <w:suppressAutoHyphens w:val="0"/>
              <w:spacing w:line="360" w:lineRule="auto"/>
              <w:jc w:val="center"/>
              <w:rPr>
                <w:rFonts w:ascii="Calibri" w:eastAsia="Calibri" w:hAnsi="Calibri"/>
                <w:kern w:val="0"/>
                <w:sz w:val="26"/>
                <w:szCs w:val="26"/>
              </w:rPr>
            </w:pPr>
            <w:proofErr w:type="spellStart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И.п</w:t>
            </w:r>
            <w:proofErr w:type="spellEnd"/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.: Стоя у степ-платформы, руки на поясе.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1 -  шаг вперед правой ногой на степ; 2 – приставить левую ногу на степ; 3 -  4 – И.П.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1 -  шаг вперед правой ногой на степ; 2 – приставить левую ногу на степ; 3 -  4 – И.П.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1 -  шаг вперед в сторону на край степа одной ногой; 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2 - другой ногой на другой край степа; 3 – 4 – И.П.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 xml:space="preserve">1 -  шаг вперед в сторону на край степа одной ногой; 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lastRenderedPageBreak/>
              <w:t>2 - другой ногой на другой край степа; 3 – 4 – И.П.</w:t>
            </w:r>
          </w:p>
          <w:p w:rsidR="003A2A3F" w:rsidRPr="003A2A3F" w:rsidRDefault="003A2A3F" w:rsidP="003A2A3F">
            <w:pPr>
              <w:widowControl/>
              <w:suppressAutoHyphens w:val="0"/>
              <w:spacing w:line="360" w:lineRule="auto"/>
              <w:rPr>
                <w:rFonts w:ascii="Calibri" w:eastAsia="Calibri" w:hAnsi="Calibri"/>
                <w:kern w:val="0"/>
                <w:sz w:val="26"/>
                <w:szCs w:val="26"/>
              </w:rPr>
            </w:pPr>
            <w:r w:rsidRPr="003A2A3F">
              <w:rPr>
                <w:rFonts w:ascii="Calibri" w:eastAsia="Calibri" w:hAnsi="Calibri"/>
                <w:kern w:val="0"/>
                <w:sz w:val="26"/>
                <w:szCs w:val="26"/>
              </w:rPr>
              <w:t>1 - шаг вперед правой ногой на степ; 2 – приставить левую ногу на степ; 3 – 4 – обходим степ вокруг.</w:t>
            </w:r>
          </w:p>
        </w:tc>
      </w:tr>
    </w:tbl>
    <w:p w:rsidR="003A2A3F" w:rsidRPr="003A2A3F" w:rsidRDefault="003A2A3F" w:rsidP="003A2A3F">
      <w:pPr>
        <w:widowControl/>
        <w:suppressAutoHyphens w:val="0"/>
        <w:spacing w:after="160" w:line="360" w:lineRule="auto"/>
        <w:rPr>
          <w:rFonts w:ascii="Calibri" w:eastAsia="Calibri" w:hAnsi="Calibri"/>
          <w:b/>
          <w:kern w:val="0"/>
          <w:sz w:val="26"/>
          <w:szCs w:val="26"/>
        </w:rPr>
      </w:pPr>
      <w:r w:rsidRPr="003A2A3F">
        <w:rPr>
          <w:rFonts w:ascii="Calibri" w:eastAsia="Calibri" w:hAnsi="Calibri"/>
          <w:noProof/>
          <w:kern w:val="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29B727D" wp14:editId="7083D6C9">
            <wp:simplePos x="0" y="0"/>
            <wp:positionH relativeFrom="column">
              <wp:posOffset>-171450</wp:posOffset>
            </wp:positionH>
            <wp:positionV relativeFrom="paragraph">
              <wp:posOffset>105410</wp:posOffset>
            </wp:positionV>
            <wp:extent cx="3743325" cy="2203450"/>
            <wp:effectExtent l="0" t="0" r="9525" b="6350"/>
            <wp:wrapTight wrapText="bothSides">
              <wp:wrapPolygon edited="0">
                <wp:start x="0" y="0"/>
                <wp:lineTo x="0" y="21476"/>
                <wp:lineTo x="21545" y="21476"/>
                <wp:lineTo x="21545" y="0"/>
                <wp:lineTo x="0" y="0"/>
              </wp:wrapPolygon>
            </wp:wrapTight>
            <wp:docPr id="2" name="Рисунок 2" descr="C:\Users\detsad35\Desktop\DSC_0282_Mome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35\Desktop\DSC_0282_Momen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A3F" w:rsidRPr="003A2A3F" w:rsidRDefault="003A2A3F" w:rsidP="003A2A3F">
      <w:pPr>
        <w:widowControl/>
        <w:suppressAutoHyphens w:val="0"/>
        <w:spacing w:after="160" w:line="360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>Музыкальный руководитель:</w:t>
      </w:r>
      <w:r w:rsidRPr="003A2A3F">
        <w:rPr>
          <w:rFonts w:ascii="Calibri" w:eastAsia="Calibri" w:hAnsi="Calibri"/>
          <w:kern w:val="0"/>
          <w:sz w:val="26"/>
          <w:szCs w:val="26"/>
        </w:rPr>
        <w:t xml:space="preserve"> </w:t>
      </w:r>
    </w:p>
    <w:p w:rsidR="003A2A3F" w:rsidRPr="003A2A3F" w:rsidRDefault="003A2A3F" w:rsidP="003A2A3F">
      <w:pPr>
        <w:widowControl/>
        <w:suppressAutoHyphens w:val="0"/>
        <w:spacing w:after="160" w:line="360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 xml:space="preserve">Вот видите, ребята, мы с вами смогли одновременно разучить и танец, и песню, теперь мы сможем выступить перед малышами на празднике. 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6"/>
          <w:szCs w:val="26"/>
        </w:rPr>
      </w:pPr>
    </w:p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Музыкальная игра: «Снежная метель»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Под музыкальное сопровождение, дети легко бегают на носочках, кружатся по всему залу. По окончании музыки, дети должны встать на свою степ-платформу.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kern w:val="0"/>
          <w:sz w:val="26"/>
          <w:szCs w:val="26"/>
        </w:rPr>
        <w:t>3 часть</w:t>
      </w:r>
    </w:p>
    <w:p w:rsidR="003A2A3F" w:rsidRPr="003A2A3F" w:rsidRDefault="003A2A3F" w:rsidP="003A2A3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6"/>
          <w:szCs w:val="26"/>
        </w:rPr>
      </w:pPr>
      <w:r w:rsidRPr="003A2A3F">
        <w:rPr>
          <w:rFonts w:ascii="Calibri" w:eastAsia="Calibri" w:hAnsi="Calibri"/>
          <w:b/>
          <w:kern w:val="0"/>
          <w:sz w:val="26"/>
          <w:szCs w:val="26"/>
        </w:rPr>
        <w:t xml:space="preserve">Музыкальный руководитель: </w:t>
      </w:r>
      <w:r w:rsidRPr="003A2A3F">
        <w:rPr>
          <w:rFonts w:ascii="Calibri" w:eastAsia="Calibri" w:hAnsi="Calibri"/>
          <w:kern w:val="0"/>
          <w:sz w:val="26"/>
          <w:szCs w:val="26"/>
        </w:rPr>
        <w:t>У меня в корзиночке лежат весёлые и грустные снежинки, оцени свою работу на нашем занятии.</w:t>
      </w:r>
    </w:p>
    <w:p w:rsidR="00810341" w:rsidRPr="00295FFA" w:rsidRDefault="00810341" w:rsidP="00C0291A">
      <w:pPr>
        <w:jc w:val="both"/>
      </w:pPr>
    </w:p>
    <w:sectPr w:rsidR="00810341" w:rsidRPr="00295FFA" w:rsidSect="005608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508C"/>
    <w:multiLevelType w:val="hybridMultilevel"/>
    <w:tmpl w:val="C516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780"/>
    <w:multiLevelType w:val="hybridMultilevel"/>
    <w:tmpl w:val="AA04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A"/>
    <w:rsid w:val="00034A71"/>
    <w:rsid w:val="000D4B85"/>
    <w:rsid w:val="00295FFA"/>
    <w:rsid w:val="003A2A3F"/>
    <w:rsid w:val="00560844"/>
    <w:rsid w:val="005B1E90"/>
    <w:rsid w:val="00810341"/>
    <w:rsid w:val="00BE69B6"/>
    <w:rsid w:val="00C0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8E41"/>
  <w15:docId w15:val="{5AF51D3D-3782-4EB8-9184-F49D30F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FFA"/>
    <w:pPr>
      <w:spacing w:after="120"/>
    </w:pPr>
  </w:style>
  <w:style w:type="character" w:customStyle="1" w:styleId="a4">
    <w:name w:val="Основной текст Знак"/>
    <w:basedOn w:val="a0"/>
    <w:link w:val="a3"/>
    <w:rsid w:val="00295FF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0291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customStyle="1" w:styleId="1">
    <w:name w:val="Сетка таблицы светлая1"/>
    <w:basedOn w:val="a1"/>
    <w:next w:val="a6"/>
    <w:uiPriority w:val="40"/>
    <w:rsid w:val="003A2A3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6">
    <w:name w:val="Grid Table Light"/>
    <w:basedOn w:val="a1"/>
    <w:uiPriority w:val="40"/>
    <w:rsid w:val="003A2A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detsad35</cp:lastModifiedBy>
  <cp:revision>8</cp:revision>
  <cp:lastPrinted>2018-12-10T13:08:00Z</cp:lastPrinted>
  <dcterms:created xsi:type="dcterms:W3CDTF">2018-12-10T12:57:00Z</dcterms:created>
  <dcterms:modified xsi:type="dcterms:W3CDTF">2018-12-11T03:33:00Z</dcterms:modified>
</cp:coreProperties>
</file>