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ГАПОУ КО "Калужский технический колледж"</w:t>
      </w: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Проектная работа </w:t>
      </w:r>
    </w:p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дисциплине “техническая механика”</w:t>
      </w:r>
    </w:p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“</w:t>
      </w:r>
      <w:r>
        <w:rPr>
          <w:rFonts w:ascii="Times New Roman" w:hAnsi="Times New Roman"/>
          <w:sz w:val="28"/>
        </w:rPr>
        <w:t>ПОДШИПНИКИ ”</w:t>
      </w:r>
    </w:p>
    <w:p w:rsidR="00C97928" w:rsidRDefault="00C9792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Выполнили: студенты </w:t>
      </w: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курса группы 2тм4 </w:t>
      </w: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Благовесный</w:t>
      </w:r>
      <w:proofErr w:type="spellEnd"/>
      <w:r>
        <w:rPr>
          <w:rFonts w:ascii="Times New Roman" w:hAnsi="Times New Roman"/>
          <w:sz w:val="28"/>
        </w:rPr>
        <w:t xml:space="preserve"> Валентин</w:t>
      </w: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Скопец Артем</w:t>
      </w: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“Т</w:t>
      </w:r>
      <w:r>
        <w:rPr>
          <w:rFonts w:ascii="Times New Roman" w:hAnsi="Times New Roman"/>
          <w:sz w:val="28"/>
        </w:rPr>
        <w:t xml:space="preserve">ехнология машиностроения” </w:t>
      </w:r>
    </w:p>
    <w:p w:rsidR="00C97928" w:rsidRDefault="00D21698">
      <w:pPr>
        <w:spacing w:before="17"/>
        <w:ind w:left="1701" w:right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Проверила: </w:t>
      </w:r>
      <w:proofErr w:type="spellStart"/>
      <w:r>
        <w:rPr>
          <w:rFonts w:ascii="Times New Roman" w:hAnsi="Times New Roman"/>
          <w:sz w:val="28"/>
        </w:rPr>
        <w:t>Копышева</w:t>
      </w:r>
      <w:proofErr w:type="spellEnd"/>
      <w:r>
        <w:rPr>
          <w:rFonts w:ascii="Times New Roman" w:hAnsi="Times New Roman"/>
          <w:sz w:val="28"/>
        </w:rPr>
        <w:t xml:space="preserve"> Ольга Викторовна </w:t>
      </w: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Калуга 2023</w:t>
      </w:r>
    </w:p>
    <w:p w:rsidR="00C97928" w:rsidRDefault="00C9792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A038A7" w:rsidRDefault="00A038A7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</w:p>
    <w:p w:rsidR="00C97928" w:rsidRDefault="00D21698">
      <w:pPr>
        <w:spacing w:before="17"/>
        <w:ind w:left="1701" w:right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Оглавление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Введение…………………………………………………………......................3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1.Задачи…………………………………………………………...................... 4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2. Основная часть</w:t>
      </w:r>
      <w:r>
        <w:rPr>
          <w:rFonts w:ascii="Times New Roman" w:hAnsi="Times New Roman"/>
          <w:b/>
          <w:color w:val="000000" w:themeColor="text1"/>
          <w:sz w:val="28"/>
        </w:rPr>
        <w:t>………………………………….................….……...........5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2.1 Устройство подшипников…………………..………..………................ 5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3. Принцип работы ………………………………………………..................6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4.Технические параметры ………………………………………..................7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5. Передаточное отношение ……………..……………………….................9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6.Разновидности подшипников …………………………………...............11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7.Распространенные неисправности …………………………..................12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8.Маркировка подшипников………........................................................... 14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Заключение………………………………………………………..................15</w:t>
      </w:r>
    </w:p>
    <w:p w:rsidR="00C97928" w:rsidRDefault="00D2169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Список использованных источников и литературы………………………………………………………..................15</w:t>
      </w:r>
    </w:p>
    <w:p w:rsidR="00C97928" w:rsidRDefault="00C9792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line="240" w:lineRule="auto"/>
        <w:ind w:right="85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D21698">
      <w:pPr>
        <w:keepLines/>
        <w:pageBreakBefore/>
        <w:spacing w:before="17" w:after="0" w:line="270" w:lineRule="atLeast"/>
        <w:ind w:right="-46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Введение</w:t>
      </w:r>
    </w:p>
    <w:p w:rsidR="00C97928" w:rsidRDefault="00C97928">
      <w:pPr>
        <w:spacing w:before="17" w:after="0" w:line="240" w:lineRule="auto"/>
        <w:ind w:right="-46"/>
        <w:jc w:val="both"/>
        <w:rPr>
          <w:rFonts w:ascii="Times New Roman" w:hAnsi="Times New Roman"/>
          <w:color w:val="FF0000"/>
          <w:sz w:val="28"/>
        </w:rPr>
      </w:pPr>
    </w:p>
    <w:p w:rsidR="00C97928" w:rsidRDefault="00D21698">
      <w:pPr>
        <w:spacing w:before="17" w:after="0" w:line="240" w:lineRule="auto"/>
        <w:ind w:right="-4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Мы хотим представить</w:t>
      </w:r>
      <w:r>
        <w:rPr>
          <w:rFonts w:ascii="Times New Roman" w:hAnsi="Times New Roman"/>
          <w:color w:val="000000" w:themeColor="text1"/>
          <w:sz w:val="28"/>
        </w:rPr>
        <w:t xml:space="preserve"> вам о двух основных типах подшипников - подшипниках скольжения и подшипниках качения. В современном мире, где механизация и автоматизация занимают центральное место, подшипники играют важную роль в обеспечении движения и передачи силы в различных механических устройствах.</w:t>
      </w: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Подшипники скольжения, также известные как плоские подшипники, являются одним из старейших и наиболее простых типов подшипников. Они используются для снижения трения и обеспечения плавного движения между двумя скользящими поверхностями. Подшипники скольжения часто применяются в судоверфенном и авиационном производстве, а также в крупно машинном строительстве.</w:t>
      </w: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color w:val="000000" w:themeColor="text1"/>
          <w:sz w:val="28"/>
        </w:rPr>
      </w:pP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Подшипники качения, с другой стороны, основаны на использовании вращающихся элементов, так называемых роликов или шариков, которые размещены внутри внешнего и внутреннего кольца подшипника. Этот тип подшипников обеспечивает более эффективную передачу силы и снижение трения при соприкосновении поверхностей. Подшипники качения широко применяются в автомобильной промышленности, электроэнергетике, машиностроении и многих других отраслях.</w:t>
      </w: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color w:val="000000" w:themeColor="text1"/>
          <w:sz w:val="28"/>
        </w:rPr>
      </w:pP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Оба типа подшипников имеют свои преимущества и недостатки, и выбор между ними зависит от конкретных требований и условий эксплуатации. В моем докладе я рассмотрю основные характеристики и применение подшипников скольжения и подшипников качения, и надеюсь, что он поможет вам лучше понять различия между ними и выбрать наиболее подходящий для ваших потребностей тип подшипника.</w:t>
      </w:r>
    </w:p>
    <w:p w:rsidR="00C97928" w:rsidRDefault="00D21698">
      <w:pPr>
        <w:spacing w:before="17" w:after="0" w:line="270" w:lineRule="atLeast"/>
        <w:ind w:right="-46" w:firstLine="708"/>
        <w:jc w:val="both"/>
        <w:rPr>
          <w:rFonts w:ascii="Times New Roman" w:hAnsi="Times New Roman"/>
          <w:color w:val="70AD47" w:themeColor="accent6"/>
          <w:sz w:val="28"/>
        </w:rPr>
      </w:pPr>
      <w:r>
        <w:rPr>
          <w:rFonts w:ascii="Times New Roman" w:hAnsi="Times New Roman"/>
          <w:color w:val="70AD47" w:themeColor="accent6"/>
          <w:sz w:val="28"/>
        </w:rPr>
        <w:t>Целью данного проекта является исследовать основные типы подшипников - подшипниками скольжения и подшипниками качения,  основные характеристиках и применение. - чтобы помочь слушателям лучше понять различия между этими двумя типами подшипников, а также оценить их преимущества и недостатки. данный доклад будет полезным для всех, кто заинтересован в механике и различных механических устройствах, где применение подшипников играет ключевую роль.</w:t>
      </w:r>
    </w:p>
    <w:p w:rsidR="00C97928" w:rsidRDefault="00D21698">
      <w:pPr>
        <w:spacing w:before="17" w:after="0" w:line="270" w:lineRule="atLeast"/>
        <w:ind w:right="-46" w:firstLine="708"/>
        <w:jc w:val="both"/>
        <w:rPr>
          <w:rFonts w:ascii="Times New Roman" w:hAnsi="Times New Roman"/>
          <w:color w:val="70AD47" w:themeColor="accent6"/>
          <w:sz w:val="28"/>
        </w:rPr>
      </w:pPr>
      <w:r>
        <w:rPr>
          <w:rFonts w:ascii="Times New Roman" w:hAnsi="Times New Roman"/>
          <w:color w:val="70AD47" w:themeColor="accent6"/>
          <w:sz w:val="28"/>
        </w:rPr>
        <w:t>Для достижения поставленных целей, необходимо решить следующие задачи</w:t>
      </w: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/>
      </w: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C9792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A038A7" w:rsidRDefault="00A038A7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A038A7" w:rsidRDefault="00A038A7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A038A7" w:rsidRDefault="00A038A7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A038A7" w:rsidRDefault="00A038A7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97928" w:rsidRDefault="00D21698">
      <w:pPr>
        <w:spacing w:before="17" w:after="0" w:line="270" w:lineRule="atLeast"/>
        <w:ind w:right="-4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Задачи: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Исследование </w:t>
      </w:r>
      <w:r>
        <w:rPr>
          <w:rFonts w:ascii="Times New Roman" w:hAnsi="Times New Roman"/>
          <w:color w:val="00B050"/>
          <w:sz w:val="28"/>
        </w:rPr>
        <w:t xml:space="preserve">основного принципа работы </w:t>
      </w:r>
      <w:r>
        <w:rPr>
          <w:rFonts w:ascii="Times New Roman" w:hAnsi="Times New Roman"/>
          <w:color w:val="00B050"/>
          <w:sz w:val="28"/>
        </w:rPr>
        <w:t xml:space="preserve">подшипников скольжения и подшипников качения, </w:t>
      </w:r>
      <w:r>
        <w:rPr>
          <w:rFonts w:ascii="Times New Roman" w:hAnsi="Times New Roman"/>
          <w:sz w:val="28"/>
        </w:rPr>
        <w:t xml:space="preserve"> характеристик и параметров основных типов подшипников, таких как: трение, нагрузочная способность и прочность материала, а так же рассмотреть преимущества и недостатки подшипников скольжения и подшипников качения в различных применениях.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Анализировать применения подшипников скольжения в конкретных отраслях, таких как судостроение, авиационная промышленность и крупномасштабное машиностроение.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Исследование применения подшипников качения в различных областях, например, в автомобильной промышленности, энергетике и машиностроении.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Обсуждение основных сфер применения подшипников скольжения и подшипников качения, их роль в повышении эффективности работы механизмов и снижении износа.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Рассмотрение инновационных разработок и новых технологий в области подшипников скольжения и подшипников качения.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Обсуждение трендов в развитии подшипниковой технологии и их влияние на современную промышленность.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Проведение сравнительного анализа стоимости, надежности и сроков службы подшипников скольжения и подшипников качения.</w:t>
      </w:r>
    </w:p>
    <w:p w:rsidR="00C97928" w:rsidRDefault="00D21698">
      <w:pPr>
        <w:spacing w:before="17"/>
        <w:ind w:right="-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Предоставление рекомендаций по выбору подшипников в зависимости от конкретных требований и условий эксплуатации.</w:t>
      </w:r>
    </w:p>
    <w:p w:rsidR="00C97928" w:rsidRDefault="00C97928"/>
    <w:p w:rsidR="00C97928" w:rsidRDefault="00C97928"/>
    <w:p w:rsidR="00C97928" w:rsidRDefault="00C97928"/>
    <w:p w:rsidR="00C97928" w:rsidRDefault="00D21698">
      <w:pPr>
        <w:pStyle w:val="2"/>
        <w:pageBreakBefore/>
        <w:spacing w:before="17" w:after="150" w:line="62" w:lineRule="atLeast"/>
        <w:ind w:right="-46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2. Основная часть</w:t>
      </w:r>
    </w:p>
    <w:p w:rsidR="00C97928" w:rsidRDefault="00D21698">
      <w:pPr>
        <w:pStyle w:val="2"/>
        <w:spacing w:before="17" w:after="150" w:line="62" w:lineRule="atLeast"/>
        <w:ind w:right="-46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Устройство подшипников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Подшипники являются важными </w:t>
      </w:r>
      <w:r>
        <w:rPr>
          <w:rFonts w:ascii="Times New Roman" w:hAnsi="Times New Roman"/>
          <w:sz w:val="24"/>
        </w:rPr>
        <w:t>элементами механизмов, которые позволяют передавать нагрузку и обеспечивают вращение движущихся частей. Вот подробное описание устройства подшипников скольжения и подшипников качения: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скольжения: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скольжения, также известные как плоские подшипники или вкладыши, основаны на принципе скольжения между подвижной и неподвижной поверхностями. Они состоят из вкладышей, выполненных из специальных материалов с хорошими смазочными свойствами, которые помещаются между двумя металлическими поверхностями - валом и корпусом. Вкладыши могут быть изготовлены из бронзы, пластмассы или композитных материалов.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подшипников скольжения основана на образовании узкого смазочного слоя между вкладышами и поверхностями, которые скользят друг по другу. Этот слой смазки обеспечивает снижение трения и износа, а также смягчение ударов и вибрации. Подвижная часть (вал) скользит по стационарной части (корпусу) под воздействием внешней нагрузки.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качения: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качения состоят из внутреннего и внешнего кольцевых элементов, шариков или роликов (в зависимости от типа подшипника), а также сепаратора, который разделяет элементы подшипника. Внутреннее кольцо присоединено к валу, а внешнее кольцо - к корпусу.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подшипников качения основана на качении элементов подшипника (шариков или роликов) по внутренним и внешним кольцам. Поверхности элементов подшипника и внутренние/внешние кольца имеют специально обработанные канавки для обеспечения точного выравнивания и минимизации трения. Сепараторы между элементами подшипника помогают сохранять равное расстояние и предотвращать столкновения.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Подшипники качения обладают низким трением и имеют высокую нагрузочную способность. Они широко используются в различных механизмах, включая автомобили, станки, электронику и промышленное оборудование.</w:t>
      </w: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Надеюсь, эта подробная информация описывает устройство подшипников скольжения и подшипников качения. Если у вас есть более конкретные вопросы, не стесняйтесь задавать их!</w:t>
      </w: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D21698">
      <w:pPr>
        <w:pStyle w:val="2"/>
        <w:pageBreakBefore/>
        <w:spacing w:before="17" w:after="150" w:line="62" w:lineRule="atLeast"/>
        <w:ind w:right="-46"/>
        <w:jc w:val="center"/>
        <w:rPr>
          <w:rFonts w:ascii="Times New Roman" w:hAnsi="Times New Roman"/>
          <w:b/>
          <w:color w:val="181818"/>
          <w:sz w:val="32"/>
        </w:rPr>
      </w:pPr>
      <w:r>
        <w:rPr>
          <w:rFonts w:ascii="Times New Roman" w:hAnsi="Times New Roman"/>
          <w:b/>
          <w:color w:val="181818"/>
          <w:sz w:val="32"/>
        </w:rPr>
        <w:lastRenderedPageBreak/>
        <w:t>Принцип работы</w:t>
      </w: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работы подшипников скольжения и подшипников качения немного различается.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Подшипники скольжения:</w:t>
      </w: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подшипников скольжения основана на принципе скольжения между подвижной и неподвижной поверхностями. Вкладыши, выполненные из специальных материалов, разделяют две поверхности - вал и корпус, и обеспечивают образование тонкого смазочного слоя между ними. Этот слой смазки создает гладкую поверхность скольжения, снижает трение и износ, а также поглощает вибрации и удары. Подвижная часть (вал) скользит по стационарной части (корпусу) под действием внешней нагрузки.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Подшипники качения:</w:t>
      </w: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подшипников качения основана на принципе качения элементов подшипника (шариков или роликов) между внутренним и внешним кольцами. Приложенная нагрузка передается на элементы подшипника, </w:t>
      </w:r>
      <w:r>
        <w:rPr>
          <w:rFonts w:ascii="Times New Roman" w:hAnsi="Times New Roman"/>
          <w:sz w:val="28"/>
        </w:rPr>
        <w:t>которые качаются по канавкам внутреннего и внешнего кольца. Это позволяет снизить трение и обеспечить плавное вращение. Подшипники качения обладают высокой нагрузочной способностью и позволяют передавать большие силы.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Оба типа подшипников имеют свои преимущества и применяются в зависимости от конкретных требований и условий работы. Подшипники скольжения обычно используются в случаях, когда требуется высокая нагрузочная способность и работа в условиях низких скоростей и высоких температур. Подшипники качения более просты в конструкции, имеют меньшие габариты и широко применяются в различных механизмах.</w:t>
      </w:r>
    </w:p>
    <w:p w:rsidR="00C97928" w:rsidRDefault="00C97928">
      <w:pPr>
        <w:spacing w:before="17" w:after="150"/>
        <w:ind w:right="-46"/>
        <w:rPr>
          <w:rFonts w:ascii="Times New Roman" w:hAnsi="Times New Roman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D21698">
      <w:pPr>
        <w:pStyle w:val="2"/>
        <w:pageBreakBefore/>
        <w:spacing w:before="17"/>
        <w:ind w:right="-4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Технические параметры</w:t>
      </w: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Технические параметры подшипников могут включать в себя следующие характеристики: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Размеры: Внешний диаметр (</w:t>
      </w:r>
      <w:proofErr w:type="spellStart"/>
      <w:r>
        <w:rPr>
          <w:rFonts w:ascii="Times New Roman" w:hAnsi="Times New Roman"/>
          <w:sz w:val="32"/>
        </w:rPr>
        <w:t>outer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diameter</w:t>
      </w:r>
      <w:proofErr w:type="spellEnd"/>
      <w:r>
        <w:rPr>
          <w:rFonts w:ascii="Times New Roman" w:hAnsi="Times New Roman"/>
          <w:sz w:val="32"/>
        </w:rPr>
        <w:t>), внутренний диаметр (</w:t>
      </w:r>
      <w:proofErr w:type="spellStart"/>
      <w:r>
        <w:rPr>
          <w:rFonts w:ascii="Times New Roman" w:hAnsi="Times New Roman"/>
          <w:sz w:val="32"/>
        </w:rPr>
        <w:t>inner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diameter</w:t>
      </w:r>
      <w:proofErr w:type="spellEnd"/>
      <w:r>
        <w:rPr>
          <w:rFonts w:ascii="Times New Roman" w:hAnsi="Times New Roman"/>
          <w:sz w:val="32"/>
        </w:rPr>
        <w:t>) и ширина (</w:t>
      </w:r>
      <w:proofErr w:type="spellStart"/>
      <w:r>
        <w:rPr>
          <w:rFonts w:ascii="Times New Roman" w:hAnsi="Times New Roman"/>
          <w:sz w:val="32"/>
        </w:rPr>
        <w:t>width</w:t>
      </w:r>
      <w:proofErr w:type="spellEnd"/>
      <w:r>
        <w:rPr>
          <w:rFonts w:ascii="Times New Roman" w:hAnsi="Times New Roman"/>
          <w:sz w:val="32"/>
        </w:rPr>
        <w:t>) подшипника определяют его геометрические размеры. Они обычно указываются в миллиметрах.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Нагрузочная способность: Это максимальная нагрузка, которую подшипник способен выдерживать без повреждений. Величина нагрузки обычно указывается в килоньютонах (</w:t>
      </w:r>
      <w:proofErr w:type="spellStart"/>
      <w:r>
        <w:rPr>
          <w:rFonts w:ascii="Times New Roman" w:hAnsi="Times New Roman"/>
          <w:sz w:val="32"/>
        </w:rPr>
        <w:t>kN</w:t>
      </w:r>
      <w:proofErr w:type="spellEnd"/>
      <w:r>
        <w:rPr>
          <w:rFonts w:ascii="Times New Roman" w:hAnsi="Times New Roman"/>
          <w:sz w:val="32"/>
        </w:rPr>
        <w:t>).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Скоростные характеристики: Это максимальная скорость, при которой подшипник может работать без возникновения проблем с трением и износом. Скорость указывается в оборотах в минуту (об/мин).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Коэффициент трения: Определяет уровень трения, возникающего при повороте подшипника. Меньший коэффициент трения означает меньшее потеря энергии и лучшую эффективность работы.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Вибрация и шум: Показатели вибрации и шума используются для оценки стабильности работы подшипника. Они могут быть выражены через </w:t>
      </w:r>
      <w:proofErr w:type="spellStart"/>
      <w:r>
        <w:rPr>
          <w:rFonts w:ascii="Times New Roman" w:hAnsi="Times New Roman"/>
          <w:sz w:val="32"/>
        </w:rPr>
        <w:t>виброускорение</w:t>
      </w:r>
      <w:proofErr w:type="spellEnd"/>
      <w:r>
        <w:rPr>
          <w:rFonts w:ascii="Times New Roman" w:hAnsi="Times New Roman"/>
          <w:sz w:val="32"/>
        </w:rPr>
        <w:t xml:space="preserve"> или децибелы (дБ).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Жизненный цикл: Подразумевает продолжительность времени эксплуатации подшипника до возникновения существенных повреждений или отказа. Жизненный цикл обычно указывается в часах работы.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7. Тип и конструкция: Существует множество различных типов подшипников, таких как радиальные, упорные, угловые, их конструкции могут быть закрытыми (защищенными) или открытыми, смазка может быть с маслом или смазочным материалом.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Материалы: Подшипники могут быть изготовлены из различных материалов, таких как сталь, нержавеющая сталь, керамика и т.д. Выбор материала зависит от требований к прочности, коррозионной стойкости и другим факторам.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Указанные параметры могут варьироваться в зависимости от конкретного типа и размера подшипника. При выборе подшипника необходимо учитывать требуемые характеристики и условия эксплуатации, чтобы обеспечить оптимальную работу механизма.</w:t>
      </w: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center"/>
        <w:rPr>
          <w:rFonts w:ascii="Times New Roman" w:hAnsi="Times New Roman"/>
          <w:sz w:val="28"/>
        </w:rPr>
      </w:pPr>
    </w:p>
    <w:p w:rsidR="00C97928" w:rsidRDefault="00D21698">
      <w:pPr>
        <w:pStyle w:val="2"/>
        <w:pageBreakBefore/>
        <w:spacing w:before="0"/>
        <w:ind w:right="-4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Передаточное отношение</w:t>
      </w: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Передаточное отношение является важным параметром, который определяет, как изменяется вращение или движение между входным и выходным элементами подшипника. Оно выражается в виде соотношения числа зубьев на ведущем и ведомом элементах.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Простейшим примером является подшипник с передаточным отношением 1:1, при котором валы вращаются с одинаковой скоростью и в одном направлении. Это типично для многих шарикоподшипников и роликовых подшипников.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Однако, в реальных приложениях часто требуется изменение скорости или направления вращения. В таких случаях применяются подшипники с отличным от 1:1 передаточным отношением. Например, для увеличения или уменьшения скорости вращения выходного вала относительно входного можно использовать подшипники с разным числом зубьев на ведущем и ведомом элементах.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Планетарные подшипники являются примером подшипников с переменным передаточным отношением. Они состоят из нескольких зубчатых колес, которые могут взаимодействовать именно через свои зубья. Изменяя количество и размеры колес, можно </w:t>
      </w:r>
      <w:r>
        <w:rPr>
          <w:rFonts w:ascii="Times New Roman" w:hAnsi="Times New Roman"/>
          <w:sz w:val="32"/>
        </w:rPr>
        <w:t>достичь различных передаточных отношений и регулировать скорость вращения выходного вала относительно входного.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Различные типы подшипников, такие как конические роликоподшипники, цилиндрические роликовые подшипники, игольчатые подшипники и т. д., имеют свои особенности и могут обеспечивать различные передаточные отношения в соответствии с требованиями конкретного приложения.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Выбор подшипника с соответствующим передаточным отношением позволяет оптимизировать работу системы передачи движения, </w:t>
      </w:r>
      <w:r>
        <w:rPr>
          <w:rFonts w:ascii="Times New Roman" w:hAnsi="Times New Roman"/>
          <w:sz w:val="32"/>
        </w:rPr>
        <w:lastRenderedPageBreak/>
        <w:t>обеспечивая необходимую скорость, момент и направление вращения. Более сложные системы могут использовать комбинации разных типов подшипников для достижения желаемых результатов.</w:t>
      </w:r>
    </w:p>
    <w:p w:rsidR="00C97928" w:rsidRDefault="00C97928">
      <w:pPr>
        <w:rPr>
          <w:rFonts w:ascii="Times New Roman" w:hAnsi="Times New Roman"/>
          <w:sz w:val="32"/>
        </w:rPr>
      </w:pPr>
    </w:p>
    <w:p w:rsidR="00C97928" w:rsidRDefault="00D216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Важно отметить, что передаточное отношение подшипника не ограничивается только зубчатыми соединениями. В некоторых случаях передача движения может осуществляться с использованием других принципов, таких как гидродинамическое или магнитное трение.</w:t>
      </w: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C97928">
      <w:pPr>
        <w:rPr>
          <w:rFonts w:ascii="Times New Roman" w:hAnsi="Times New Roman"/>
        </w:rPr>
      </w:pPr>
    </w:p>
    <w:p w:rsidR="00C97928" w:rsidRDefault="00D21698">
      <w:pPr>
        <w:pStyle w:val="2"/>
        <w:pageBreakBefore/>
        <w:spacing w:before="17"/>
        <w:ind w:right="-4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Разновидности подшипников</w:t>
      </w:r>
    </w:p>
    <w:p w:rsidR="00C97928" w:rsidRDefault="00D21698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Потшипник</w:t>
      </w:r>
      <w:proofErr w:type="spellEnd"/>
      <w:r>
        <w:rPr>
          <w:rFonts w:ascii="Times New Roman" w:hAnsi="Times New Roman"/>
          <w:sz w:val="24"/>
        </w:rPr>
        <w:t xml:space="preserve"> (или подшипник) — это </w:t>
      </w:r>
      <w:r>
        <w:rPr>
          <w:rFonts w:ascii="Times New Roman" w:hAnsi="Times New Roman"/>
          <w:sz w:val="24"/>
        </w:rPr>
        <w:t>механическое устройство, используемое для уменьшения трения и поддержания движения или вращения между двумя или большим количеством поверхностей. Существует множество различных разновидностей подшипников, каждая из которых предназначена для определенных задач и условий эксплуатации. Давайте рассмотрим некоторые из них: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Шарикоподшипники: изготовлены с помощью металлических шариков, которые размещаются между внутренним и внешним кольцами. Эти подшипники обеспечивают низкое трение и могут выдерживать высокие скорости вращения.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Роликовые подшипники: включают в себя цилиндрические или конические ролики, расположенные между внутренним и внешним кольцами. Они позволяют переносить большие нагрузки и подходят для приложений с высокой нагрузочной способностью.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Игольчатые подшипники: используют игольчатые ролики в качестве элементов качения. Они обеспечивают высокую нагрузочную способность и подходят для приложений с ограниченным пространством.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Упорные подшипники: спроектированы для переноса осевых нагрузок. Они имеют специальный дизайн, который позволяет им выдерживать направленные силы.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Шарнирные подшипники: используются для поддержания вращения между двух осей. Они позволяют движению в различных направлениях и обеспечивают гибкость в конструкции.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есть и другие разновидности подшипников, такие как угловые контактные подшипники, </w:t>
      </w:r>
      <w:proofErr w:type="spellStart"/>
      <w:r>
        <w:rPr>
          <w:rFonts w:ascii="Times New Roman" w:hAnsi="Times New Roman"/>
          <w:sz w:val="24"/>
        </w:rPr>
        <w:t>эластомерные</w:t>
      </w:r>
      <w:proofErr w:type="spellEnd"/>
      <w:r>
        <w:rPr>
          <w:rFonts w:ascii="Times New Roman" w:hAnsi="Times New Roman"/>
          <w:sz w:val="24"/>
        </w:rPr>
        <w:t xml:space="preserve"> подшипники, керамические подшипники и т. д. Выбор подшипника зависит от конкретных требований приложения, таких как тип нагрузки, скорость, точность и окружающая среда.</w:t>
      </w: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C97928">
      <w:pPr>
        <w:rPr>
          <w:rFonts w:ascii="Times New Roman" w:hAnsi="Times New Roman"/>
          <w:sz w:val="24"/>
        </w:rPr>
      </w:pPr>
    </w:p>
    <w:p w:rsidR="00C97928" w:rsidRDefault="00D21698">
      <w:pPr>
        <w:pStyle w:val="2"/>
        <w:pageBreakBefore/>
        <w:spacing w:before="17"/>
        <w:ind w:right="-46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lastRenderedPageBreak/>
        <w:t>Распространенные неисправности</w:t>
      </w: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Распространенные неисправности могут различаться в зависимости от типа оборудования или системы, но вот некоторые из них, с которыми часто сталкиваются люди: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Износ подшипников: </w:t>
      </w:r>
      <w:r>
        <w:rPr>
          <w:rFonts w:ascii="Times New Roman" w:hAnsi="Times New Roman"/>
          <w:sz w:val="28"/>
        </w:rPr>
        <w:t>Подшипники могут изнашиваться со временем или из-за неправильной смазки. Это может привести к утечке масла, повышенному шуму или даже поломке оборудования.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Повреждение ремней: Ремни передачи могут растягиваться, порваться или выйти из строя из-за неправильной настройки или износа. Это может вызвать проблемы с передачей движения и необходимость замены ремней.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Утечка жидкостей: Масло, антифриз, топливо и другие жидкости могут утекать из системы из-за повреждений уплотнений или трещин в местах </w:t>
      </w:r>
      <w:r>
        <w:rPr>
          <w:rFonts w:ascii="Times New Roman" w:hAnsi="Times New Roman"/>
          <w:sz w:val="28"/>
        </w:rPr>
        <w:t>соединений. Утечки могут приводить к снижению эффективности работы оборудования и даже к поломке.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Перегрев: Перегрев может произойти из-за плохой циркуляции воздуха, недостатка охлаждающей жидкости или неисправностей в системе охлаждения. Это может привести к повреждению компонентов и сокращению срока службы оборудования.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Электрические сбои: Неисправности в электрических системах, такие как короткое замыкание или обрыв проводки, могут вызывать проблемы с работой оборудования, остановку или даже возгорание.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Ошибки программного обеспечения: При использовании компьютерных систем или электронного оборудования возможны ошибки программного обеспечения, которые могут привести к сбоям в работе или некорректной работе системы.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Износ или поломка зубчатой передачи: Зубчатые передачи могут погнуться, обломаться или износиться из-за высокой нагрузки, неправильного выравнивания </w:t>
      </w:r>
      <w:r>
        <w:rPr>
          <w:rFonts w:ascii="Times New Roman" w:hAnsi="Times New Roman"/>
          <w:sz w:val="28"/>
        </w:rPr>
        <w:lastRenderedPageBreak/>
        <w:t>или неправильной смазки. Это может привести к потере передачи силы и снижению производительности.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Коррозия: Коррозия или окисление металлических поверхностей может вызвать поломку или неправильную работу оборудования. Это особенно важно учитывать при работе во влажных или агрессивных средах.</w:t>
      </w:r>
    </w:p>
    <w:p w:rsidR="00C97928" w:rsidRDefault="00C97928">
      <w:pPr>
        <w:rPr>
          <w:rFonts w:ascii="Times New Roman" w:hAnsi="Times New Roman"/>
          <w:sz w:val="28"/>
        </w:rPr>
      </w:pPr>
    </w:p>
    <w:p w:rsidR="00C97928" w:rsidRDefault="00D21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только некоторые примеры распространенных неисправностей, с которыми сталкиваются люди. В каждом конкретном случае необходимо рассмотреть специфику оборудования или системы, а также обратиться к профессионалам для более точной диагностики и ремонта.</w:t>
      </w:r>
    </w:p>
    <w:p w:rsidR="00C97928" w:rsidRDefault="00C97928"/>
    <w:p w:rsidR="00C97928" w:rsidRDefault="00D21698">
      <w:pPr>
        <w:pStyle w:val="2"/>
        <w:pageBreakBefore/>
        <w:spacing w:before="17"/>
        <w:ind w:right="-4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Маркировка подшипников</w:t>
      </w: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Маркировка на подшипниках </w:t>
      </w:r>
      <w:r>
        <w:rPr>
          <w:rFonts w:ascii="Times New Roman" w:hAnsi="Times New Roman"/>
          <w:sz w:val="28"/>
        </w:rPr>
        <w:t>представляет собой серию цифр и букв, которая обозначает идентификационные характеристики подшипника. Она помогает определить размер, тип, структуру и другие параметры подшипника. Вот некоторые общие элементы, которые могут встречаться в маркировке подшипников: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Тип подшипника: В маркировке может присутствовать обозначение, указывающее на тип подшипника, например, шариковый подшипник (например, "6204"), роликовый подшипник (например, "NU 2310"), или игольчатый подшипник (например, "RNA 4908").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Размеры подшипника: Другая информация, которая может быть указана в маркировке, - это размеры подшипника. Это может включать диаметр внутреннего и наружного кольца, ширину подшипника и другие измерения, например, "25x52x15" для шарикового подшипника.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Точность подшипника: В маркировке могут быть указаны символы или цифры, обозначающие точность подшипника. Например, "P6" может указывать на повышенную точность подшипника.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Защита и уплотнения: Если подшипник имеет какие-либо защитные устройства или уплотнения, это может быть указано в маркировке. Например, "RS" обозначает уплотнение с одной резиновой прокладкой, а "ZZ" - уплотнение с двумя прокладками из металла.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Производитель: В некоторых маркировках можно найти информацию о производителе подшипника. Это может быть название компании или их логотип.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и представление маркировки могут варьироваться в зависимости от производителя и стандарта, поэтому важно обратиться к документации и руководству производителя для полного понимания маркировки конкретного подшипника.</w:t>
      </w: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C97928">
      <w:pPr>
        <w:spacing w:before="17"/>
        <w:ind w:right="-46"/>
        <w:jc w:val="both"/>
        <w:rPr>
          <w:rFonts w:ascii="Times New Roman" w:hAnsi="Times New Roman"/>
          <w:sz w:val="28"/>
        </w:rPr>
      </w:pPr>
    </w:p>
    <w:p w:rsidR="00C97928" w:rsidRDefault="00D21698">
      <w:pPr>
        <w:spacing w:before="17"/>
        <w:ind w:right="-46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lastRenderedPageBreak/>
        <w:t>Литература</w:t>
      </w:r>
    </w:p>
    <w:p w:rsidR="00C97928" w:rsidRDefault="00D21698">
      <w:pPr>
        <w:spacing w:before="17"/>
        <w:ind w:right="-46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Интернет: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магистр.р</w:t>
      </w:r>
      <w:r w:rsidR="0001162B">
        <w:rPr>
          <w:rFonts w:ascii="Times New Roman" w:hAnsi="Times New Roman"/>
          <w:color w:val="000000" w:themeColor="text1"/>
          <w:sz w:val="36"/>
        </w:rPr>
        <w:t>у</w:t>
      </w:r>
      <w:proofErr w:type="spellEnd"/>
    </w:p>
    <w:p w:rsidR="005304CB" w:rsidRDefault="005304CB">
      <w:pPr>
        <w:spacing w:before="17"/>
        <w:ind w:right="-46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Бабичева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, И.В. Техническая механика.: учебное пособие /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Бабичева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И.В. — Москва : </w:t>
      </w:r>
      <w:proofErr w:type="spellStart"/>
      <w:r>
        <w:rPr>
          <w:rFonts w:ascii="Times New Roman" w:hAnsi="Times New Roman"/>
          <w:color w:val="000000" w:themeColor="text1"/>
          <w:sz w:val="36"/>
        </w:rPr>
        <w:t>Русайнс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, 2019. — 102 с. — ISBN 978-5-4365-3692-7.Сербин,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Е.П.Техническая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механика: учебник / Е.П. Сербин. — Москва: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КноРус</w:t>
      </w:r>
      <w:proofErr w:type="spellEnd"/>
      <w:r>
        <w:rPr>
          <w:rFonts w:ascii="Times New Roman" w:hAnsi="Times New Roman"/>
          <w:color w:val="000000" w:themeColor="text1"/>
          <w:sz w:val="36"/>
        </w:rPr>
        <w:t>, 2019. — 400с.</w:t>
      </w:r>
    </w:p>
    <w:p w:rsidR="005304CB" w:rsidRDefault="005304CB">
      <w:pPr>
        <w:spacing w:before="17"/>
        <w:ind w:right="-46"/>
        <w:rPr>
          <w:rFonts w:ascii="Times New Roman" w:hAnsi="Times New Roman"/>
          <w:color w:val="000000" w:themeColor="text1"/>
          <w:sz w:val="36"/>
        </w:rPr>
      </w:pPr>
    </w:p>
    <w:p w:rsidR="005304CB" w:rsidRDefault="005304CB">
      <w:pPr>
        <w:spacing w:before="17"/>
        <w:ind w:right="-46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Олофинская</w:t>
      </w:r>
      <w:proofErr w:type="spellEnd"/>
      <w:r>
        <w:rPr>
          <w:rFonts w:ascii="Times New Roman" w:hAnsi="Times New Roman"/>
          <w:color w:val="000000" w:themeColor="text1"/>
          <w:sz w:val="36"/>
        </w:rPr>
        <w:t>, В.П. Детали машин. Основы теории, расчёта и конструирования: учебное пособие.-Москва: ФОРУМ: ИНФРА-М,2020.-72с.</w:t>
      </w:r>
    </w:p>
    <w:p w:rsidR="0001162B" w:rsidRDefault="0001162B">
      <w:pPr>
        <w:spacing w:before="17"/>
        <w:ind w:right="-46"/>
        <w:rPr>
          <w:rFonts w:ascii="Times New Roman" w:hAnsi="Times New Roman"/>
          <w:color w:val="000000" w:themeColor="text1"/>
          <w:sz w:val="36"/>
        </w:rPr>
      </w:pPr>
    </w:p>
    <w:sectPr w:rsidR="0001162B">
      <w:footerReference w:type="default" r:id="rId6"/>
      <w:pgSz w:w="11908" w:h="1684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698" w:rsidRDefault="00D21698">
      <w:pPr>
        <w:spacing w:after="0" w:line="240" w:lineRule="auto"/>
      </w:pPr>
      <w:r>
        <w:separator/>
      </w:r>
    </w:p>
  </w:endnote>
  <w:endnote w:type="continuationSeparator" w:id="0">
    <w:p w:rsidR="00D21698" w:rsidRDefault="00D2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O Thames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28" w:rsidRDefault="00D21698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C97928" w:rsidRDefault="00C979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698" w:rsidRDefault="00D21698">
      <w:pPr>
        <w:spacing w:after="0" w:line="240" w:lineRule="auto"/>
      </w:pPr>
      <w:r>
        <w:separator/>
      </w:r>
    </w:p>
  </w:footnote>
  <w:footnote w:type="continuationSeparator" w:id="0">
    <w:p w:rsidR="00D21698" w:rsidRDefault="00D2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28"/>
    <w:rsid w:val="0001162B"/>
    <w:rsid w:val="003153CD"/>
    <w:rsid w:val="005304CB"/>
    <w:rsid w:val="00A038A7"/>
    <w:rsid w:val="00C97928"/>
    <w:rsid w:val="00D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A8FFE"/>
  <w15:docId w15:val="{291C4351-DE7E-074A-941F-9A738E8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5">
    <w:name w:val="head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3">
    <w:name w:val="Знак концевой сноски1"/>
    <w:basedOn w:val="12"/>
    <w:link w:val="a7"/>
    <w:rPr>
      <w:vertAlign w:val="superscript"/>
    </w:rPr>
  </w:style>
  <w:style w:type="character" w:styleId="a7">
    <w:name w:val="endnote reference"/>
    <w:basedOn w:val="a0"/>
    <w:link w:val="13"/>
    <w:rPr>
      <w:vertAlign w:val="superscript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4">
    <w:name w:val="Знак сноски1"/>
    <w:basedOn w:val="12"/>
    <w:link w:val="ae"/>
    <w:rPr>
      <w:vertAlign w:val="superscript"/>
    </w:rPr>
  </w:style>
  <w:style w:type="character" w:styleId="ae">
    <w:name w:val="footnote reference"/>
    <w:basedOn w:val="a0"/>
    <w:link w:val="14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basedOn w:val="12"/>
    <w:link w:val="af"/>
    <w:rPr>
      <w:color w:val="0563C1" w:themeColor="hyperlink"/>
      <w:u w:val="single"/>
    </w:rPr>
  </w:style>
  <w:style w:type="character" w:styleId="af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4472C4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4472C4" w:themeColor="accent1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2">
    <w:name w:val="table of figures"/>
    <w:basedOn w:val="a"/>
    <w:next w:val="a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 w:after="200"/>
      <w:contextualSpacing/>
    </w:pPr>
    <w:rPr>
      <w:sz w:val="48"/>
    </w:rPr>
  </w:style>
  <w:style w:type="character" w:customStyle="1" w:styleId="af7">
    <w:name w:val="Заголовок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2612</Words>
  <Characters>14889</Characters>
  <Application>Microsoft Office Word</Application>
  <DocSecurity>0</DocSecurity>
  <Lines>124</Lines>
  <Paragraphs>34</Paragraphs>
  <ScaleCrop>false</ScaleCrop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Артём Скопец</cp:lastModifiedBy>
  <cp:revision>2</cp:revision>
  <dcterms:created xsi:type="dcterms:W3CDTF">2023-12-24T21:03:00Z</dcterms:created>
  <dcterms:modified xsi:type="dcterms:W3CDTF">2023-12-24T21:03:00Z</dcterms:modified>
</cp:coreProperties>
</file>