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1E" w:rsidRDefault="00400228" w:rsidP="00376B1E">
      <w:pPr>
        <w:spacing w:line="240" w:lineRule="auto"/>
        <w:ind w:left="1134" w:right="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76B1E" w:rsidRPr="00376B1E">
        <w:rPr>
          <w:rFonts w:ascii="Times New Roman" w:hAnsi="Times New Roman" w:cs="Times New Roman"/>
          <w:b/>
          <w:sz w:val="24"/>
          <w:szCs w:val="24"/>
        </w:rPr>
        <w:t>Развитие творческой активности  детей и подростков, как следствие грамотного педагогического общения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76B1E" w:rsidRPr="003913FE" w:rsidRDefault="00376B1E" w:rsidP="00376B1E">
      <w:pPr>
        <w:spacing w:line="240" w:lineRule="auto"/>
        <w:ind w:left="1134" w:right="11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13FE">
        <w:rPr>
          <w:rFonts w:ascii="Times New Roman" w:hAnsi="Times New Roman" w:cs="Times New Roman"/>
          <w:b/>
          <w:sz w:val="28"/>
          <w:szCs w:val="28"/>
        </w:rPr>
        <w:t>Плоскина</w:t>
      </w:r>
      <w:proofErr w:type="spellEnd"/>
      <w:r w:rsidRPr="003913FE">
        <w:rPr>
          <w:rFonts w:ascii="Times New Roman" w:hAnsi="Times New Roman" w:cs="Times New Roman"/>
          <w:b/>
          <w:sz w:val="28"/>
          <w:szCs w:val="28"/>
        </w:rPr>
        <w:t xml:space="preserve"> Светлана Михайловна</w:t>
      </w:r>
    </w:p>
    <w:p w:rsidR="003913FE" w:rsidRPr="003913FE" w:rsidRDefault="003913FE" w:rsidP="00391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913F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913FE" w:rsidRPr="003913FE" w:rsidRDefault="003913FE" w:rsidP="00391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913F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</w:p>
    <w:p w:rsidR="00376B1E" w:rsidRDefault="003913FE" w:rsidP="00391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913FE">
        <w:rPr>
          <w:rFonts w:ascii="Times New Roman" w:hAnsi="Times New Roman" w:cs="Times New Roman"/>
          <w:sz w:val="28"/>
          <w:szCs w:val="28"/>
        </w:rPr>
        <w:t>«Центр детского творчества»</w:t>
      </w:r>
    </w:p>
    <w:p w:rsidR="003913FE" w:rsidRDefault="003913FE" w:rsidP="00391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Междуреченск</w:t>
      </w:r>
    </w:p>
    <w:p w:rsidR="003913FE" w:rsidRPr="003913FE" w:rsidRDefault="003913FE" w:rsidP="003913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B1E" w:rsidRPr="00376B1E" w:rsidRDefault="00376B1E" w:rsidP="00376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>Два мира есть у человека:</w:t>
      </w:r>
    </w:p>
    <w:p w:rsidR="00376B1E" w:rsidRPr="00376B1E" w:rsidRDefault="00376B1E" w:rsidP="00376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 xml:space="preserve">Один, который нас творил, </w:t>
      </w:r>
    </w:p>
    <w:p w:rsidR="00376B1E" w:rsidRPr="00376B1E" w:rsidRDefault="00376B1E" w:rsidP="00376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76B1E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376B1E">
        <w:rPr>
          <w:rFonts w:ascii="Times New Roman" w:hAnsi="Times New Roman" w:cs="Times New Roman"/>
          <w:sz w:val="28"/>
          <w:szCs w:val="28"/>
        </w:rPr>
        <w:t>, который мы от века</w:t>
      </w:r>
    </w:p>
    <w:p w:rsidR="00376B1E" w:rsidRPr="00376B1E" w:rsidRDefault="00376B1E" w:rsidP="00376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>Творим по мере наших сил.</w:t>
      </w:r>
    </w:p>
    <w:p w:rsidR="00376B1E" w:rsidRPr="00376B1E" w:rsidRDefault="00376B1E" w:rsidP="00376B1E">
      <w:pPr>
        <w:spacing w:line="240" w:lineRule="auto"/>
        <w:ind w:left="1134" w:right="1134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6B1E">
        <w:rPr>
          <w:rFonts w:ascii="Times New Roman" w:hAnsi="Times New Roman" w:cs="Times New Roman"/>
          <w:i/>
          <w:sz w:val="28"/>
          <w:szCs w:val="28"/>
        </w:rPr>
        <w:t>Н.Заболоцкий</w:t>
      </w:r>
    </w:p>
    <w:p w:rsidR="00376B1E" w:rsidRPr="00376B1E" w:rsidRDefault="00376B1E" w:rsidP="00376B1E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 xml:space="preserve">Что такое творчество? Это деятельность, порождающая нечто качественно новое и отличающееся неповторимостью, оригинальностью, уникальностью. Как утверждал выдающийся философ Эрих </w:t>
      </w:r>
      <w:proofErr w:type="spellStart"/>
      <w:r w:rsidRPr="00376B1E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376B1E">
        <w:rPr>
          <w:rFonts w:ascii="Times New Roman" w:hAnsi="Times New Roman" w:cs="Times New Roman"/>
          <w:sz w:val="28"/>
          <w:szCs w:val="28"/>
        </w:rPr>
        <w:t>: «Творчество – это способность удивляться и познавать, умения находить решения в нестандартных ситуациях, нацеленность на открытие нового и способность к глубокому осознанию своего опыта»</w:t>
      </w:r>
      <w:proofErr w:type="gramStart"/>
      <w:r w:rsidRPr="00376B1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76B1E">
        <w:rPr>
          <w:rFonts w:ascii="Times New Roman" w:hAnsi="Times New Roman" w:cs="Times New Roman"/>
          <w:sz w:val="28"/>
          <w:szCs w:val="28"/>
        </w:rPr>
        <w:t xml:space="preserve">ворчество специфично для человека, т.к. всегда предполагает творца – субъекта творческой деятельности. И в нашей, педагогической деятельности творец не один. Их двое -  учитель  и тот, кого он обучает. Творчество основано на желании сделать нечто такое, что до тебя еще никем не было сделано. Или то, что существовало до тебя, сделать по новому, по – своему. Иначе говоря, творческое начало в человеке – это всегда стремление вперед, к прогрессу, к совершенству. И, конечно, к прекрасному. А оно, прекрасное, во всем – в живописи, в танце, в творениях компьютерных гениев. Творческое начало рождает в любом из нас живую фантазию, живое воображение. Без творческой фантазии не сдвинуться с места ни в одной области человеческой деятельности. Также творчество предполагает наличие у личности способностей, мотивов, знаний и умений, благодаря которым создается определенный продукт. Но как сделать так, чтобы ребята, которые занимаются в наших объединениях, не только старательно выполняли то, что мы предлагаем на занятиях, но и сами проявляли творческую активность? Важнейшим фактором, влияющим на творческое развитие, творческую активность является творческий подход </w:t>
      </w:r>
      <w:r w:rsidRPr="00376B1E">
        <w:rPr>
          <w:rFonts w:ascii="Times New Roman" w:hAnsi="Times New Roman" w:cs="Times New Roman"/>
          <w:sz w:val="28"/>
          <w:szCs w:val="28"/>
        </w:rPr>
        <w:lastRenderedPageBreak/>
        <w:t>самого преподавателя. Попросите любого ребенка произнести это слово – «Преподаватель». Он обязательно скажет: «</w:t>
      </w:r>
      <w:proofErr w:type="spellStart"/>
      <w:r w:rsidRPr="00376B1E">
        <w:rPr>
          <w:rFonts w:ascii="Times New Roman" w:hAnsi="Times New Roman" w:cs="Times New Roman"/>
          <w:sz w:val="28"/>
          <w:szCs w:val="28"/>
        </w:rPr>
        <w:t>Препондаватель</w:t>
      </w:r>
      <w:proofErr w:type="spellEnd"/>
      <w:r w:rsidRPr="00376B1E">
        <w:rPr>
          <w:rFonts w:ascii="Times New Roman" w:hAnsi="Times New Roman" w:cs="Times New Roman"/>
          <w:sz w:val="28"/>
          <w:szCs w:val="28"/>
        </w:rPr>
        <w:t>» (от «препоны» - затруднение, помеха). Так вот, уважаемые коллеги, постараемся не затруднять, а создавать благоприятную, комфортную атмосферу для развития и реализации творческого потенциала и творческой активности. Психология и педагогика утверждают, что на  развитие личностных каче</w:t>
      </w:r>
      <w:proofErr w:type="gramStart"/>
      <w:r w:rsidRPr="00376B1E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376B1E">
        <w:rPr>
          <w:rFonts w:ascii="Times New Roman" w:hAnsi="Times New Roman" w:cs="Times New Roman"/>
          <w:sz w:val="28"/>
          <w:szCs w:val="28"/>
        </w:rPr>
        <w:t xml:space="preserve">ияют деятельность и общение. Для педагога важно помнить, что оптимальное общение – не умение держать дисциплину, а обмен с воспитанниками духовными ценностями. Естественно, у педагога и у воспитанника разные уровни подготовки, жизненного опыта. Но наша задача -  помочь детям обрести уверенность и в нашем с ними общении стать полноправными  партнерами  каждодневного творческого процесса. Ключевую роль в развитии творческой активности играет личность педагога. Творческий потенциал наших воспитанников формируется под влиянием педагога и достигается в результате целенаправленного обучения с помощью специально создаваемых педагогических ситуаций, требующих творческой деятельности. Мы считаем, что очень важно для развития творческой активности наших воспитанников придерживаться следующих принципов:   </w:t>
      </w:r>
    </w:p>
    <w:p w:rsidR="00376B1E" w:rsidRPr="00376B1E" w:rsidRDefault="00376B1E" w:rsidP="00376B1E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>- необходимая позитивная установка на каждый день;</w:t>
      </w:r>
    </w:p>
    <w:p w:rsidR="00376B1E" w:rsidRPr="00376B1E" w:rsidRDefault="00376B1E" w:rsidP="00376B1E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 xml:space="preserve">- постоянное обновление собственного арсенала приемов методов работы; </w:t>
      </w:r>
    </w:p>
    <w:p w:rsidR="00376B1E" w:rsidRPr="00376B1E" w:rsidRDefault="00376B1E" w:rsidP="00376B1E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>- тесное сотрудничество с воспитанниками для реализации их творческой активности и поставленных педагогических целей;</w:t>
      </w:r>
    </w:p>
    <w:p w:rsidR="00376B1E" w:rsidRPr="00376B1E" w:rsidRDefault="00376B1E" w:rsidP="00376B1E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>-  передача воспитанникам внутреннего оптимизма, жизнелюбия, уверенности в своих силах;</w:t>
      </w:r>
    </w:p>
    <w:p w:rsidR="00376B1E" w:rsidRPr="00376B1E" w:rsidRDefault="00376B1E" w:rsidP="00376B1E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 xml:space="preserve">- постоянный анализ «что делаю», «как делаю», « для чего делаю» для творческого роста и рождения новых идей; </w:t>
      </w:r>
    </w:p>
    <w:p w:rsidR="00376B1E" w:rsidRPr="00376B1E" w:rsidRDefault="00376B1E" w:rsidP="00376B1E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>- поощрение, педагогическая поддержка;</w:t>
      </w:r>
    </w:p>
    <w:p w:rsidR="00376B1E" w:rsidRPr="00376B1E" w:rsidRDefault="00376B1E" w:rsidP="00376B1E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>- разнообразные творческие задания;</w:t>
      </w:r>
    </w:p>
    <w:p w:rsidR="00376B1E" w:rsidRPr="00376B1E" w:rsidRDefault="00376B1E" w:rsidP="00376B1E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B1E">
        <w:rPr>
          <w:rFonts w:ascii="Times New Roman" w:hAnsi="Times New Roman" w:cs="Times New Roman"/>
          <w:sz w:val="28"/>
          <w:szCs w:val="28"/>
        </w:rPr>
        <w:lastRenderedPageBreak/>
        <w:t xml:space="preserve">- самостоятельная работа на занятиях  в смешанных парах, тройках, </w:t>
      </w:r>
      <w:proofErr w:type="spellStart"/>
      <w:r w:rsidRPr="00376B1E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376B1E">
        <w:rPr>
          <w:rFonts w:ascii="Times New Roman" w:hAnsi="Times New Roman" w:cs="Times New Roman"/>
          <w:sz w:val="28"/>
          <w:szCs w:val="28"/>
        </w:rPr>
        <w:t xml:space="preserve"> (успешный обучающийся - менее успешный, уверенный -  менее уверенный, генератор инициатив и идей – менее инициативный, смелый – робкий, активный - медлительный).</w:t>
      </w:r>
      <w:proofErr w:type="gramEnd"/>
    </w:p>
    <w:p w:rsidR="00376B1E" w:rsidRPr="00376B1E" w:rsidRDefault="00376B1E" w:rsidP="00376B1E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>- грамотный учет различных факторов и условий протекания совместной творческой деятельности;</w:t>
      </w:r>
    </w:p>
    <w:p w:rsidR="00376B1E" w:rsidRPr="00376B1E" w:rsidRDefault="00376B1E" w:rsidP="00376B1E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>- заинтересованность в каждом своем воспитаннике;</w:t>
      </w:r>
    </w:p>
    <w:p w:rsidR="00376B1E" w:rsidRPr="00376B1E" w:rsidRDefault="00376B1E" w:rsidP="00376B1E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>- целенаправленная совместная творческая жизнедеятельность.</w:t>
      </w:r>
    </w:p>
    <w:p w:rsidR="00376B1E" w:rsidRPr="00376B1E" w:rsidRDefault="00376B1E" w:rsidP="00376B1E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 xml:space="preserve">Мы и наши воспитанники – это одно целое, одна команда. Без них мы, как педагоги, </w:t>
      </w:r>
      <w:proofErr w:type="gramStart"/>
      <w:r w:rsidRPr="00376B1E">
        <w:rPr>
          <w:rFonts w:ascii="Times New Roman" w:hAnsi="Times New Roman" w:cs="Times New Roman"/>
          <w:sz w:val="28"/>
          <w:szCs w:val="28"/>
        </w:rPr>
        <w:t>мало что из себя представляем</w:t>
      </w:r>
      <w:proofErr w:type="gramEnd"/>
      <w:r w:rsidRPr="00376B1E">
        <w:rPr>
          <w:rFonts w:ascii="Times New Roman" w:hAnsi="Times New Roman" w:cs="Times New Roman"/>
          <w:sz w:val="28"/>
          <w:szCs w:val="28"/>
        </w:rPr>
        <w:t xml:space="preserve">. И без нас они не всегда знают и, главное, умеют, как проявить себя в этом мире и удовлетворить  свои потребности: в общении, самоутверждении и творческой самореализации. У нас, педагогов Центра детского творчества, есть  замечательная возможность превратить наши объединения в стартовую площадку для реализации творческого потенциала и развития творческой активности ребенка, подростка, молодого человека. </w:t>
      </w:r>
    </w:p>
    <w:p w:rsidR="00376B1E" w:rsidRPr="00376B1E" w:rsidRDefault="00376B1E" w:rsidP="00376B1E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>Литература</w:t>
      </w:r>
    </w:p>
    <w:p w:rsidR="00376B1E" w:rsidRPr="00376B1E" w:rsidRDefault="00376B1E" w:rsidP="00376B1E">
      <w:pPr>
        <w:pStyle w:val="a3"/>
        <w:numPr>
          <w:ilvl w:val="0"/>
          <w:numId w:val="1"/>
        </w:num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B1E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376B1E">
        <w:rPr>
          <w:rFonts w:ascii="Times New Roman" w:hAnsi="Times New Roman" w:cs="Times New Roman"/>
          <w:sz w:val="28"/>
          <w:szCs w:val="28"/>
        </w:rPr>
        <w:t xml:space="preserve"> А.А. Личность и общение. – М.: Учитель, 1983. – 425с.</w:t>
      </w:r>
    </w:p>
    <w:p w:rsidR="00376B1E" w:rsidRPr="00376B1E" w:rsidRDefault="00376B1E" w:rsidP="00376B1E">
      <w:pPr>
        <w:pStyle w:val="a3"/>
        <w:numPr>
          <w:ilvl w:val="0"/>
          <w:numId w:val="1"/>
        </w:num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B1E"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 w:rsidRPr="00376B1E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proofErr w:type="gramStart"/>
      <w:r w:rsidRPr="00376B1E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376B1E">
        <w:rPr>
          <w:rFonts w:ascii="Times New Roman" w:hAnsi="Times New Roman" w:cs="Times New Roman"/>
          <w:sz w:val="28"/>
          <w:szCs w:val="28"/>
        </w:rPr>
        <w:t xml:space="preserve"> – юношеский</w:t>
      </w:r>
      <w:proofErr w:type="gramEnd"/>
      <w:r w:rsidRPr="00376B1E">
        <w:rPr>
          <w:rFonts w:ascii="Times New Roman" w:hAnsi="Times New Roman" w:cs="Times New Roman"/>
          <w:sz w:val="28"/>
          <w:szCs w:val="28"/>
        </w:rPr>
        <w:t xml:space="preserve"> театр. – Волгоград: Учитель, 2009. – 265с.</w:t>
      </w:r>
    </w:p>
    <w:p w:rsidR="00376B1E" w:rsidRPr="00376B1E" w:rsidRDefault="00376B1E" w:rsidP="00376B1E">
      <w:pPr>
        <w:pStyle w:val="a3"/>
        <w:numPr>
          <w:ilvl w:val="0"/>
          <w:numId w:val="1"/>
        </w:num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>Соловейчик С. Педагогика для всех. – М.: Детская литература, 1987, - 367с.</w:t>
      </w:r>
    </w:p>
    <w:p w:rsidR="00376B1E" w:rsidRPr="00376B1E" w:rsidRDefault="00376B1E" w:rsidP="00376B1E">
      <w:pPr>
        <w:pStyle w:val="a3"/>
        <w:numPr>
          <w:ilvl w:val="0"/>
          <w:numId w:val="1"/>
        </w:num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B1E">
        <w:rPr>
          <w:rFonts w:ascii="Times New Roman" w:hAnsi="Times New Roman" w:cs="Times New Roman"/>
          <w:sz w:val="28"/>
          <w:szCs w:val="28"/>
        </w:rPr>
        <w:t>Сутормина</w:t>
      </w:r>
      <w:proofErr w:type="spellEnd"/>
      <w:r w:rsidRPr="00376B1E">
        <w:rPr>
          <w:rFonts w:ascii="Times New Roman" w:hAnsi="Times New Roman" w:cs="Times New Roman"/>
          <w:sz w:val="28"/>
          <w:szCs w:val="28"/>
        </w:rPr>
        <w:t xml:space="preserve"> Е.В.Личность педагога в развитии творческих </w:t>
      </w:r>
      <w:proofErr w:type="spellStart"/>
      <w:r w:rsidRPr="00376B1E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Start"/>
      <w:r w:rsidRPr="00376B1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76B1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76B1E">
        <w:rPr>
          <w:rFonts w:ascii="Times New Roman" w:hAnsi="Times New Roman" w:cs="Times New Roman"/>
          <w:sz w:val="28"/>
          <w:szCs w:val="28"/>
        </w:rPr>
        <w:t>.: Институт стратегических исследований, 2011. – 211с.</w:t>
      </w:r>
    </w:p>
    <w:p w:rsidR="00376B1E" w:rsidRPr="00376B1E" w:rsidRDefault="00376B1E" w:rsidP="00376B1E">
      <w:pPr>
        <w:pStyle w:val="a3"/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B1E" w:rsidRPr="005E4F4A" w:rsidRDefault="00376B1E" w:rsidP="00376B1E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214" w:rsidRDefault="00A02214"/>
    <w:sectPr w:rsidR="00A02214" w:rsidSect="00A1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209F6"/>
    <w:multiLevelType w:val="hybridMultilevel"/>
    <w:tmpl w:val="EF78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6B1E"/>
    <w:rsid w:val="000F73FF"/>
    <w:rsid w:val="001775C6"/>
    <w:rsid w:val="0028452E"/>
    <w:rsid w:val="00376B1E"/>
    <w:rsid w:val="003913FE"/>
    <w:rsid w:val="003935E3"/>
    <w:rsid w:val="00400228"/>
    <w:rsid w:val="005C55E4"/>
    <w:rsid w:val="006C51DF"/>
    <w:rsid w:val="00A02214"/>
    <w:rsid w:val="00D16A72"/>
    <w:rsid w:val="00D75710"/>
    <w:rsid w:val="00FD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1E"/>
    <w:rPr>
      <w:rFonts w:asciiTheme="minorHAnsi" w:hAnsiTheme="minorHAnsi" w:cstheme="minorBidi"/>
      <w:i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1E"/>
    <w:pPr>
      <w:ind w:left="720"/>
      <w:contextualSpacing/>
    </w:pPr>
  </w:style>
  <w:style w:type="paragraph" w:styleId="a4">
    <w:name w:val="No Spacing"/>
    <w:uiPriority w:val="1"/>
    <w:qFormat/>
    <w:rsid w:val="00376B1E"/>
    <w:pPr>
      <w:spacing w:after="0" w:line="240" w:lineRule="auto"/>
    </w:pPr>
    <w:rPr>
      <w:rFonts w:asciiTheme="minorHAnsi" w:hAnsiTheme="minorHAnsi" w:cstheme="minorBidi"/>
      <w:i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User</cp:lastModifiedBy>
  <cp:revision>3</cp:revision>
  <dcterms:created xsi:type="dcterms:W3CDTF">2013-12-28T06:38:00Z</dcterms:created>
  <dcterms:modified xsi:type="dcterms:W3CDTF">2016-01-24T14:59:00Z</dcterms:modified>
</cp:coreProperties>
</file>