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EF" w:rsidRDefault="00A576EF" w:rsidP="00A576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 способностей у обучающихся с</w:t>
      </w:r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через метод проектов».</w:t>
      </w:r>
    </w:p>
    <w:p w:rsidR="00A576EF" w:rsidRPr="00E95ED7" w:rsidRDefault="00A576EF" w:rsidP="00A576E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D7">
        <w:rPr>
          <w:rFonts w:ascii="Times New Roman" w:hAnsi="Times New Roman" w:cs="Times New Roman"/>
          <w:sz w:val="24"/>
          <w:szCs w:val="24"/>
        </w:rPr>
        <w:t>Организация: МАОУ «СОШ «Аврора», город Саратов.</w:t>
      </w:r>
    </w:p>
    <w:p w:rsidR="00A576EF" w:rsidRPr="00E95ED7" w:rsidRDefault="00A576EF" w:rsidP="00A576E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Валеев Рифат Тимерахматович, учитель;</w:t>
      </w:r>
    </w:p>
    <w:p w:rsidR="00A576EF" w:rsidRDefault="00A576EF" w:rsidP="00A576E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D7">
        <w:rPr>
          <w:rFonts w:ascii="Times New Roman" w:hAnsi="Times New Roman" w:cs="Times New Roman"/>
          <w:sz w:val="24"/>
          <w:szCs w:val="24"/>
        </w:rPr>
        <w:t>Валеева Светлана Евгеньевна, учитель-дефектолог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6EF" w:rsidRDefault="00A576EF" w:rsidP="00A576EF">
      <w:pPr>
        <w:spacing w:line="360" w:lineRule="auto"/>
        <w:ind w:firstLine="709"/>
        <w:rPr>
          <w:sz w:val="28"/>
          <w:szCs w:val="28"/>
        </w:rPr>
      </w:pPr>
    </w:p>
    <w:p w:rsidR="007816F5" w:rsidRDefault="007816F5" w:rsidP="00781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период развития общества характеризуется изменениями, которые затрагивают все сферы человечества жизни. В процессе социально-экономических проблем возникают вопросы, требующие новых подходов. Возрастает потребность общества в людях, которые имеют не только прочные и глубокие знания, но и способны самостоятельно, творчески решать существующие проблемы.</w:t>
      </w:r>
    </w:p>
    <w:p w:rsidR="007816F5" w:rsidRDefault="007816F5" w:rsidP="00781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заказ общества ориентирует отечественную педагогику и школьную практику на формирование развитой личности, развитие творческих способностей обучающихся коррекционных школ. В связи с этим возникает проблема переоценки традиционного понимания учения как процесса воссоздания и усвоения прошлого опыта.</w:t>
      </w:r>
    </w:p>
    <w:p w:rsidR="007816F5" w:rsidRDefault="007816F5" w:rsidP="00781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многих известных педагогов и психологов (Р.М. Грановская, Ю.С. </w:t>
      </w:r>
      <w:proofErr w:type="spellStart"/>
      <w:r>
        <w:rPr>
          <w:sz w:val="28"/>
          <w:szCs w:val="28"/>
        </w:rPr>
        <w:t>Крижанская</w:t>
      </w:r>
      <w:proofErr w:type="spellEnd"/>
      <w:r>
        <w:rPr>
          <w:sz w:val="28"/>
          <w:szCs w:val="28"/>
        </w:rPr>
        <w:t xml:space="preserve">, И.Я.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>, Т.Д. Марцинковская, А.М. Матюшкин и др.) отмечается, что в существующей сегодня системе коррекционного образования недостаточно уделяется внимание целому пласту человеческого опыта - опыта развитий творческой деятельности. Исследования показывают, что коррекционный процесс обучения наполнен преимущественно репродуктивной деятельностью обучающихся коррекционной школы, рассчитанной на запоминание и воспроизведение полученной информации.</w:t>
      </w:r>
    </w:p>
    <w:p w:rsidR="007816F5" w:rsidRDefault="007816F5" w:rsidP="00781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тенденция в коррекционном образовании особенно негативно отражается на обучающихся коррекционной школы, в результате чего, у них отмечается неустойчивая мотивация, слабо сформирована направленность к обучению. Таким образом, можно потерять будущую личность, ведь такое </w:t>
      </w:r>
      <w:r>
        <w:rPr>
          <w:sz w:val="28"/>
          <w:szCs w:val="28"/>
        </w:rPr>
        <w:lastRenderedPageBreak/>
        <w:t>обучение формирует скорее потребителя, беспомощного в творческом плане, который, столкнувшись с новыми условиями или обстоятельствами, может оказаться недееспособным.</w:t>
      </w:r>
    </w:p>
    <w:p w:rsidR="007816F5" w:rsidRDefault="007816F5" w:rsidP="00781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сложившийся ситуации мы видим в создании в коррекционной школе такой системы образования, которая способствовала бы воспитанию каждого обучающегося как субъекта, способного к самостоятельной творческой деятельности.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Коррекционное образование или коррекционная учебно-воспитательная работа представляет собой систему специальных психолого-педагогических, социокультурных и лечебных мероприятий, направленных на преодоление или ослабление недостатков психофизического развития детей с ограниченными возможностями, сообщение им доступных знаний, умений и навыков, развитие и формирование их личности в целом. Сущность коррекционного образования состоит в формировании психофизических функций ребенка и обогащении его практического опыта наряду с преодолением или ослаблением, сглаживанием, имеющихся у него нарушений психики,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, моторики, поведения.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Дадим примерную содержательную расшифровку образовательного коррекционного процесса по Б.К. </w:t>
      </w:r>
      <w:proofErr w:type="spellStart"/>
      <w:r>
        <w:rPr>
          <w:sz w:val="28"/>
          <w:szCs w:val="28"/>
        </w:rPr>
        <w:t>Тупоногову</w:t>
      </w:r>
      <w:proofErr w:type="spellEnd"/>
      <w:r>
        <w:rPr>
          <w:sz w:val="28"/>
          <w:szCs w:val="28"/>
        </w:rPr>
        <w:t>: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Коррекционное обучение - это усвоение знаний о путях и средствах преодоления недостатков психофизического развития и усвоение способов применения полученных знаний;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Коррекционное воспитание - это воспитание типологических свойств и качеств личности, инвариантных предметной специфике деятельности (познавательной, трудовой, эстетической и т.д.), позволяющих адаптироваться в социальной среде;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Коррекционное развитие - это исправление (преодоление) недостатков умственного и физического развития, совершенствование психических и физических функций, сохранной сенсорной сферы и нейродинамических механизмов компенсации дефекта.</w:t>
      </w:r>
    </w:p>
    <w:p w:rsidR="007816F5" w:rsidRDefault="007816F5" w:rsidP="007816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коррекционно-компенсаторных процессов нетипичного </w:t>
      </w:r>
      <w:r>
        <w:rPr>
          <w:sz w:val="28"/>
          <w:szCs w:val="28"/>
        </w:rPr>
        <w:lastRenderedPageBreak/>
        <w:t>развития ребенка возможны только при постоянном расширении зоны ближайшего развития, которая должна выступать ориентиром деятельности учителя, воспитателя, социального педагога и социального работника. Необходимо систематическое, повседневное качественное совершенствование и приращение уровня ближайшего развития.</w:t>
      </w:r>
    </w:p>
    <w:p w:rsidR="007816F5" w:rsidRDefault="007816F5" w:rsidP="007816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практике образования активно применяется метод проектов, который успешно решает не только учебные, но и воспитательные задачи. Проект буквально - «брошенный вперёд», а проектирование - процесс создания проекта. Метод проектов даёт возможность обучающимся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 Образовательная технология проектного обучения не является новой в педагогике, метод проектов получил широкое распространение в США к 1919 году, в России он стал известен в 1925 году.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этой образовательной технологии лежат идеи американских философов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, Лая, </w:t>
      </w:r>
      <w:proofErr w:type="spellStart"/>
      <w:r>
        <w:rPr>
          <w:sz w:val="28"/>
          <w:szCs w:val="28"/>
        </w:rPr>
        <w:t>Торндайка</w:t>
      </w:r>
      <w:proofErr w:type="spellEnd"/>
      <w:r>
        <w:rPr>
          <w:sz w:val="28"/>
          <w:szCs w:val="28"/>
        </w:rPr>
        <w:t xml:space="preserve"> о том, что образование есть процесс накопления и реконструкции уже имеющегося опыта с целью углубления его содержания. По мнению Д.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 опыт и знания ребёнок должен приобретать в ходе исследования проблемной обучающей среды, изготовления различных макетов, схем, проведения экспериментов и опытов. Метод проектов опирается на собственный путь преодоления затруднений и исканий ученика: в процессе учебной деятельности школьники самостоятельно планируют и решают конкретные практические задачи. Первые десятилетия советской школы были связаны с использованием в обучении исследовательского подхода, заимствованным из американской педагогики, в частности к студийной системе, одним из вариантов которой был «Метод проектов».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образовательная технология практически исчезла в 30-е годы ХХ века и до недавнего времени не использовалась в российской школе. Применение </w:t>
      </w:r>
      <w:r>
        <w:rPr>
          <w:sz w:val="28"/>
          <w:szCs w:val="28"/>
        </w:rPr>
        <w:lastRenderedPageBreak/>
        <w:t xml:space="preserve">метода проектов связано с большими преимуществами. Метод проектов способствует успешной социализации школьников благодаря адекватной информационной среде, в которой обучающиеся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к обучению, что приводит к развитию творческих способностей обучающихся. Выбирая проблему исследования и решая конкретные задачи, школьники исходят из своих интересов и степени подготовленности.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проектов можно рассматривать как «способ достижения дидактической цели через детальную разработку проблемы (технологию), которая должна завершиться вполне определённым практическим результатом, оформленным тем или иным образом» 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- это деятельность по достижению нового результата в рамках установленного времени с учетом определенных ресурсов. Описание конкретной ситуации, которая должна быть улучшена, и конкретных методов по ее улучшению.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проектов - это совместная креативная и продуктивная деятельность преподавателя и обучающихся, направленная на поиск решения, возникшей проблемы. Социальное проектирование - это индивидуальная или коллективная (групповая деятельность) обучающихся, целью которой является позитивное преобразование социальной среды и условий обитания доступными для них средствами.</w:t>
      </w:r>
    </w:p>
    <w:p w:rsidR="007816F5" w:rsidRPr="00DB72D1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B72D1">
        <w:rPr>
          <w:b/>
          <w:sz w:val="28"/>
          <w:szCs w:val="28"/>
          <w:u w:val="single"/>
        </w:rPr>
        <w:lastRenderedPageBreak/>
        <w:t>Типы проектов: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проектируемых изменений: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поддерживающие;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направлениям деятельности: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научно-технические;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срокам реализации: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краткосрочные;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среднесрочные;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долгосрочные;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образовании различают определённые виды проектов: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приключенческо-игровые;</w:t>
      </w:r>
    </w:p>
    <w:p w:rsidR="007816F5" w:rsidRDefault="007816F5" w:rsidP="007816F5">
      <w:pPr>
        <w:tabs>
          <w:tab w:val="left" w:pos="7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и практико-ориентированные;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b/>
          <w:bCs/>
          <w:color w:val="000000"/>
          <w:sz w:val="28"/>
          <w:szCs w:val="28"/>
        </w:rPr>
        <w:t>Метод проекта</w:t>
      </w:r>
      <w:r w:rsidRPr="00C52F79">
        <w:rPr>
          <w:color w:val="000000"/>
          <w:sz w:val="28"/>
          <w:szCs w:val="28"/>
        </w:rPr>
        <w:t> в специальной (коррекционной) школе имеет свои специфические особенности и подходы к организации. Прежде всего, он ориентирован на психофизические возможности учащихся с недостатком интеллекта и на индивидуальную, коллективную деятельность учащихся – парную, групповую, которую учащиеся выполняют в течение определенного отрезка деятельности.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Задача заключается не только в подаче готовых знаний учащимся, но и создании психолого-педагогических ситуаций во время учебного процесса для активизации познавательно-поисковой деятельности учащихся с недостатком интеллекта, в выработке алгоритма деятельности от задумки до конечного результата.</w:t>
      </w:r>
      <w:r w:rsidRPr="00C52F79">
        <w:rPr>
          <w:color w:val="000000"/>
          <w:sz w:val="28"/>
          <w:szCs w:val="28"/>
        </w:rPr>
        <w:br/>
        <w:t>При работе над проектами учителю</w:t>
      </w:r>
      <w:r>
        <w:rPr>
          <w:color w:val="000000"/>
          <w:sz w:val="28"/>
          <w:szCs w:val="28"/>
        </w:rPr>
        <w:t xml:space="preserve"> </w:t>
      </w:r>
      <w:r w:rsidRPr="00C52F79">
        <w:rPr>
          <w:color w:val="000000"/>
          <w:sz w:val="28"/>
          <w:szCs w:val="28"/>
        </w:rPr>
        <w:t>легко индивидуализировать задания с учетом психофизических особенностей, подготовленности каждого ученика</w:t>
      </w:r>
      <w:r>
        <w:rPr>
          <w:color w:val="000000"/>
          <w:sz w:val="28"/>
          <w:szCs w:val="28"/>
        </w:rPr>
        <w:t xml:space="preserve">. </w:t>
      </w:r>
      <w:r w:rsidRPr="00C52F79">
        <w:rPr>
          <w:color w:val="000000"/>
          <w:sz w:val="28"/>
          <w:szCs w:val="28"/>
        </w:rPr>
        <w:t xml:space="preserve">В течение нескольких лет </w:t>
      </w:r>
      <w:r w:rsidR="00A576EF">
        <w:rPr>
          <w:color w:val="000000"/>
          <w:sz w:val="28"/>
          <w:szCs w:val="28"/>
        </w:rPr>
        <w:t>мы разрабатываем</w:t>
      </w:r>
      <w:r w:rsidRPr="00C52F79">
        <w:rPr>
          <w:color w:val="000000"/>
          <w:sz w:val="28"/>
          <w:szCs w:val="28"/>
        </w:rPr>
        <w:t xml:space="preserve"> альтернативные объекты труда для уроков технологии, которые помогают сделать предмет более интересным, а учебу более успешной. И появляются все больше и больше учеников, которые делают прекрасные изделия, участвуют в выставках и конкурсах, занимают призовые места, то есть чувствуют себя успешными.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b/>
          <w:bCs/>
          <w:color w:val="000000"/>
          <w:sz w:val="28"/>
          <w:szCs w:val="28"/>
        </w:rPr>
        <w:lastRenderedPageBreak/>
        <w:t>Цель метода проектов: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Научить:</w:t>
      </w:r>
    </w:p>
    <w:p w:rsidR="007816F5" w:rsidRPr="00C52F79" w:rsidRDefault="007816F5" w:rsidP="007816F5">
      <w:pPr>
        <w:pStyle w:val="western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52F79">
        <w:rPr>
          <w:color w:val="000000"/>
          <w:sz w:val="28"/>
          <w:szCs w:val="28"/>
        </w:rPr>
        <w:t>риобретать знания </w:t>
      </w:r>
      <w:r w:rsidRPr="00C52F79">
        <w:rPr>
          <w:b/>
          <w:bCs/>
          <w:color w:val="000000"/>
          <w:sz w:val="28"/>
          <w:szCs w:val="28"/>
        </w:rPr>
        <w:t>самостоятельно</w:t>
      </w:r>
      <w:r>
        <w:rPr>
          <w:b/>
          <w:bCs/>
          <w:color w:val="000000"/>
          <w:sz w:val="28"/>
          <w:szCs w:val="28"/>
        </w:rPr>
        <w:t>;</w:t>
      </w:r>
    </w:p>
    <w:p w:rsidR="007816F5" w:rsidRPr="00C52F79" w:rsidRDefault="007816F5" w:rsidP="007816F5">
      <w:pPr>
        <w:pStyle w:val="western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52F79">
        <w:rPr>
          <w:color w:val="000000"/>
          <w:sz w:val="28"/>
          <w:szCs w:val="28"/>
        </w:rPr>
        <w:t>ользоваться приобретенными знаниями для </w:t>
      </w:r>
      <w:r w:rsidRPr="00C52F79">
        <w:rPr>
          <w:b/>
          <w:bCs/>
          <w:color w:val="000000"/>
          <w:sz w:val="28"/>
          <w:szCs w:val="28"/>
        </w:rPr>
        <w:t>решения конкретных задач</w:t>
      </w:r>
      <w:r>
        <w:rPr>
          <w:b/>
          <w:bCs/>
          <w:color w:val="000000"/>
          <w:sz w:val="28"/>
          <w:szCs w:val="28"/>
        </w:rPr>
        <w:t>;</w:t>
      </w:r>
    </w:p>
    <w:p w:rsidR="007816F5" w:rsidRPr="00C52F79" w:rsidRDefault="007816F5" w:rsidP="007816F5">
      <w:pPr>
        <w:pStyle w:val="western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52F79">
        <w:rPr>
          <w:color w:val="000000"/>
          <w:sz w:val="28"/>
          <w:szCs w:val="28"/>
        </w:rPr>
        <w:t>скать пути решения проблемы</w:t>
      </w:r>
      <w:r>
        <w:rPr>
          <w:color w:val="000000"/>
          <w:sz w:val="28"/>
          <w:szCs w:val="28"/>
        </w:rPr>
        <w:t>;</w:t>
      </w:r>
    </w:p>
    <w:p w:rsidR="007816F5" w:rsidRPr="00C52F79" w:rsidRDefault="007816F5" w:rsidP="007816F5">
      <w:pPr>
        <w:pStyle w:val="western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C52F79">
        <w:rPr>
          <w:b/>
          <w:bCs/>
          <w:color w:val="000000"/>
          <w:sz w:val="28"/>
          <w:szCs w:val="28"/>
        </w:rPr>
        <w:t>ланировать</w:t>
      </w:r>
      <w:r w:rsidRPr="00C52F79">
        <w:rPr>
          <w:color w:val="000000"/>
          <w:sz w:val="28"/>
          <w:szCs w:val="28"/>
        </w:rPr>
        <w:t> свою деятельность</w:t>
      </w:r>
      <w:r>
        <w:rPr>
          <w:color w:val="000000"/>
          <w:sz w:val="28"/>
          <w:szCs w:val="28"/>
        </w:rPr>
        <w:t>;</w:t>
      </w:r>
    </w:p>
    <w:p w:rsidR="007816F5" w:rsidRPr="00C52F79" w:rsidRDefault="007816F5" w:rsidP="007816F5">
      <w:pPr>
        <w:pStyle w:val="western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52F79">
        <w:rPr>
          <w:color w:val="000000"/>
          <w:sz w:val="28"/>
          <w:szCs w:val="28"/>
        </w:rPr>
        <w:t>бъективно </w:t>
      </w:r>
      <w:r w:rsidRPr="00C52F79">
        <w:rPr>
          <w:b/>
          <w:bCs/>
          <w:color w:val="000000"/>
          <w:sz w:val="28"/>
          <w:szCs w:val="28"/>
        </w:rPr>
        <w:t>оценивать</w:t>
      </w:r>
      <w:r w:rsidRPr="00C52F79">
        <w:rPr>
          <w:color w:val="000000"/>
          <w:sz w:val="28"/>
          <w:szCs w:val="28"/>
        </w:rPr>
        <w:t> процесс и результат проектирования</w:t>
      </w:r>
      <w:r>
        <w:rPr>
          <w:color w:val="000000"/>
          <w:sz w:val="28"/>
          <w:szCs w:val="28"/>
        </w:rPr>
        <w:t>;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b/>
          <w:bCs/>
          <w:color w:val="000000"/>
          <w:sz w:val="28"/>
          <w:szCs w:val="28"/>
        </w:rPr>
        <w:t>Задачи проектной деятельности:</w:t>
      </w:r>
    </w:p>
    <w:p w:rsidR="007816F5" w:rsidRPr="00C52F79" w:rsidRDefault="007816F5" w:rsidP="007816F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Формировать навыки сбора и обработки информации, материалов (учащиеся должны уметь выбрать подходящую информацию и правильно ее использовать).</w:t>
      </w:r>
    </w:p>
    <w:p w:rsidR="007816F5" w:rsidRPr="00C52F79" w:rsidRDefault="007816F5" w:rsidP="007816F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Развивать умения анализировать (креативность и критическое мышление)</w:t>
      </w:r>
    </w:p>
    <w:p w:rsidR="007816F5" w:rsidRPr="00C52F79" w:rsidRDefault="007816F5" w:rsidP="007816F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Формировать позитивное отношение к работе (учащиеся должны проявлять инициативу, энтузиазм, стараться выполнить работу в срок в соответствии с установленным планом и графиком работы)</w:t>
      </w:r>
    </w:p>
    <w:p w:rsidR="007816F5" w:rsidRPr="00C52F79" w:rsidRDefault="007816F5" w:rsidP="007816F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Развивать умение составлять письменный отчет о самостоятельной работе над проектом (составлять план работы, презентовать четко информацию и т.д.)</w:t>
      </w:r>
    </w:p>
    <w:p w:rsidR="007816F5" w:rsidRPr="004A45B9" w:rsidRDefault="007816F5" w:rsidP="007816F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Обучать планированию (учащиеся должны уметь четко определить цель, описать основные шаги по достижению поставленной цели, концентрироваться на достижении цели, на протяжении всей работы)</w:t>
      </w:r>
    </w:p>
    <w:p w:rsidR="007816F5" w:rsidRPr="00C52F79" w:rsidRDefault="00237406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b/>
          <w:bCs/>
          <w:color w:val="000000"/>
          <w:sz w:val="28"/>
          <w:szCs w:val="28"/>
        </w:rPr>
        <w:t>П</w:t>
      </w:r>
      <w:bookmarkStart w:id="0" w:name="_GoBack"/>
      <w:bookmarkEnd w:id="0"/>
      <w:r w:rsidR="007816F5" w:rsidRPr="00C52F79">
        <w:rPr>
          <w:b/>
          <w:bCs/>
          <w:color w:val="000000"/>
          <w:sz w:val="28"/>
          <w:szCs w:val="28"/>
        </w:rPr>
        <w:t>оследовательность выполнения проекта: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Выдвижение проблемы, ее обсуждение и анализ.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Конкретизация задачи.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Сбор информации по теме проекта.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Рассмотрение вариантов решения задачи.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Выбор оптимального решения и его разработка.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Планирование изготовления изделия.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Изготовление изделия.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Проверка и оценка результатов.</w:t>
      </w:r>
    </w:p>
    <w:p w:rsidR="007816F5" w:rsidRPr="00C52F7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Оформление.</w:t>
      </w:r>
    </w:p>
    <w:p w:rsidR="007816F5" w:rsidRPr="004A45B9" w:rsidRDefault="007816F5" w:rsidP="007816F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Защита проекта.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 xml:space="preserve">При работе над организационно - подготовительным и конструкторским этапом мы применяем различные компьютерные программные средства для поиска </w:t>
      </w:r>
      <w:r w:rsidRPr="00C52F79">
        <w:rPr>
          <w:color w:val="000000"/>
          <w:sz w:val="28"/>
          <w:szCs w:val="28"/>
        </w:rPr>
        <w:lastRenderedPageBreak/>
        <w:t>информации, моделирования и проектирования модели, оформления документации, презентации проекта. Это расширяет возможности использования компьютерной тех</w:t>
      </w:r>
      <w:r w:rsidRPr="00C52F79">
        <w:rPr>
          <w:color w:val="000000"/>
          <w:sz w:val="28"/>
          <w:szCs w:val="28"/>
        </w:rPr>
        <w:softHyphen/>
        <w:t>ники на уроках в школе или дома.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b/>
          <w:bCs/>
          <w:color w:val="000000"/>
          <w:sz w:val="28"/>
          <w:szCs w:val="28"/>
        </w:rPr>
        <w:t>Продуктивность применения проект</w:t>
      </w:r>
      <w:r w:rsidRPr="00C52F79">
        <w:rPr>
          <w:b/>
          <w:bCs/>
          <w:color w:val="000000"/>
          <w:sz w:val="28"/>
          <w:szCs w:val="28"/>
        </w:rPr>
        <w:softHyphen/>
        <w:t>ного метода: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52F79">
        <w:rPr>
          <w:color w:val="000000"/>
          <w:sz w:val="28"/>
          <w:szCs w:val="28"/>
        </w:rPr>
        <w:t>ысокая эффективнос</w:t>
      </w:r>
      <w:r w:rsidRPr="00C52F79">
        <w:rPr>
          <w:color w:val="000000"/>
          <w:sz w:val="28"/>
          <w:szCs w:val="28"/>
        </w:rPr>
        <w:softHyphen/>
        <w:t>ть уроков;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52F79">
        <w:rPr>
          <w:color w:val="000000"/>
          <w:sz w:val="28"/>
          <w:szCs w:val="28"/>
        </w:rPr>
        <w:t>азвитие речевых навыков учащих</w:t>
      </w:r>
      <w:r w:rsidRPr="00C52F79">
        <w:rPr>
          <w:color w:val="000000"/>
          <w:sz w:val="28"/>
          <w:szCs w:val="28"/>
        </w:rPr>
        <w:softHyphen/>
        <w:t>ся, в том числе в неподготовленной ре</w:t>
      </w:r>
      <w:r w:rsidRPr="00C52F79">
        <w:rPr>
          <w:color w:val="000000"/>
          <w:sz w:val="28"/>
          <w:szCs w:val="28"/>
        </w:rPr>
        <w:softHyphen/>
        <w:t>чевой ситуации;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52F79">
        <w:rPr>
          <w:color w:val="000000"/>
          <w:sz w:val="28"/>
          <w:szCs w:val="28"/>
        </w:rPr>
        <w:t>азвитие и поддержание интере</w:t>
      </w:r>
      <w:r w:rsidRPr="00C52F79">
        <w:rPr>
          <w:color w:val="000000"/>
          <w:sz w:val="28"/>
          <w:szCs w:val="28"/>
        </w:rPr>
        <w:softHyphen/>
        <w:t>са к предмету;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52F79">
        <w:rPr>
          <w:color w:val="000000"/>
          <w:sz w:val="28"/>
          <w:szCs w:val="28"/>
        </w:rPr>
        <w:t>рактическое применение приоб</w:t>
      </w:r>
      <w:r w:rsidRPr="00C52F79">
        <w:rPr>
          <w:color w:val="000000"/>
          <w:sz w:val="28"/>
          <w:szCs w:val="28"/>
        </w:rPr>
        <w:softHyphen/>
        <w:t>ретенных знаний, умений, навыков в но</w:t>
      </w:r>
      <w:r w:rsidRPr="00C52F79">
        <w:rPr>
          <w:color w:val="000000"/>
          <w:sz w:val="28"/>
          <w:szCs w:val="28"/>
        </w:rPr>
        <w:softHyphen/>
        <w:t>вых ситуациях;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52F79">
        <w:rPr>
          <w:color w:val="000000"/>
          <w:sz w:val="28"/>
          <w:szCs w:val="28"/>
        </w:rPr>
        <w:t>азвитие коммуникативных навы</w:t>
      </w:r>
      <w:r w:rsidRPr="00C52F79">
        <w:rPr>
          <w:color w:val="000000"/>
          <w:sz w:val="28"/>
          <w:szCs w:val="28"/>
        </w:rPr>
        <w:softHyphen/>
        <w:t>ков учащихся;</w:t>
      </w:r>
    </w:p>
    <w:p w:rsidR="007816F5" w:rsidRPr="00C52F79" w:rsidRDefault="007816F5" w:rsidP="007816F5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52F79">
        <w:rPr>
          <w:color w:val="000000"/>
          <w:sz w:val="28"/>
          <w:szCs w:val="28"/>
        </w:rPr>
        <w:t>оздание благоприятного мораль</w:t>
      </w:r>
      <w:r w:rsidRPr="00C52F79">
        <w:rPr>
          <w:color w:val="000000"/>
          <w:sz w:val="28"/>
          <w:szCs w:val="28"/>
        </w:rPr>
        <w:softHyphen/>
        <w:t>но-психологического климата, доброже</w:t>
      </w:r>
      <w:r w:rsidRPr="00C52F79">
        <w:rPr>
          <w:color w:val="000000"/>
          <w:sz w:val="28"/>
          <w:szCs w:val="28"/>
        </w:rPr>
        <w:softHyphen/>
        <w:t>лательной атмосферы во взаимодейст</w:t>
      </w:r>
      <w:r w:rsidRPr="00C52F79">
        <w:rPr>
          <w:color w:val="000000"/>
          <w:sz w:val="28"/>
          <w:szCs w:val="28"/>
        </w:rPr>
        <w:softHyphen/>
        <w:t>вии преподавателя и учащихся.</w:t>
      </w:r>
    </w:p>
    <w:p w:rsidR="007816F5" w:rsidRPr="00C52F79" w:rsidRDefault="007816F5" w:rsidP="007816F5">
      <w:pPr>
        <w:pStyle w:val="western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 w:rsidRPr="00C52F79">
        <w:rPr>
          <w:color w:val="000000"/>
          <w:sz w:val="28"/>
          <w:szCs w:val="28"/>
        </w:rPr>
        <w:t>Таким образом, обучение проектным методом в коррекционной школе возможно и необходимо, поскольку развивает социальный аспект личности учащегося за счёт включения его в различные виды деятельности, прививает учащимся жизненно необходимые знания и умения.</w:t>
      </w:r>
    </w:p>
    <w:p w:rsidR="00A576EF" w:rsidRPr="00326B1C" w:rsidRDefault="007816F5" w:rsidP="00A576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B1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учесть ведущую роль учителя в осуществлении коррекционного - воспитательной работы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уроках технологии</w:t>
      </w:r>
      <w:r w:rsidRPr="00326B1C">
        <w:rPr>
          <w:rFonts w:ascii="Times New Roman" w:hAnsi="Times New Roman" w:cs="Times New Roman"/>
          <w:color w:val="000000"/>
          <w:sz w:val="28"/>
          <w:szCs w:val="28"/>
        </w:rPr>
        <w:t>, если учитель ясно представляет себе особые задачи коррекционно-воспитательной работы, хорошо знает методику и спец</w:t>
      </w:r>
      <w:r w:rsidRPr="00326B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6B1C">
        <w:rPr>
          <w:rFonts w:ascii="Times New Roman" w:hAnsi="Times New Roman" w:cs="Times New Roman"/>
          <w:color w:val="000000"/>
          <w:sz w:val="28"/>
          <w:szCs w:val="28"/>
        </w:rPr>
        <w:t>фику работы с умственно отсталыми школьниками.</w:t>
      </w:r>
    </w:p>
    <w:p w:rsidR="007816F5" w:rsidRPr="00A576EF" w:rsidRDefault="007816F5" w:rsidP="007816F5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A576EF">
        <w:rPr>
          <w:rFonts w:ascii="Times New Roman" w:hAnsi="Times New Roman" w:cs="Times New Roman"/>
          <w:b/>
          <w:color w:val="000000"/>
        </w:rPr>
        <w:t>СПИСОК ИСПОЛЬЗОВАННЫХ ИСТОЧНИКОВ</w:t>
      </w:r>
    </w:p>
    <w:p w:rsidR="007816F5" w:rsidRPr="00A576EF" w:rsidRDefault="007816F5" w:rsidP="007816F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76EF">
        <w:rPr>
          <w:rFonts w:ascii="Times New Roman" w:hAnsi="Times New Roman"/>
          <w:color w:val="000000"/>
          <w:sz w:val="24"/>
          <w:szCs w:val="24"/>
        </w:rPr>
        <w:t xml:space="preserve">Выготский Л.С. Развитие высших психических </w:t>
      </w:r>
      <w:proofErr w:type="gramStart"/>
      <w:r w:rsidRPr="00A576EF">
        <w:rPr>
          <w:rFonts w:ascii="Times New Roman" w:hAnsi="Times New Roman"/>
          <w:color w:val="000000"/>
          <w:sz w:val="24"/>
          <w:szCs w:val="24"/>
        </w:rPr>
        <w:t>функций./</w:t>
      </w:r>
      <w:proofErr w:type="gramEnd"/>
      <w:r w:rsidRPr="00A576EF">
        <w:rPr>
          <w:rFonts w:ascii="Times New Roman" w:hAnsi="Times New Roman"/>
          <w:color w:val="000000"/>
          <w:sz w:val="24"/>
          <w:szCs w:val="24"/>
        </w:rPr>
        <w:t>Л.С. Выготский,  М. Просвещение, 1988.  500 с</w:t>
      </w:r>
    </w:p>
    <w:p w:rsidR="007816F5" w:rsidRPr="00A576EF" w:rsidRDefault="007816F5" w:rsidP="007816F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6EF">
        <w:rPr>
          <w:rFonts w:ascii="Times New Roman" w:hAnsi="Times New Roman"/>
          <w:sz w:val="24"/>
          <w:szCs w:val="24"/>
          <w:lang w:eastAsia="ar-IQ" w:bidi="ar-IQ"/>
        </w:rPr>
        <w:t>Зайцева И.А. Коррекционная педагогика. -  Ростов-на-Дону: Март, 2002. – 352 с</w:t>
      </w:r>
    </w:p>
    <w:p w:rsidR="007816F5" w:rsidRPr="00A576EF" w:rsidRDefault="007816F5" w:rsidP="007816F5">
      <w:pPr>
        <w:numPr>
          <w:ilvl w:val="0"/>
          <w:numId w:val="5"/>
        </w:numPr>
        <w:spacing w:line="360" w:lineRule="auto"/>
        <w:jc w:val="both"/>
      </w:pPr>
      <w:r w:rsidRPr="00A576EF">
        <w:t>Выготский Л.С. Развития творческого таланта/Москва 2008 г.264с.</w:t>
      </w:r>
    </w:p>
    <w:p w:rsidR="007816F5" w:rsidRPr="00A576EF" w:rsidRDefault="007816F5" w:rsidP="007816F5">
      <w:pPr>
        <w:numPr>
          <w:ilvl w:val="0"/>
          <w:numId w:val="5"/>
        </w:numPr>
        <w:shd w:val="clear" w:color="auto" w:fill="FFFFFF"/>
        <w:spacing w:line="360" w:lineRule="auto"/>
        <w:jc w:val="both"/>
      </w:pPr>
      <w:proofErr w:type="spellStart"/>
      <w:r w:rsidRPr="00A576EF">
        <w:t>Зинкевич</w:t>
      </w:r>
      <w:proofErr w:type="spellEnd"/>
      <w:r w:rsidRPr="00A576EF">
        <w:t xml:space="preserve"> Т.Д., Евстигнеева Л.А., Нисневич В.А. Как помочь «особому» ребенку. /Санкт - Петербург, 2006 - 122с.</w:t>
      </w:r>
    </w:p>
    <w:p w:rsidR="007816F5" w:rsidRPr="00A576EF" w:rsidRDefault="007816F5" w:rsidP="007816F5">
      <w:pPr>
        <w:pStyle w:val="30"/>
        <w:shd w:val="clear" w:color="auto" w:fill="auto"/>
        <w:spacing w:before="0" w:after="0" w:line="360" w:lineRule="auto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576EF">
        <w:rPr>
          <w:rFonts w:ascii="Times New Roman" w:hAnsi="Times New Roman" w:cs="Times New Roman"/>
          <w:color w:val="000000"/>
          <w:sz w:val="24"/>
          <w:szCs w:val="24"/>
        </w:rPr>
        <w:t>Электронные ресурсы:</w:t>
      </w:r>
    </w:p>
    <w:p w:rsidR="007816F5" w:rsidRPr="00A576EF" w:rsidRDefault="007816F5" w:rsidP="007816F5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576EF">
        <w:rPr>
          <w:rFonts w:ascii="Times New Roman" w:hAnsi="Times New Roman" w:cs="Times New Roman"/>
          <w:color w:val="000000"/>
          <w:sz w:val="24"/>
          <w:szCs w:val="24"/>
        </w:rPr>
        <w:t>Удаленного доступа</w:t>
      </w:r>
      <w:r w:rsidRPr="00A576EF">
        <w:rPr>
          <w:rFonts w:ascii="Times New Roman" w:hAnsi="Times New Roman" w:cs="Times New Roman"/>
          <w:sz w:val="24"/>
          <w:szCs w:val="24"/>
        </w:rPr>
        <w:t xml:space="preserve"> - </w:t>
      </w:r>
      <w:r w:rsidRPr="00A576E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576EF">
        <w:rPr>
          <w:rFonts w:ascii="Times New Roman" w:hAnsi="Times New Roman" w:cs="Times New Roman"/>
          <w:sz w:val="24"/>
          <w:szCs w:val="24"/>
        </w:rPr>
        <w:t>:</w:t>
      </w:r>
      <w:r w:rsidRPr="00A576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76EF">
        <w:rPr>
          <w:rStyle w:val="apple-converted-space"/>
          <w:rFonts w:ascii="Times New Roman" w:hAnsi="Times New Roman"/>
          <w:b w:val="0"/>
          <w:color w:val="1A1B1C"/>
          <w:sz w:val="24"/>
          <w:szCs w:val="24"/>
        </w:rPr>
        <w:t> </w:t>
      </w:r>
      <w:r w:rsidRPr="00A576EF">
        <w:rPr>
          <w:rFonts w:ascii="Times New Roman" w:hAnsi="Times New Roman" w:cs="Times New Roman"/>
          <w:b w:val="0"/>
          <w:color w:val="1A1B1C"/>
          <w:sz w:val="24"/>
          <w:szCs w:val="24"/>
          <w:shd w:val="clear" w:color="auto" w:fill="FFFFFF"/>
        </w:rPr>
        <w:t xml:space="preserve">[Источник: </w:t>
      </w:r>
      <w:hyperlink r:id="rId5" w:history="1">
        <w:r w:rsidRPr="00A576EF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http://psychlib.ru/mgppu/Lrs-1978/Lrs-001.htm</w:t>
        </w:r>
      </w:hyperlink>
      <w:r w:rsidRPr="00A576EF">
        <w:rPr>
          <w:rFonts w:ascii="Times New Roman" w:hAnsi="Times New Roman" w:cs="Times New Roman"/>
          <w:b w:val="0"/>
          <w:color w:val="1A1B1C"/>
          <w:sz w:val="24"/>
          <w:szCs w:val="24"/>
          <w:shd w:val="clear" w:color="auto" w:fill="FFFFFF"/>
        </w:rPr>
        <w:t xml:space="preserve">] </w:t>
      </w:r>
      <w:r w:rsidRPr="00A576EF">
        <w:rPr>
          <w:rFonts w:ascii="Times New Roman" w:hAnsi="Times New Roman" w:cs="Times New Roman"/>
          <w:b w:val="0"/>
          <w:sz w:val="24"/>
          <w:szCs w:val="24"/>
        </w:rPr>
        <w:t>(дата обращения 20.11.2021</w:t>
      </w:r>
      <w:r w:rsidRPr="00A576EF">
        <w:rPr>
          <w:rFonts w:ascii="Times New Roman" w:hAnsi="Times New Roman" w:cs="Times New Roman"/>
          <w:b w:val="0"/>
          <w:sz w:val="24"/>
          <w:szCs w:val="24"/>
        </w:rPr>
        <w:t>г.).</w:t>
      </w:r>
      <w:r w:rsidRPr="00A57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59" w:rsidRDefault="00585659"/>
    <w:sectPr w:rsidR="00585659" w:rsidSect="00781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BF5"/>
    <w:multiLevelType w:val="multilevel"/>
    <w:tmpl w:val="DBA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A5ABF"/>
    <w:multiLevelType w:val="multilevel"/>
    <w:tmpl w:val="3CB4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B33C7"/>
    <w:multiLevelType w:val="hybridMultilevel"/>
    <w:tmpl w:val="18F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945D95"/>
    <w:multiLevelType w:val="multilevel"/>
    <w:tmpl w:val="DB0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95773"/>
    <w:multiLevelType w:val="multilevel"/>
    <w:tmpl w:val="42B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7"/>
    <w:rsid w:val="00237406"/>
    <w:rsid w:val="00585659"/>
    <w:rsid w:val="007816F5"/>
    <w:rsid w:val="00871537"/>
    <w:rsid w:val="00A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FF03"/>
  <w15:chartTrackingRefBased/>
  <w15:docId w15:val="{A8DF98ED-4630-4F36-8D4E-D1C6112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16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7816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816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7816F5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16F5"/>
    <w:pPr>
      <w:shd w:val="clear" w:color="auto" w:fill="FFFFFF"/>
      <w:autoSpaceDE/>
      <w:autoSpaceDN/>
      <w:adjustRightInd/>
      <w:spacing w:before="120" w:after="120" w:line="240" w:lineRule="atLeast"/>
      <w:jc w:val="center"/>
    </w:pPr>
    <w:rPr>
      <w:rFonts w:ascii="Arial" w:eastAsia="Times New Roman" w:hAnsi="Arial" w:cs="Arial"/>
      <w:b/>
      <w:bCs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locked/>
    <w:rsid w:val="007816F5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816F5"/>
    <w:pPr>
      <w:shd w:val="clear" w:color="auto" w:fill="FFFFFF"/>
      <w:autoSpaceDE/>
      <w:autoSpaceDN/>
      <w:adjustRightInd/>
      <w:spacing w:before="240" w:after="120" w:line="259" w:lineRule="exact"/>
      <w:jc w:val="center"/>
      <w:outlineLvl w:val="0"/>
    </w:pPr>
    <w:rPr>
      <w:rFonts w:ascii="Arial" w:eastAsia="Times New Roman" w:hAnsi="Arial" w:cs="Arial"/>
      <w:b/>
      <w:bCs/>
      <w:sz w:val="21"/>
      <w:szCs w:val="21"/>
      <w:lang w:eastAsia="en-US"/>
    </w:rPr>
  </w:style>
  <w:style w:type="character" w:styleId="a5">
    <w:name w:val="Hyperlink"/>
    <w:basedOn w:val="a0"/>
    <w:uiPriority w:val="99"/>
    <w:rsid w:val="007816F5"/>
    <w:rPr>
      <w:color w:val="0066CC"/>
      <w:u w:val="single"/>
    </w:rPr>
  </w:style>
  <w:style w:type="character" w:customStyle="1" w:styleId="apple-converted-space">
    <w:name w:val="apple-converted-space"/>
    <w:basedOn w:val="a0"/>
    <w:rsid w:val="007816F5"/>
    <w:rPr>
      <w:rFonts w:cs="Times New Roman"/>
    </w:rPr>
  </w:style>
  <w:style w:type="paragraph" w:styleId="a6">
    <w:name w:val="No Spacing"/>
    <w:uiPriority w:val="1"/>
    <w:qFormat/>
    <w:rsid w:val="00A576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chlib.ru/mgppu/Lrs-1978/Lrs-0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Валеева</dc:creator>
  <cp:keywords/>
  <dc:description/>
  <cp:lastModifiedBy>Светлана Валеева</cp:lastModifiedBy>
  <cp:revision>3</cp:revision>
  <dcterms:created xsi:type="dcterms:W3CDTF">2021-12-23T05:39:00Z</dcterms:created>
  <dcterms:modified xsi:type="dcterms:W3CDTF">2021-12-23T06:07:00Z</dcterms:modified>
</cp:coreProperties>
</file>