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13" w:rsidRPr="009C3249" w:rsidRDefault="009C3249" w:rsidP="00233513">
      <w:pPr>
        <w:shd w:val="clear" w:color="auto" w:fill="FFFFFF"/>
        <w:spacing w:before="150" w:after="0" w:line="450" w:lineRule="atLeast"/>
        <w:jc w:val="center"/>
        <w:outlineLvl w:val="0"/>
        <w:rPr>
          <w:rFonts w:ascii="Times New Roman" w:eastAsia="Times New Roman" w:hAnsi="Times New Roman" w:cs="Times New Roman"/>
          <w:b/>
          <w:kern w:val="36"/>
          <w:sz w:val="36"/>
          <w:szCs w:val="36"/>
          <w:lang w:eastAsia="ru-RU"/>
        </w:rPr>
      </w:pPr>
      <w:r w:rsidRPr="009C3249">
        <w:rPr>
          <w:rFonts w:ascii="Times New Roman" w:eastAsia="Times New Roman" w:hAnsi="Times New Roman" w:cs="Times New Roman"/>
          <w:b/>
          <w:kern w:val="36"/>
          <w:sz w:val="36"/>
          <w:szCs w:val="36"/>
          <w:lang w:eastAsia="ru-RU"/>
        </w:rPr>
        <w:t>РОЛЬ ТЕАТРАЛИЗОВАННОЙ ДЕЯТЕЛЬНОСТИ В РАЗВИТИИ ДЕТЕЙ ДОШКОЛЬНОГО ВОЗРАСТА</w:t>
      </w:r>
    </w:p>
    <w:p w:rsidR="009C3249" w:rsidRPr="00233513" w:rsidRDefault="009C3249" w:rsidP="00233513">
      <w:pPr>
        <w:shd w:val="clear" w:color="auto" w:fill="FFFFFF"/>
        <w:spacing w:before="150" w:after="0" w:line="450" w:lineRule="atLeast"/>
        <w:jc w:val="center"/>
        <w:outlineLvl w:val="0"/>
        <w:rPr>
          <w:rFonts w:ascii="Times New Roman" w:eastAsia="Times New Roman" w:hAnsi="Times New Roman" w:cs="Times New Roman"/>
          <w:kern w:val="36"/>
          <w:sz w:val="36"/>
          <w:szCs w:val="36"/>
          <w:lang w:eastAsia="ru-RU"/>
        </w:rPr>
      </w:pPr>
    </w:p>
    <w:p w:rsidR="00233513" w:rsidRPr="009C3249" w:rsidRDefault="009C3249" w:rsidP="009C3249">
      <w:pPr>
        <w:shd w:val="clear" w:color="auto" w:fill="FFFFFF"/>
        <w:spacing w:after="0" w:line="240" w:lineRule="auto"/>
        <w:jc w:val="right"/>
        <w:rPr>
          <w:rFonts w:ascii="Times New Roman" w:eastAsia="Times New Roman" w:hAnsi="Times New Roman" w:cs="Times New Roman"/>
          <w:i/>
          <w:sz w:val="28"/>
          <w:szCs w:val="28"/>
          <w:lang w:eastAsia="ru-RU"/>
        </w:rPr>
      </w:pPr>
      <w:r w:rsidRPr="009C3249">
        <w:rPr>
          <w:rFonts w:ascii="Times New Roman" w:eastAsia="Times New Roman" w:hAnsi="Times New Roman" w:cs="Times New Roman"/>
          <w:i/>
          <w:sz w:val="28"/>
          <w:szCs w:val="28"/>
          <w:lang w:eastAsia="ru-RU"/>
        </w:rPr>
        <w:t>Трошкина Татьяна Вячеславовна,</w:t>
      </w:r>
    </w:p>
    <w:p w:rsidR="009C3249" w:rsidRPr="009C3249" w:rsidRDefault="009C3249" w:rsidP="009C3249">
      <w:pPr>
        <w:shd w:val="clear" w:color="auto" w:fill="FFFFFF"/>
        <w:spacing w:after="0" w:line="240" w:lineRule="auto"/>
        <w:jc w:val="right"/>
        <w:rPr>
          <w:rFonts w:ascii="Times New Roman" w:eastAsia="Times New Roman" w:hAnsi="Times New Roman" w:cs="Times New Roman"/>
          <w:i/>
          <w:sz w:val="28"/>
          <w:szCs w:val="28"/>
          <w:lang w:eastAsia="ru-RU"/>
        </w:rPr>
      </w:pPr>
      <w:r w:rsidRPr="009C3249">
        <w:rPr>
          <w:rFonts w:ascii="Times New Roman" w:eastAsia="Times New Roman" w:hAnsi="Times New Roman" w:cs="Times New Roman"/>
          <w:i/>
          <w:sz w:val="28"/>
          <w:szCs w:val="28"/>
          <w:lang w:eastAsia="ru-RU"/>
        </w:rPr>
        <w:t>воспитатель МБДОУ «Детский сад № 36 «Улыбка»,</w:t>
      </w:r>
    </w:p>
    <w:p w:rsidR="009C3249" w:rsidRPr="009C3249" w:rsidRDefault="009C3249" w:rsidP="009C3249">
      <w:pPr>
        <w:shd w:val="clear" w:color="auto" w:fill="FFFFFF"/>
        <w:spacing w:after="0" w:line="240" w:lineRule="auto"/>
        <w:jc w:val="right"/>
        <w:rPr>
          <w:rFonts w:ascii="Times New Roman" w:eastAsia="Times New Roman" w:hAnsi="Times New Roman" w:cs="Times New Roman"/>
          <w:i/>
          <w:sz w:val="28"/>
          <w:szCs w:val="28"/>
          <w:lang w:eastAsia="ru-RU"/>
        </w:rPr>
      </w:pPr>
      <w:r w:rsidRPr="009C3249">
        <w:rPr>
          <w:rFonts w:ascii="Times New Roman" w:eastAsia="Times New Roman" w:hAnsi="Times New Roman" w:cs="Times New Roman"/>
          <w:i/>
          <w:sz w:val="28"/>
          <w:szCs w:val="28"/>
          <w:lang w:eastAsia="ru-RU"/>
        </w:rPr>
        <w:t>г. Междуреченск, Кемеровская область</w:t>
      </w:r>
      <w:bookmarkStart w:id="0" w:name="_GoBack"/>
      <w:bookmarkEnd w:id="0"/>
    </w:p>
    <w:p w:rsidR="009C3249" w:rsidRPr="00233513" w:rsidRDefault="009C3249" w:rsidP="009C3249">
      <w:pPr>
        <w:shd w:val="clear" w:color="auto" w:fill="FFFFFF"/>
        <w:spacing w:after="0" w:line="240" w:lineRule="auto"/>
        <w:jc w:val="right"/>
        <w:rPr>
          <w:rFonts w:ascii="Times New Roman" w:eastAsia="Times New Roman" w:hAnsi="Times New Roman" w:cs="Times New Roman"/>
          <w:sz w:val="28"/>
          <w:szCs w:val="28"/>
          <w:lang w:eastAsia="ru-RU"/>
        </w:rPr>
      </w:pP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r>
        <w:rPr>
          <w:rFonts w:ascii="Times New Roman" w:eastAsia="Times New Roman" w:hAnsi="Times New Roman" w:cs="Times New Roman"/>
          <w:sz w:val="28"/>
          <w:szCs w:val="28"/>
          <w:lang w:eastAsia="ru-RU"/>
        </w:rPr>
        <w:t xml:space="preserve">. </w:t>
      </w:r>
      <w:r w:rsidRPr="00233513">
        <w:rPr>
          <w:rFonts w:ascii="Times New Roman" w:eastAsia="Times New Roman" w:hAnsi="Times New Roman" w:cs="Times New Roman"/>
          <w:sz w:val="28"/>
          <w:szCs w:val="28"/>
          <w:lang w:eastAsia="ru-RU"/>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заставляет его сочувствовать персонажам, сопереживать разыгрываемое событие. Таким образов,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Театрализованная деятельность позволяет ребенку решать многие </w:t>
      </w:r>
      <w:r w:rsidRPr="00233513">
        <w:rPr>
          <w:rFonts w:ascii="Times New Roman" w:eastAsia="Times New Roman" w:hAnsi="Times New Roman" w:cs="Times New Roman"/>
          <w:sz w:val="28"/>
          <w:szCs w:val="28"/>
          <w:lang w:eastAsia="ru-RU"/>
        </w:rPr>
        <w:lastRenderedPageBreak/>
        <w:t>проблемные ситуации опосредованно от лица какого-либо персонажа. Это помогает преодолевать робость, неуверенность</w:t>
      </w:r>
      <w:r>
        <w:rPr>
          <w:rFonts w:ascii="Times New Roman" w:eastAsia="Times New Roman" w:hAnsi="Times New Roman" w:cs="Times New Roman"/>
          <w:sz w:val="28"/>
          <w:szCs w:val="28"/>
          <w:lang w:eastAsia="ru-RU"/>
        </w:rPr>
        <w:t xml:space="preserve"> в себе, застенчивость</w:t>
      </w:r>
      <w:r w:rsidRPr="00233513">
        <w:rPr>
          <w:rFonts w:ascii="Times New Roman" w:eastAsia="Times New Roman" w:hAnsi="Times New Roman" w:cs="Times New Roman"/>
          <w:sz w:val="28"/>
          <w:szCs w:val="28"/>
          <w:lang w:eastAsia="ru-RU"/>
        </w:rPr>
        <w:t>.</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 xml:space="preserve">Характерными особенностями театрализованных игр являются литературная или фольклорная основа их содержания и наличие зрителей (Л.В. Артемова, Л.В. </w:t>
      </w:r>
      <w:proofErr w:type="spellStart"/>
      <w:r w:rsidRPr="00233513">
        <w:rPr>
          <w:rFonts w:ascii="Times New Roman" w:eastAsia="Times New Roman" w:hAnsi="Times New Roman" w:cs="Times New Roman"/>
          <w:sz w:val="28"/>
          <w:szCs w:val="28"/>
          <w:lang w:eastAsia="ru-RU"/>
        </w:rPr>
        <w:t>Ворошнина</w:t>
      </w:r>
      <w:proofErr w:type="spellEnd"/>
      <w:r w:rsidRPr="00233513">
        <w:rPr>
          <w:rFonts w:ascii="Times New Roman" w:eastAsia="Times New Roman" w:hAnsi="Times New Roman" w:cs="Times New Roman"/>
          <w:sz w:val="28"/>
          <w:szCs w:val="28"/>
          <w:lang w:eastAsia="ru-RU"/>
        </w:rPr>
        <w:t xml:space="preserve">, Л.С. </w:t>
      </w:r>
      <w:proofErr w:type="spellStart"/>
      <w:r w:rsidRPr="00233513">
        <w:rPr>
          <w:rFonts w:ascii="Times New Roman" w:eastAsia="Times New Roman" w:hAnsi="Times New Roman" w:cs="Times New Roman"/>
          <w:sz w:val="28"/>
          <w:szCs w:val="28"/>
          <w:lang w:eastAsia="ru-RU"/>
        </w:rPr>
        <w:t>Фурмина</w:t>
      </w:r>
      <w:proofErr w:type="spellEnd"/>
      <w:r w:rsidRPr="00233513">
        <w:rPr>
          <w:rFonts w:ascii="Times New Roman" w:eastAsia="Times New Roman" w:hAnsi="Times New Roman" w:cs="Times New Roman"/>
          <w:sz w:val="28"/>
          <w:szCs w:val="28"/>
          <w:lang w:eastAsia="ru-RU"/>
        </w:rPr>
        <w:t xml:space="preserve"> и др.). Их можно разделить на две основные группы: драматизации и режиссерские (каждая из них, в свою очередь, подразделяется на несколько видов).</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 xml:space="preserve">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настольный, плоскостной и объемный, кукольный (бибабо, пальчиковый, марионеток) и т. д. </w:t>
      </w:r>
    </w:p>
    <w:p w:rsidR="009C3249"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 xml:space="preserve">Для успешного формирования творческой активности детей в театрализованной деятельности необходимо соблюдать ряд условий: </w:t>
      </w:r>
    </w:p>
    <w:p w:rsidR="00233513" w:rsidRPr="009C3249" w:rsidRDefault="00233513" w:rsidP="009C3249">
      <w:pPr>
        <w:pStyle w:val="a3"/>
        <w:numPr>
          <w:ilvl w:val="0"/>
          <w:numId w:val="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9C3249">
        <w:rPr>
          <w:rFonts w:ascii="Times New Roman" w:eastAsia="Times New Roman" w:hAnsi="Times New Roman" w:cs="Times New Roman"/>
          <w:sz w:val="28"/>
          <w:szCs w:val="28"/>
          <w:lang w:eastAsia="ru-RU"/>
        </w:rPr>
        <w:t>создавать условия для развития творческой активности детей в театрализованной деятельности;</w:t>
      </w:r>
    </w:p>
    <w:p w:rsidR="00233513" w:rsidRPr="00233513" w:rsidRDefault="00233513" w:rsidP="009C3249">
      <w:pPr>
        <w:pStyle w:val="a3"/>
        <w:numPr>
          <w:ilvl w:val="0"/>
          <w:numId w:val="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приобщать детей к театральной культуре;</w:t>
      </w:r>
    </w:p>
    <w:p w:rsidR="00233513" w:rsidRPr="00233513" w:rsidRDefault="00233513" w:rsidP="009C3249">
      <w:pPr>
        <w:pStyle w:val="a3"/>
        <w:numPr>
          <w:ilvl w:val="0"/>
          <w:numId w:val="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обеспечивать взаимосвязь театрализованной с другими видами деятельности;</w:t>
      </w:r>
    </w:p>
    <w:p w:rsidR="00233513" w:rsidRPr="00233513" w:rsidRDefault="00233513" w:rsidP="009C3249">
      <w:pPr>
        <w:pStyle w:val="a3"/>
        <w:numPr>
          <w:ilvl w:val="0"/>
          <w:numId w:val="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создавать условия для совместной театрализованной деятельности детей и взрослых.</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Я организовываю театрализованную деятельность  в утренние и вечерние часы в нерегламентированное время; органично включаю в различные другие занятия (музыкальное,  познанию и др.) Одним из основных средств развития личности ребенка, является среда. Причем предметно-развивающая среда не только обеспечивает совместную театрализованную деятельность, но является основой самостоятельного творчества каждого ребенка, своеобразной его формой самообразования</w:t>
      </w:r>
      <w:r>
        <w:rPr>
          <w:rFonts w:ascii="Times New Roman" w:eastAsia="Times New Roman" w:hAnsi="Times New Roman" w:cs="Times New Roman"/>
          <w:sz w:val="28"/>
          <w:szCs w:val="28"/>
          <w:lang w:eastAsia="ru-RU"/>
        </w:rPr>
        <w:t>.</w:t>
      </w:r>
      <w:r w:rsidRPr="00233513">
        <w:rPr>
          <w:rFonts w:ascii="Times New Roman" w:eastAsia="Times New Roman" w:hAnsi="Times New Roman" w:cs="Times New Roman"/>
          <w:sz w:val="28"/>
          <w:szCs w:val="28"/>
          <w:lang w:eastAsia="ru-RU"/>
        </w:rPr>
        <w:t xml:space="preserve"> </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 xml:space="preserve">Таким образом, театрализованная деятельность очень увлекает детей моей группы своей яркостью, красочностью, динамикой и разнообразием. </w:t>
      </w:r>
      <w:r w:rsidRPr="00233513">
        <w:rPr>
          <w:rFonts w:ascii="Times New Roman" w:eastAsia="Times New Roman" w:hAnsi="Times New Roman" w:cs="Times New Roman"/>
          <w:sz w:val="28"/>
          <w:szCs w:val="28"/>
          <w:lang w:eastAsia="ru-RU"/>
        </w:rPr>
        <w:lastRenderedPageBreak/>
        <w:t>Она приобщает детей к театру, а они любят это искусство необычность тех зрелищ, которые развертываются мною или самими детьми, захватывает детей, переносит их в совершенно особый, увлекательный мир. Театрализованная деятельность не копирование, а творческий процесс создания образов, декораций, пьес. Это деятельность доступна детям с младшего возраста. Мы играем с детьми в театрализованные игры и они доставляют удовольствие, радость, вызывают хорошее настроение. Но не только в этом воспитательные возможности этого вида деятельности. Через такую игру дети получают образец дружбы, правдивости, отзывчивости через положительные персонажи спектакля. Театрализованная деятельность должна занимать важное место в педагогическом процессе дошкольного учреждения, способствовать творческому развитию детей, формированию у них базиса личностной культуры</w:t>
      </w:r>
      <w:r>
        <w:rPr>
          <w:rFonts w:ascii="Times New Roman" w:eastAsia="Times New Roman" w:hAnsi="Times New Roman" w:cs="Times New Roman"/>
          <w:sz w:val="28"/>
          <w:szCs w:val="28"/>
          <w:lang w:eastAsia="ru-RU"/>
        </w:rPr>
        <w:t>.</w:t>
      </w:r>
      <w:r w:rsidRPr="00233513">
        <w:rPr>
          <w:rFonts w:ascii="Times New Roman" w:eastAsia="Times New Roman" w:hAnsi="Times New Roman" w:cs="Times New Roman"/>
          <w:sz w:val="28"/>
          <w:szCs w:val="28"/>
          <w:lang w:eastAsia="ru-RU"/>
        </w:rPr>
        <w:t xml:space="preserve"> </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В нашем детском саду в каждой группе созданы зоны для театрализованных игр, где собран богатый дидактический материал: оформлены папки «Детям о театре», «Театральные профессии», «Виды театра» и др.; разработаны картотеки: «Упражнения и этюды», «Игры на превращения», «Игры на действия с воображаемыми предметами или на память физических действий», «Ритмопластика», «Игры на развитие двигательных способностей» и др. А также имеются картотеки игр и упражнений на речевое дыхание, артикуляционная гимнастика, зарядка для шеи и челюсти, игры и упражнения на расширение диапазона голоса, творческие игры со словами. Яркие альбомы с иллюстрациями и картинками к сказкам привлекают внимание детей. В создании театрализованных уголков родители принимали самое активное участие. В результате совместной работы появились разные виды театра: пальчиковый, настольный, теневой театр, театр ростовых кукол, театр «Щелкающей головки», театр «Забавная перчатка» и др. Были подобраны разнообразные материалы и лекала для самостоятельного изготовления детьми атрибутов и элементов костюмов к спектаклям.</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Театрализованные зоны стали одними из любимых уголков, где дети с большим удовольствием разыгрывают полюбившиеся сюжеты сказок, репетируют роли, рассматривают иллюстрации. Все это дает детям возможность окунуться в мир фантазии и воображения.</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 xml:space="preserve">Хорошей традицией в нашем детском саду стало проведение спектаклей для малышей. Дети получают огромное удовольствие от участия в таких мероприятиях. В процессе творческой деятельности преодолевается боязнь детей ошибиться, сделать «не так, как надо», что имеет существенное значение для развития смелости, свободы детского восприятия и мышления, </w:t>
      </w:r>
      <w:r w:rsidRPr="00233513">
        <w:rPr>
          <w:rFonts w:ascii="Times New Roman" w:eastAsia="Times New Roman" w:hAnsi="Times New Roman" w:cs="Times New Roman"/>
          <w:sz w:val="28"/>
          <w:szCs w:val="28"/>
          <w:lang w:eastAsia="ru-RU"/>
        </w:rPr>
        <w:lastRenderedPageBreak/>
        <w:t>каждому дается возможность почувствовать себя умным, догадливым, сообразительным.</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Творчеству детей способствует установившийся контакт педагогов с родителями наших воспитанников. Мы стремимся достичь таких отношений, когда мамы и папы небезучастны к творчеству детей, а становятся активными союзниками и помощниками воспитателя. Родители изготавливают вместе с детьми костюмы, декорации к спектаклям, учат роли. Учувствуют в проектах, которые мы организуем совместно. Родители выступают с презентациями своего опыта «Театр дома» на родительских собраниях. А так же сами в рамках проекта «Театр каждый день», приходят и совместно с детьми учувствуют в инсценировке русских народных сказок. Все это способствует сближению и взаимопониманию в семьях воспитанников.</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Работу по развитию творческих способностей детей в театрализованной деятельности проводим в тесном контакте с музыкальным руководителем, и родителями. В подготовке театрализованных представлений участвует весь коллектив детского сада: совместно с воспитателями готовим декорации, афиши, разрабатываем эскизы костюмов. Вместе с музыкальным руководителем подбираем музыкальные произведения, разучиваем их, работаем над постановкой танцев. Делимся своим опытом с коллегами. Показываем театр для детей младших групп.</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Итак, одним из самых эффективных способов воздействия на ребенка является театрализованная деятельность, в которой наиболее ярко проявляется принцип обучения: учить играя!</w:t>
      </w:r>
    </w:p>
    <w:p w:rsidR="00233513" w:rsidRPr="00233513" w:rsidRDefault="00233513" w:rsidP="009C324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Все вышеизложенное позволяет сделать следующие выводы:</w:t>
      </w:r>
    </w:p>
    <w:p w:rsidR="00233513" w:rsidRP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В процесс театрализованной игры дети узнают об окружающем мире.</w:t>
      </w:r>
    </w:p>
    <w:p w:rsidR="00233513" w:rsidRP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Развиваются психические процессы.</w:t>
      </w:r>
    </w:p>
    <w:p w:rsidR="00233513" w:rsidRP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Развивается речь.</w:t>
      </w:r>
    </w:p>
    <w:p w:rsidR="00233513" w:rsidRP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Совершенствуется моторика.</w:t>
      </w:r>
    </w:p>
    <w:p w:rsidR="00233513" w:rsidRP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Развивается эмоционально-волевая сфера.</w:t>
      </w:r>
    </w:p>
    <w:p w:rsidR="00233513" w:rsidRP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Происходит коррекция поведения.</w:t>
      </w:r>
    </w:p>
    <w:p w:rsidR="00233513" w:rsidRP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Развивается чувство коллективизма.</w:t>
      </w:r>
    </w:p>
    <w:p w:rsidR="00233513" w:rsidRDefault="00233513" w:rsidP="009C3249">
      <w:pPr>
        <w:numPr>
          <w:ilvl w:val="0"/>
          <w:numId w:val="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Происходит развитие творческих способностей.</w:t>
      </w:r>
    </w:p>
    <w:p w:rsidR="009C3249" w:rsidRDefault="009C3249" w:rsidP="000E2096">
      <w:pPr>
        <w:shd w:val="clear" w:color="auto" w:fill="FFFFFF"/>
        <w:spacing w:before="150" w:after="150" w:line="240" w:lineRule="auto"/>
        <w:jc w:val="center"/>
        <w:rPr>
          <w:rFonts w:ascii="Times New Roman" w:eastAsia="Times New Roman" w:hAnsi="Times New Roman" w:cs="Times New Roman"/>
          <w:b/>
          <w:i/>
          <w:iCs/>
          <w:sz w:val="28"/>
          <w:szCs w:val="28"/>
          <w:lang w:eastAsia="ru-RU"/>
        </w:rPr>
      </w:pPr>
    </w:p>
    <w:p w:rsidR="009C3249" w:rsidRDefault="009C3249" w:rsidP="000E2096">
      <w:pPr>
        <w:shd w:val="clear" w:color="auto" w:fill="FFFFFF"/>
        <w:spacing w:before="150" w:after="150" w:line="240" w:lineRule="auto"/>
        <w:jc w:val="center"/>
        <w:rPr>
          <w:rFonts w:ascii="Times New Roman" w:eastAsia="Times New Roman" w:hAnsi="Times New Roman" w:cs="Times New Roman"/>
          <w:b/>
          <w:i/>
          <w:iCs/>
          <w:sz w:val="28"/>
          <w:szCs w:val="28"/>
          <w:lang w:eastAsia="ru-RU"/>
        </w:rPr>
      </w:pPr>
    </w:p>
    <w:p w:rsidR="009C3249" w:rsidRDefault="009C3249" w:rsidP="000E2096">
      <w:pPr>
        <w:shd w:val="clear" w:color="auto" w:fill="FFFFFF"/>
        <w:spacing w:before="150" w:after="150" w:line="240" w:lineRule="auto"/>
        <w:jc w:val="center"/>
        <w:rPr>
          <w:rFonts w:ascii="Times New Roman" w:eastAsia="Times New Roman" w:hAnsi="Times New Roman" w:cs="Times New Roman"/>
          <w:b/>
          <w:i/>
          <w:iCs/>
          <w:sz w:val="28"/>
          <w:szCs w:val="28"/>
          <w:lang w:eastAsia="ru-RU"/>
        </w:rPr>
      </w:pPr>
    </w:p>
    <w:p w:rsidR="009C3249" w:rsidRDefault="009C3249" w:rsidP="000E2096">
      <w:pPr>
        <w:shd w:val="clear" w:color="auto" w:fill="FFFFFF"/>
        <w:spacing w:before="150" w:after="150" w:line="240" w:lineRule="auto"/>
        <w:jc w:val="center"/>
        <w:rPr>
          <w:rFonts w:ascii="Times New Roman" w:eastAsia="Times New Roman" w:hAnsi="Times New Roman" w:cs="Times New Roman"/>
          <w:b/>
          <w:i/>
          <w:iCs/>
          <w:sz w:val="28"/>
          <w:szCs w:val="28"/>
          <w:lang w:eastAsia="ru-RU"/>
        </w:rPr>
      </w:pPr>
    </w:p>
    <w:p w:rsidR="00233513" w:rsidRDefault="00233513" w:rsidP="000E2096">
      <w:pPr>
        <w:shd w:val="clear" w:color="auto" w:fill="FFFFFF"/>
        <w:spacing w:before="150" w:after="150" w:line="240" w:lineRule="auto"/>
        <w:jc w:val="center"/>
        <w:rPr>
          <w:rFonts w:ascii="Times New Roman" w:eastAsia="Times New Roman" w:hAnsi="Times New Roman" w:cs="Times New Roman"/>
          <w:b/>
          <w:i/>
          <w:iCs/>
          <w:sz w:val="28"/>
          <w:szCs w:val="28"/>
          <w:lang w:eastAsia="ru-RU"/>
        </w:rPr>
      </w:pPr>
      <w:r w:rsidRPr="009C3249">
        <w:rPr>
          <w:rFonts w:ascii="Times New Roman" w:eastAsia="Times New Roman" w:hAnsi="Times New Roman" w:cs="Times New Roman"/>
          <w:b/>
          <w:i/>
          <w:iCs/>
          <w:sz w:val="28"/>
          <w:szCs w:val="28"/>
          <w:lang w:eastAsia="ru-RU"/>
        </w:rPr>
        <w:lastRenderedPageBreak/>
        <w:t>Список литературы:</w:t>
      </w:r>
    </w:p>
    <w:p w:rsidR="009C3249" w:rsidRPr="009C3249" w:rsidRDefault="009C3249" w:rsidP="000E2096">
      <w:pPr>
        <w:shd w:val="clear" w:color="auto" w:fill="FFFFFF"/>
        <w:spacing w:before="150" w:after="150" w:line="240" w:lineRule="auto"/>
        <w:jc w:val="center"/>
        <w:rPr>
          <w:rFonts w:ascii="Times New Roman" w:eastAsia="Times New Roman" w:hAnsi="Times New Roman" w:cs="Times New Roman"/>
          <w:b/>
          <w:sz w:val="28"/>
          <w:szCs w:val="28"/>
          <w:lang w:eastAsia="ru-RU"/>
        </w:rPr>
      </w:pPr>
    </w:p>
    <w:p w:rsidR="00233513" w:rsidRPr="00233513" w:rsidRDefault="00233513" w:rsidP="009C3249">
      <w:pPr>
        <w:numPr>
          <w:ilvl w:val="0"/>
          <w:numId w:val="3"/>
        </w:numPr>
        <w:shd w:val="clear" w:color="auto" w:fill="FFFFFF"/>
        <w:spacing w:after="0" w:line="276" w:lineRule="auto"/>
        <w:ind w:left="0" w:firstLine="0"/>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Акулова О. Театрализованные игры. // Дошкольное воспитание. - 2005. - № 4. - С. 24.</w:t>
      </w:r>
    </w:p>
    <w:p w:rsidR="00233513" w:rsidRPr="00233513" w:rsidRDefault="00233513" w:rsidP="009C3249">
      <w:pPr>
        <w:numPr>
          <w:ilvl w:val="0"/>
          <w:numId w:val="3"/>
        </w:numPr>
        <w:shd w:val="clear" w:color="auto" w:fill="FFFFFF"/>
        <w:spacing w:after="0" w:line="276" w:lineRule="auto"/>
        <w:ind w:left="0" w:firstLine="0"/>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Бочкарева Л. П. Театрально-игровая деятельность дошкольников: Методическое пособие для специалистов по дошкольному образованию. - Ульяновск, ИПКПРО, 1993. - 48 с.</w:t>
      </w:r>
    </w:p>
    <w:p w:rsidR="00233513" w:rsidRPr="00233513" w:rsidRDefault="00233513" w:rsidP="009C3249">
      <w:pPr>
        <w:numPr>
          <w:ilvl w:val="0"/>
          <w:numId w:val="3"/>
        </w:numPr>
        <w:shd w:val="clear" w:color="auto" w:fill="FFFFFF"/>
        <w:spacing w:after="0" w:line="276" w:lineRule="auto"/>
        <w:ind w:left="0" w:firstLine="0"/>
        <w:jc w:val="both"/>
        <w:rPr>
          <w:rFonts w:ascii="Times New Roman" w:eastAsia="Times New Roman" w:hAnsi="Times New Roman" w:cs="Times New Roman"/>
          <w:sz w:val="28"/>
          <w:szCs w:val="28"/>
          <w:lang w:eastAsia="ru-RU"/>
        </w:rPr>
      </w:pPr>
      <w:proofErr w:type="spellStart"/>
      <w:r w:rsidRPr="00233513">
        <w:rPr>
          <w:rFonts w:ascii="Times New Roman" w:eastAsia="Times New Roman" w:hAnsi="Times New Roman" w:cs="Times New Roman"/>
          <w:sz w:val="28"/>
          <w:szCs w:val="28"/>
          <w:lang w:eastAsia="ru-RU"/>
        </w:rPr>
        <w:t>Кошманская</w:t>
      </w:r>
      <w:proofErr w:type="spellEnd"/>
      <w:r w:rsidRPr="00233513">
        <w:rPr>
          <w:rFonts w:ascii="Times New Roman" w:eastAsia="Times New Roman" w:hAnsi="Times New Roman" w:cs="Times New Roman"/>
          <w:sz w:val="28"/>
          <w:szCs w:val="28"/>
          <w:lang w:eastAsia="ru-RU"/>
        </w:rPr>
        <w:t xml:space="preserve"> И. П. Театр в детском саду (Серия «Мир вашего ребенка»). - Ростов н/Д: изд-во «Феникс», 2004. - 320 с.</w:t>
      </w:r>
    </w:p>
    <w:p w:rsidR="00233513" w:rsidRPr="00233513" w:rsidRDefault="00233513" w:rsidP="009C3249">
      <w:pPr>
        <w:numPr>
          <w:ilvl w:val="0"/>
          <w:numId w:val="3"/>
        </w:numPr>
        <w:shd w:val="clear" w:color="auto" w:fill="FFFFFF"/>
        <w:spacing w:after="0" w:line="276" w:lineRule="auto"/>
        <w:ind w:left="0" w:firstLine="0"/>
        <w:jc w:val="both"/>
        <w:rPr>
          <w:rFonts w:ascii="Times New Roman" w:eastAsia="Times New Roman" w:hAnsi="Times New Roman" w:cs="Times New Roman"/>
          <w:sz w:val="28"/>
          <w:szCs w:val="28"/>
          <w:lang w:eastAsia="ru-RU"/>
        </w:rPr>
      </w:pPr>
      <w:proofErr w:type="spellStart"/>
      <w:r w:rsidRPr="00233513">
        <w:rPr>
          <w:rFonts w:ascii="Times New Roman" w:eastAsia="Times New Roman" w:hAnsi="Times New Roman" w:cs="Times New Roman"/>
          <w:sz w:val="28"/>
          <w:szCs w:val="28"/>
          <w:lang w:eastAsia="ru-RU"/>
        </w:rPr>
        <w:t>Маханева</w:t>
      </w:r>
      <w:proofErr w:type="spellEnd"/>
      <w:r w:rsidRPr="00233513">
        <w:rPr>
          <w:rFonts w:ascii="Times New Roman" w:eastAsia="Times New Roman" w:hAnsi="Times New Roman" w:cs="Times New Roman"/>
          <w:sz w:val="28"/>
          <w:szCs w:val="28"/>
          <w:lang w:eastAsia="ru-RU"/>
        </w:rPr>
        <w:t xml:space="preserve"> М.Д. Театрализованные занятия в детском саду: Пособие для работников дошкольных учреждений. - Москва. Издательство «ТЦ Сфера», 2004. - 128 с.</w:t>
      </w:r>
    </w:p>
    <w:p w:rsidR="00233513" w:rsidRPr="00233513" w:rsidRDefault="00233513" w:rsidP="009C3249">
      <w:pPr>
        <w:numPr>
          <w:ilvl w:val="0"/>
          <w:numId w:val="3"/>
        </w:numPr>
        <w:shd w:val="clear" w:color="auto" w:fill="FFFFFF"/>
        <w:spacing w:after="0" w:line="276" w:lineRule="auto"/>
        <w:ind w:left="0" w:firstLine="0"/>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Петрова Т.И., Сергеева Е.Л., Петрова Е.С. Театрализованные игры в детском саду: Разработки занятий для всех возрастных групп с методическими рекомендациями. - М.: Школьная пресса (Дошкольное воспитание и обучение. Приложение к журналу «Воспитание школьников». Выпуск 12), 2000. - 128 с.</w:t>
      </w:r>
    </w:p>
    <w:p w:rsidR="00233513" w:rsidRPr="00233513" w:rsidRDefault="00233513" w:rsidP="009C3249">
      <w:pPr>
        <w:numPr>
          <w:ilvl w:val="0"/>
          <w:numId w:val="3"/>
        </w:numPr>
        <w:shd w:val="clear" w:color="auto" w:fill="FFFFFF"/>
        <w:spacing w:after="0" w:line="276" w:lineRule="auto"/>
        <w:ind w:left="0" w:firstLine="0"/>
        <w:jc w:val="both"/>
        <w:rPr>
          <w:rFonts w:ascii="Times New Roman" w:eastAsia="Times New Roman" w:hAnsi="Times New Roman" w:cs="Times New Roman"/>
          <w:sz w:val="28"/>
          <w:szCs w:val="28"/>
          <w:lang w:eastAsia="ru-RU"/>
        </w:rPr>
      </w:pPr>
      <w:r w:rsidRPr="00233513">
        <w:rPr>
          <w:rFonts w:ascii="Times New Roman" w:eastAsia="Times New Roman" w:hAnsi="Times New Roman" w:cs="Times New Roman"/>
          <w:sz w:val="28"/>
          <w:szCs w:val="28"/>
          <w:lang w:eastAsia="ru-RU"/>
        </w:rPr>
        <w:t xml:space="preserve">Царенко Л. И. От </w:t>
      </w:r>
      <w:proofErr w:type="spellStart"/>
      <w:r w:rsidRPr="00233513">
        <w:rPr>
          <w:rFonts w:ascii="Times New Roman" w:eastAsia="Times New Roman" w:hAnsi="Times New Roman" w:cs="Times New Roman"/>
          <w:sz w:val="28"/>
          <w:szCs w:val="28"/>
          <w:lang w:eastAsia="ru-RU"/>
        </w:rPr>
        <w:t>потешек</w:t>
      </w:r>
      <w:proofErr w:type="spellEnd"/>
      <w:r w:rsidRPr="00233513">
        <w:rPr>
          <w:rFonts w:ascii="Times New Roman" w:eastAsia="Times New Roman" w:hAnsi="Times New Roman" w:cs="Times New Roman"/>
          <w:sz w:val="28"/>
          <w:szCs w:val="28"/>
          <w:lang w:eastAsia="ru-RU"/>
        </w:rPr>
        <w:t xml:space="preserve"> к Пушкинскому балу... - М.: ЛИНКА-ПРЕСС, 1999. - 160 с.</w:t>
      </w:r>
    </w:p>
    <w:p w:rsidR="009D291E" w:rsidRPr="00233513" w:rsidRDefault="00233513" w:rsidP="009C3249">
      <w:pPr>
        <w:numPr>
          <w:ilvl w:val="0"/>
          <w:numId w:val="3"/>
        </w:numPr>
        <w:shd w:val="clear" w:color="auto" w:fill="FFFFFF"/>
        <w:spacing w:after="0" w:line="276" w:lineRule="auto"/>
        <w:ind w:left="0" w:firstLine="0"/>
        <w:jc w:val="both"/>
        <w:rPr>
          <w:rFonts w:ascii="Times New Roman" w:hAnsi="Times New Roman" w:cs="Times New Roman"/>
          <w:sz w:val="28"/>
          <w:szCs w:val="28"/>
        </w:rPr>
      </w:pPr>
      <w:proofErr w:type="spellStart"/>
      <w:r w:rsidRPr="00233513">
        <w:rPr>
          <w:rFonts w:ascii="Times New Roman" w:eastAsia="Times New Roman" w:hAnsi="Times New Roman" w:cs="Times New Roman"/>
          <w:sz w:val="28"/>
          <w:szCs w:val="28"/>
          <w:lang w:eastAsia="ru-RU"/>
        </w:rPr>
        <w:t>Щеткин</w:t>
      </w:r>
      <w:proofErr w:type="spellEnd"/>
      <w:r w:rsidRPr="00233513">
        <w:rPr>
          <w:rFonts w:ascii="Times New Roman" w:eastAsia="Times New Roman" w:hAnsi="Times New Roman" w:cs="Times New Roman"/>
          <w:sz w:val="28"/>
          <w:szCs w:val="28"/>
          <w:lang w:eastAsia="ru-RU"/>
        </w:rPr>
        <w:t xml:space="preserve"> А.В. Театральная деятельность в детском саду. Для занятий с детьми 4-6 лет / под ред. О.Ф. Горбуновой. - М.: Мозаика-Синтез, 2007. - 144 с.</w:t>
      </w:r>
    </w:p>
    <w:sectPr w:rsidR="009D291E" w:rsidRPr="00233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0211"/>
    <w:multiLevelType w:val="multilevel"/>
    <w:tmpl w:val="E11E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C3E43"/>
    <w:multiLevelType w:val="hybridMultilevel"/>
    <w:tmpl w:val="AB8459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A495D8F"/>
    <w:multiLevelType w:val="multilevel"/>
    <w:tmpl w:val="28AE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20A60"/>
    <w:multiLevelType w:val="multilevel"/>
    <w:tmpl w:val="4D12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13"/>
    <w:rsid w:val="000E2096"/>
    <w:rsid w:val="00233513"/>
    <w:rsid w:val="009C3249"/>
    <w:rsid w:val="009D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OEM</cp:lastModifiedBy>
  <cp:revision>4</cp:revision>
  <dcterms:created xsi:type="dcterms:W3CDTF">2017-05-14T11:43:00Z</dcterms:created>
  <dcterms:modified xsi:type="dcterms:W3CDTF">2019-01-23T02:03:00Z</dcterms:modified>
</cp:coreProperties>
</file>