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77" w:rsidRDefault="00C77E61" w:rsidP="009F4F7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ЗДОРОВЬЕСБЕРЕГАЮЩИЕ ТЕХНОЛОГИИ</w:t>
      </w:r>
    </w:p>
    <w:p w:rsidR="009F4F77" w:rsidRDefault="009F4F77" w:rsidP="009F4F7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 ДЕЯТЕЛЬНОСТИ ИНСТРУКТОРА</w:t>
      </w:r>
    </w:p>
    <w:p w:rsidR="00C77E61" w:rsidRDefault="00950150" w:rsidP="009F4F7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ПО ФИЗИЧЕСКОЙ КУЛЬТУРЕ В ДОО</w:t>
      </w:r>
      <w:bookmarkStart w:id="0" w:name="_GoBack"/>
      <w:bookmarkEnd w:id="0"/>
    </w:p>
    <w:p w:rsidR="009F4F77" w:rsidRDefault="009F4F77" w:rsidP="009F4F7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F4F77" w:rsidRDefault="009F4F77" w:rsidP="009F4F7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F4F77" w:rsidRPr="009F4F77" w:rsidRDefault="009F4F77" w:rsidP="009F4F7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 w:rsidRPr="009F4F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Подготовила :</w:t>
      </w:r>
      <w:proofErr w:type="gramEnd"/>
      <w:r w:rsidRPr="009F4F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Чеботарёва Е.Н.</w:t>
      </w:r>
    </w:p>
    <w:p w:rsidR="009F4F77" w:rsidRPr="009F4F77" w:rsidRDefault="009F4F77" w:rsidP="009F4F7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F4F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инструктор по физической культуре </w:t>
      </w:r>
    </w:p>
    <w:p w:rsidR="009F4F77" w:rsidRPr="009F4F77" w:rsidRDefault="009F4F77" w:rsidP="009F4F7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F4F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МБОУ ЦО №31 </w:t>
      </w:r>
      <w:proofErr w:type="spellStart"/>
      <w:r w:rsidRPr="009F4F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г.Тулы</w:t>
      </w:r>
      <w:proofErr w:type="spellEnd"/>
    </w:p>
    <w:p w:rsidR="00C77E61" w:rsidRPr="009F4F77" w:rsidRDefault="00C77E61" w:rsidP="00C77E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77E61" w:rsidRPr="002F21C6" w:rsidRDefault="00C77E61" w:rsidP="00C77E61">
      <w:pPr>
        <w:pStyle w:val="a5"/>
        <w:tabs>
          <w:tab w:val="left" w:pos="1134"/>
        </w:tabs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C6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proofErr w:type="spellStart"/>
      <w:r w:rsidRPr="002F21C6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2F21C6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Сегодня возможно и естественно говорить о том, что здоровье </w:t>
      </w:r>
      <w:r w:rsidRPr="002F21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 занимает пока первое место в иерархии </w:t>
      </w:r>
      <w:r w:rsidRPr="002F21C6">
        <w:rPr>
          <w:rFonts w:ascii="Times New Roman" w:eastAsia="Times New Roman" w:hAnsi="Times New Roman" w:cs="Times New Roman"/>
          <w:spacing w:val="-4"/>
          <w:sz w:val="28"/>
          <w:szCs w:val="28"/>
        </w:rPr>
        <w:t>потребностей в ценностях человека в нашем обще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стве.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Исследования медиков, психологов, педагогов выявили неблагоприятную тенденцию показателей здор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овья детей за последние 15 лет.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Количество детей-</w:t>
      </w:r>
      <w:r w:rsidRPr="002F21C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дошкольников с хронической патологией увелич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илось в 2 раза (с 11,8 до 21,3-</w:t>
      </w:r>
      <w:r w:rsidRPr="002F21C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26,9 %), а детей, не имеющих отклонений в состоянии здоровья, снизилось до 5-6 % (данные НИИ гигиены и охраны здоровья детей и подростков НЦЭД РАМН). 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настоящее время 50 % детей дошкольного возраста имеют функциональные отклонения, ведущими среди которых являются нарушения опорно-двигательного аппарата, сердечно-сосудистой системы, органов пищеварения, аллергические проявления. Каждый третий ребенок имеет сниженную остроту зрения. Только 10 % детей приходят в школу абсолютно здоровыми.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Ученые едины во мнении, что детей с самого раннего возраста необходимо научить ценить, беречь и укреплять </w:t>
      </w:r>
      <w:r w:rsidRPr="002F21C6">
        <w:rPr>
          <w:rFonts w:ascii="Times New Roman" w:eastAsia="Times New Roman" w:hAnsi="Times New Roman" w:cs="Times New Roman"/>
          <w:spacing w:val="-6"/>
          <w:sz w:val="28"/>
          <w:szCs w:val="28"/>
        </w:rPr>
        <w:t>свое здоровье, и лишь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можно надеяться, </w:t>
      </w:r>
      <w:r w:rsidRPr="002F21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что будущие поколения будут более здоровы и развиты не только </w:t>
      </w:r>
      <w:r w:rsidRPr="002F21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личностно, интеллектуально, духовно, но и физически. 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pacing w:val="-7"/>
          <w:sz w:val="28"/>
          <w:szCs w:val="28"/>
        </w:rPr>
        <w:t>Поэтому неслучайно ФГОС дошкольного образования одну из задач дошкольного детства связывает с охраной и укрепление физического и психического здоровья детей.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Сохранение и укрепление здоровья детей и формирование у них здорового образа жизни </w:t>
      </w:r>
      <w:r w:rsidRPr="002F21C6">
        <w:rPr>
          <w:rFonts w:ascii="Times New Roman" w:eastAsia="Times New Roman" w:hAnsi="Times New Roman" w:cs="Times New Roman"/>
          <w:spacing w:val="-5"/>
          <w:sz w:val="28"/>
          <w:szCs w:val="28"/>
        </w:rPr>
        <w:t>должно стать приоритетным направ</w:t>
      </w:r>
      <w:r w:rsidRPr="002F21C6">
        <w:rPr>
          <w:rFonts w:ascii="Times New Roman" w:eastAsia="Times New Roman" w:hAnsi="Times New Roman" w:cs="Times New Roman"/>
          <w:spacing w:val="-6"/>
          <w:sz w:val="28"/>
          <w:szCs w:val="28"/>
        </w:rPr>
        <w:t>лением в деятельности каждой дошкольной образовательной организации.</w:t>
      </w:r>
    </w:p>
    <w:p w:rsidR="00C77E61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Это может выражаться через непосредственное использование в практике дошкольного образования </w:t>
      </w:r>
      <w:proofErr w:type="spellStart"/>
      <w:r w:rsidRPr="002F21C6">
        <w:rPr>
          <w:rFonts w:ascii="Times New Roman" w:eastAsia="Times New Roman" w:hAnsi="Times New Roman" w:cs="Times New Roman"/>
          <w:spacing w:val="-8"/>
          <w:sz w:val="28"/>
          <w:szCs w:val="28"/>
        </w:rPr>
        <w:t>здоровьесберегающих</w:t>
      </w:r>
      <w:proofErr w:type="spellEnd"/>
      <w:r w:rsidRPr="002F21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технологий.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77E61" w:rsidRPr="002F21C6" w:rsidRDefault="00C77E61" w:rsidP="009F4F77">
      <w:pPr>
        <w:pStyle w:val="a5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2F21C6">
        <w:rPr>
          <w:rFonts w:ascii="Times New Roman" w:hAnsi="Times New Roman" w:cs="Times New Roman"/>
          <w:b/>
          <w:sz w:val="28"/>
          <w:szCs w:val="28"/>
        </w:rPr>
        <w:t>Здор</w:t>
      </w:r>
      <w:r>
        <w:rPr>
          <w:rFonts w:ascii="Times New Roman" w:hAnsi="Times New Roman" w:cs="Times New Roman"/>
          <w:b/>
          <w:sz w:val="28"/>
          <w:szCs w:val="28"/>
        </w:rPr>
        <w:t>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 в ДОУ</w:t>
      </w:r>
      <w:r w:rsidRPr="002F21C6">
        <w:rPr>
          <w:rFonts w:ascii="Times New Roman" w:hAnsi="Times New Roman" w:cs="Times New Roman"/>
          <w:b/>
          <w:sz w:val="28"/>
          <w:szCs w:val="28"/>
        </w:rPr>
        <w:t>: сущность и особенности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2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Здоровьесберегающая</w:t>
      </w:r>
      <w:proofErr w:type="spellEnd"/>
      <w:r w:rsidRPr="002F2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технология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Цель </w:t>
      </w:r>
      <w:proofErr w:type="spellStart"/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здоровьесберегающих</w:t>
      </w:r>
      <w:proofErr w:type="spellEnd"/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технологий в дошкольном образовании: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Pr="002F2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применительно к ребенку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обеспечение высокого уровня реального здоровья воспитаннику детского сада и </w:t>
      </w:r>
      <w:r w:rsidRPr="002F21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воспитание </w:t>
      </w:r>
      <w:proofErr w:type="spellStart"/>
      <w:r w:rsidRPr="002F21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валеологической</w:t>
      </w:r>
      <w:proofErr w:type="spellEnd"/>
      <w:r w:rsidRPr="002F21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культуры 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валелогической</w:t>
      </w:r>
      <w:proofErr w:type="spellEnd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2F2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рименительно к взрослым 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валеологическому</w:t>
      </w:r>
      <w:proofErr w:type="spellEnd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просвещению родителей.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</w:t>
      </w:r>
    </w:p>
    <w:p w:rsidR="00C77E61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Главный их признак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использование психолого-педагогических приемов, методов, подходов к решению возникающих проблем.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E61" w:rsidRPr="002F21C6" w:rsidRDefault="00C77E61" w:rsidP="00C77E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Классификация </w:t>
      </w:r>
      <w:proofErr w:type="spellStart"/>
      <w:r w:rsidRPr="002F2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здоровьесберегающих</w:t>
      </w:r>
      <w:proofErr w:type="spellEnd"/>
      <w:r w:rsidRPr="002F2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технологий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084"/>
        <w:gridCol w:w="4592"/>
      </w:tblGrid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группы</w:t>
            </w:r>
          </w:p>
          <w:p w:rsidR="00C77E61" w:rsidRDefault="00C77E61" w:rsidP="008367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(ЗСТ)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Краткое описание</w:t>
            </w: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F21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Медико-профилактические ЗСТ</w:t>
            </w:r>
            <w:r w:rsidRPr="002F21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Назначение: 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обеспечивают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</w:t>
            </w:r>
            <w:r w:rsidRPr="002F21C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</w:t>
            </w: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мониторинга здоровья дошкольников и разработка рекомендаций по оптимизации детского здоровья;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1.2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контроль питания детей раннего и дошкольного возраста, физического развития дошкольников, закаливания; 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профилактических мероприятий в детском саду;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контроля и помощь в обеспечении требований СанПиНов; организация </w:t>
            </w:r>
            <w:proofErr w:type="spellStart"/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среды в ДОУ</w:t>
            </w: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Физкультурно-оздоровительные ЗСТ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Назначение: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физическое развитие и укрепление здоровья дошкольников; 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качеств, двигательной активности и становление физической культуры дошкольников;</w:t>
            </w:r>
          </w:p>
          <w:p w:rsidR="00C77E61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закаливание;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плоскостопия и формирование правильной осанки;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привычки к повседневной физической активности и заботе о здоровье и др.</w:t>
            </w:r>
          </w:p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этих технологий, осуществляется воспитателями ДОУ в условиях специально организованных форм оздоровительной работы</w:t>
            </w: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ЗСТ обеспечения социально-психологического благополучия ребенка: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Назначение: </w:t>
            </w:r>
          </w:p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технологии, о</w:t>
            </w: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 xml:space="preserve">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</w:t>
            </w:r>
            <w:r w:rsidRPr="002F2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взрослыми в детском саду и семье</w:t>
            </w: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Технологии психологического сопровождения развития ребен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ка 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педагогическом процессе ДОУ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этой технологи осуществляется педагогом-психологом и воспитателями ДОУ</w:t>
            </w: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Технологии психолого-педагогического сопровожде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ния развития ребенка 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педагогическом процессе ДОУ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этой технологи осуществляется педагогом-психологом и воспитателями ДОУ</w:t>
            </w:r>
          </w:p>
          <w:p w:rsidR="00C77E61" w:rsidRPr="002F21C6" w:rsidRDefault="00C77E61" w:rsidP="008367F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ЗС образовательные технологии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Назначение</w:t>
            </w: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осознанного отношения ребенка к здоровью и жизни человека, 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накопление знаний о здоровье и развитие умений оберегать, поддерживать и сохранять его, 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обретение </w:t>
            </w:r>
            <w:proofErr w:type="spellStart"/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валеологической</w:t>
            </w:r>
            <w:proofErr w:type="spellEnd"/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компетентности, позволяющей дошкольнику самостоятельно и эффективно решать задачи здорового образа жизни и безо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пасного поведения.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принцип 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</w:t>
            </w: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Технологии </w:t>
            </w:r>
            <w:proofErr w:type="spellStart"/>
            <w:r w:rsidRPr="002F21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валеологического</w:t>
            </w:r>
            <w:proofErr w:type="spellEnd"/>
            <w:r w:rsidRPr="002F21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просвещения родителей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  <w:t>Назначение: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proofErr w:type="spellStart"/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валеологической</w:t>
            </w:r>
            <w:proofErr w:type="spellEnd"/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образованности родителей воспитанников ДОУ</w:t>
            </w: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Технологии обучения здоровому образу жизни:</w:t>
            </w:r>
          </w:p>
        </w:tc>
        <w:tc>
          <w:tcPr>
            <w:tcW w:w="4926" w:type="dxa"/>
            <w:vMerge w:val="restart"/>
          </w:tcPr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Назначение:</w:t>
            </w:r>
          </w:p>
          <w:p w:rsidR="00C77E61" w:rsidRPr="002F21C6" w:rsidRDefault="00C77E61" w:rsidP="00836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культуры здорового образа жизни у детей дошкольного возраста</w:t>
            </w: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использования  физкультурных занятий</w:t>
            </w:r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коммуникативных игр,</w:t>
            </w:r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проблемно-игровые</w:t>
            </w:r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игротренинги</w:t>
            </w:r>
            <w:proofErr w:type="spellEnd"/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амомассаж</w:t>
            </w:r>
            <w:proofErr w:type="spellEnd"/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F21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Коррекционные технологии</w:t>
            </w:r>
            <w:r w:rsidRPr="002F21C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926" w:type="dxa"/>
            <w:vMerge w:val="restart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Назначение:</w:t>
            </w:r>
          </w:p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физического и психического здоровья детей дошкольного возраста </w:t>
            </w: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арт-терапия,</w:t>
            </w:r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технология музыкального воздействия,</w:t>
            </w:r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 w:rsidRPr="002F21C6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  <w:vMerge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61" w:rsidRPr="002F21C6" w:rsidTr="008367F6">
        <w:tc>
          <w:tcPr>
            <w:tcW w:w="675" w:type="dxa"/>
          </w:tcPr>
          <w:p w:rsidR="00C77E61" w:rsidRPr="002F21C6" w:rsidRDefault="00C77E61" w:rsidP="00836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Технологии активной сенсорно-развивающей среды</w:t>
            </w:r>
          </w:p>
        </w:tc>
        <w:tc>
          <w:tcPr>
            <w:tcW w:w="4926" w:type="dxa"/>
          </w:tcPr>
          <w:p w:rsidR="00C77E61" w:rsidRPr="002F21C6" w:rsidRDefault="00C77E61" w:rsidP="00836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Назначение:</w:t>
            </w:r>
          </w:p>
          <w:p w:rsidR="00C77E61" w:rsidRPr="002F21C6" w:rsidRDefault="00C77E61" w:rsidP="008367F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C6">
              <w:rPr>
                <w:rFonts w:ascii="Times New Roman" w:hAnsi="Times New Roman" w:cs="Times New Roman"/>
                <w:sz w:val="28"/>
                <w:szCs w:val="28"/>
              </w:rPr>
              <w:t>задействование всех личностных инструментальных и методологических средств, используемых для достижения педагогических целей в дошкольном образовании</w:t>
            </w:r>
          </w:p>
        </w:tc>
      </w:tr>
    </w:tbl>
    <w:p w:rsidR="00C77E61" w:rsidRPr="002F21C6" w:rsidRDefault="00C77E61" w:rsidP="00C7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77E61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</w:t>
      </w:r>
      <w:proofErr w:type="spellStart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технологий зависит от программы, по которой работают педагоги, конкретных условий дошкольной образовательной организации, профессиональной компетентности педагогов, а также показаний заболеваемости детей.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E61" w:rsidRPr="002F21C6" w:rsidRDefault="00C77E61" w:rsidP="00C77E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E61" w:rsidRPr="00AE377A" w:rsidRDefault="00C77E61" w:rsidP="00C77E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E37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Физкультурно-оздоровительные</w:t>
      </w:r>
      <w:r w:rsidRPr="00AE377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E37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технологии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21C6">
        <w:rPr>
          <w:rFonts w:ascii="Times New Roman" w:hAnsi="Times New Roman" w:cs="Times New Roman"/>
          <w:bCs/>
          <w:iCs/>
          <w:sz w:val="28"/>
          <w:szCs w:val="28"/>
        </w:rPr>
        <w:t>Физкультурно-оздоровительные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должны реализовываться в виде </w:t>
      </w:r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закаливающих процедур, способствующих укреплению здоровья и снижению заболеваемости.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1C6">
        <w:rPr>
          <w:rFonts w:ascii="Times New Roman" w:hAnsi="Times New Roman" w:cs="Times New Roman"/>
          <w:spacing w:val="-7"/>
          <w:sz w:val="28"/>
          <w:szCs w:val="28"/>
        </w:rPr>
        <w:t>Для</w:t>
      </w:r>
      <w:r w:rsidRPr="002F21C6">
        <w:rPr>
          <w:rFonts w:ascii="Times New Roman" w:hAnsi="Times New Roman" w:cs="Times New Roman"/>
          <w:spacing w:val="-4"/>
          <w:sz w:val="28"/>
          <w:szCs w:val="28"/>
        </w:rPr>
        <w:t xml:space="preserve"> эффективности закаливания педагогам </w:t>
      </w:r>
      <w:r w:rsidRPr="002F21C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необходимо придерживаться </w:t>
      </w:r>
      <w:r w:rsidRPr="002F21C6">
        <w:rPr>
          <w:rFonts w:ascii="Times New Roman" w:hAnsi="Times New Roman" w:cs="Times New Roman"/>
          <w:i/>
          <w:sz w:val="28"/>
          <w:szCs w:val="28"/>
        </w:rPr>
        <w:t>ряда принципов:</w:t>
      </w:r>
    </w:p>
    <w:p w:rsidR="00C77E61" w:rsidRPr="002F21C6" w:rsidRDefault="00C77E61" w:rsidP="00C77E61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- </w:t>
      </w:r>
      <w:r w:rsidRPr="002F21C6">
        <w:rPr>
          <w:rFonts w:ascii="Times New Roman" w:hAnsi="Times New Roman" w:cs="Times New Roman"/>
          <w:spacing w:val="-4"/>
          <w:sz w:val="28"/>
          <w:szCs w:val="28"/>
        </w:rPr>
        <w:t>постепенность (повышать силу закаливающего воздействия и продолжительность процедуры нужно постепенно);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21C6">
        <w:rPr>
          <w:rFonts w:ascii="Times New Roman" w:hAnsi="Times New Roman" w:cs="Times New Roman"/>
          <w:spacing w:val="-4"/>
          <w:sz w:val="28"/>
          <w:szCs w:val="28"/>
        </w:rPr>
        <w:t>- систематичность (закаливание лишь тогда будет эффектным, когда осуществляется не от случая к случаю</w:t>
      </w:r>
      <w:r>
        <w:rPr>
          <w:rFonts w:ascii="Times New Roman" w:hAnsi="Times New Roman" w:cs="Times New Roman"/>
          <w:spacing w:val="-4"/>
          <w:sz w:val="28"/>
          <w:szCs w:val="28"/>
        </w:rPr>
        <w:t>, а ежедневно и без перерывов);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21C6">
        <w:rPr>
          <w:rFonts w:ascii="Times New Roman" w:hAnsi="Times New Roman" w:cs="Times New Roman"/>
          <w:spacing w:val="-4"/>
          <w:sz w:val="28"/>
          <w:szCs w:val="28"/>
        </w:rPr>
        <w:t xml:space="preserve">- комплексность - закаливание будет наиболее эффективные, если в комплексе используются все естественные силы </w:t>
      </w:r>
      <w:r>
        <w:rPr>
          <w:rFonts w:ascii="Times New Roman" w:hAnsi="Times New Roman" w:cs="Times New Roman"/>
          <w:spacing w:val="-4"/>
          <w:sz w:val="28"/>
          <w:szCs w:val="28"/>
        </w:rPr>
        <w:t>природы: солнце, воздух и вода;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- </w:t>
      </w:r>
      <w:r w:rsidRPr="002F21C6">
        <w:rPr>
          <w:rFonts w:ascii="Times New Roman" w:hAnsi="Times New Roman" w:cs="Times New Roman"/>
          <w:spacing w:val="-4"/>
          <w:sz w:val="28"/>
          <w:szCs w:val="28"/>
        </w:rPr>
        <w:t xml:space="preserve">учет </w:t>
      </w:r>
      <w:r w:rsidRPr="002F21C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индивидуальных особенностей </w:t>
      </w:r>
      <w:r w:rsidRPr="002F21C6">
        <w:rPr>
          <w:rFonts w:ascii="Times New Roman" w:hAnsi="Times New Roman" w:cs="Times New Roman"/>
          <w:spacing w:val="-4"/>
          <w:sz w:val="28"/>
          <w:szCs w:val="28"/>
        </w:rPr>
        <w:t xml:space="preserve">- при закаливании </w:t>
      </w:r>
      <w:r w:rsidRPr="002F21C6">
        <w:rPr>
          <w:rFonts w:ascii="Times New Roman" w:hAnsi="Times New Roman" w:cs="Times New Roman"/>
          <w:spacing w:val="-3"/>
          <w:sz w:val="28"/>
          <w:szCs w:val="28"/>
        </w:rPr>
        <w:t xml:space="preserve">необходимо принимать во внимание и возраст, и пол, </w:t>
      </w:r>
      <w:r w:rsidRPr="002F21C6">
        <w:rPr>
          <w:rFonts w:ascii="Times New Roman" w:hAnsi="Times New Roman" w:cs="Times New Roman"/>
          <w:spacing w:val="-5"/>
          <w:sz w:val="28"/>
          <w:szCs w:val="28"/>
        </w:rPr>
        <w:t xml:space="preserve">состояние здоровья, а также местные климатические </w:t>
      </w:r>
      <w:r w:rsidRPr="002F21C6">
        <w:rPr>
          <w:rFonts w:ascii="Times New Roman" w:hAnsi="Times New Roman" w:cs="Times New Roman"/>
          <w:spacing w:val="-6"/>
          <w:sz w:val="28"/>
          <w:szCs w:val="28"/>
        </w:rPr>
        <w:t xml:space="preserve">условия и </w:t>
      </w:r>
      <w:r>
        <w:rPr>
          <w:rFonts w:ascii="Times New Roman" w:hAnsi="Times New Roman" w:cs="Times New Roman"/>
          <w:spacing w:val="-6"/>
          <w:sz w:val="28"/>
          <w:szCs w:val="28"/>
        </w:rPr>
        <w:t>привычные температурные режимы.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При закаливании в первую очередь педагогам нужно помнить, что </w:t>
      </w:r>
      <w:r w:rsidRPr="002F21C6">
        <w:rPr>
          <w:rFonts w:ascii="Times New Roman" w:hAnsi="Times New Roman" w:cs="Times New Roman"/>
          <w:i/>
          <w:sz w:val="28"/>
          <w:szCs w:val="28"/>
        </w:rPr>
        <w:t>у детей каждая закаливающая процедуре должна проходить на положительном эмоциональном фоне</w:t>
      </w:r>
      <w:r w:rsidRPr="002F21C6">
        <w:rPr>
          <w:rFonts w:ascii="Times New Roman" w:hAnsi="Times New Roman" w:cs="Times New Roman"/>
          <w:sz w:val="28"/>
          <w:szCs w:val="28"/>
        </w:rPr>
        <w:t>, должна доставлять радость и удовольствие.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>Самое сильное закаливающее средство - это водные процедуры, к которым относятся обтирание, обливание и купание.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закаливающих процедур практикуется </w:t>
      </w: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обширное умывание водой.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должен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открыть кран с водой, намочить правую ладонь и провести ею от кончиков пальцев до локтя левой руки, сказать «раз»; то же проделать левой рукой;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намочить обе ладони, положить их сзади на шею и провести ими одновременно к подбородку, сказать «раз»;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намочить правую ладонь и сделать круговое движение по верхней части груди, сказать «раз»;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намочить обе ладони и умыть лицо;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- ополоснуть, «отжать» обе руки, вытереться насухо.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некоторое время длительность процедуры увеличивается, а именно: каждую руку, а </w:t>
      </w:r>
      <w:proofErr w:type="gramStart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шею и грудь дети обмывают по два раза, проговаривая «раз, два» и т.д.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>Воздействие холодной воды на нежную детскую кожу может дать аллергическую реакцию, спровоцировать диатез.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В связи с этим для умывания детей в воду полезно добавлять настой трав, обладающих антисептическим, </w:t>
      </w:r>
      <w:proofErr w:type="spellStart"/>
      <w:r w:rsidRPr="002F21C6">
        <w:rPr>
          <w:rFonts w:ascii="Times New Roman" w:hAnsi="Times New Roman" w:cs="Times New Roman"/>
          <w:sz w:val="28"/>
          <w:szCs w:val="28"/>
        </w:rPr>
        <w:t>антивоспалительным</w:t>
      </w:r>
      <w:proofErr w:type="spellEnd"/>
      <w:r w:rsidRPr="002F21C6">
        <w:rPr>
          <w:rFonts w:ascii="Times New Roman" w:hAnsi="Times New Roman" w:cs="Times New Roman"/>
          <w:sz w:val="28"/>
          <w:szCs w:val="28"/>
        </w:rPr>
        <w:t>, антиаллергическим действием (ромашка, шалфей, кал</w:t>
      </w:r>
      <w:r>
        <w:rPr>
          <w:rFonts w:ascii="Times New Roman" w:hAnsi="Times New Roman" w:cs="Times New Roman"/>
          <w:sz w:val="28"/>
          <w:szCs w:val="28"/>
        </w:rPr>
        <w:t>ендула, череда, мать-и-мачеха).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В период дефицита витаминов (зима, весна), после простудных заболеваний и т.п. резко возрастает значение травяных умываний, когда кожа </w:t>
      </w:r>
      <w:r w:rsidRPr="002F21C6">
        <w:rPr>
          <w:rFonts w:ascii="Times New Roman" w:hAnsi="Times New Roman" w:cs="Times New Roman"/>
          <w:sz w:val="28"/>
          <w:szCs w:val="28"/>
        </w:rPr>
        <w:lastRenderedPageBreak/>
        <w:t>требует массажа и витаминов. В этом случае с успехом для здоровья организуется умывание водой с настоем березовых почек, крапивы, лопуха, шишек хмеля, листьев облепихи и др. (по И. Иванченко).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>Наиболее доступно детям и обтирание. Оно производится мокрым полотенцем или губкой, после чего тело насухо вытирается полотенцем. Для обтирания детей вначале используется теплая вода +28-25°.Затем температура воды понижается на 1° через каждые три-четыре дня и доводится до +19°.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Для влажных обтираний используют два настоя трав с температурным контрастом: холодные и горячие. После того, как дети привыкли к обтиранию, можно приступить к обливанию. 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i/>
          <w:sz w:val="28"/>
          <w:szCs w:val="28"/>
        </w:rPr>
        <w:t>Обливание</w:t>
      </w:r>
      <w:r w:rsidRPr="002F21C6">
        <w:rPr>
          <w:rFonts w:ascii="Times New Roman" w:hAnsi="Times New Roman" w:cs="Times New Roman"/>
          <w:sz w:val="28"/>
          <w:szCs w:val="28"/>
        </w:rPr>
        <w:t xml:space="preserve"> - это сильно действующая процедура, при которой к действию холода присоединяется небольшое давление струи воды на поверхность тела, усиливающее термическое раздражение. 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Обливание холодной водой вызывает энергичный спазм кожных сосудов с последующим быстрым расслаблением, повышает тонус нервно-мышечного аппарата, работоспособность. 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Процедура заключается в выливании холодной воды из какого-нибудь сосуда (кувшин, лейка) иди шланга, подсоединенного к водопроводу, с расстояния не более 20-25 см от туловища. Обливание обычно производят в следующем порядке: спина, грудь, живот, левая, правая рука, левая, правая нога. 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>Голову обливать не рекомендуется. Обливают детей только в летний период. Начальная температура воды при этой процедуре не ниже 28°С, конечная (пре</w:t>
      </w:r>
      <w:r>
        <w:rPr>
          <w:rFonts w:ascii="Times New Roman" w:hAnsi="Times New Roman" w:cs="Times New Roman"/>
          <w:sz w:val="28"/>
          <w:szCs w:val="28"/>
        </w:rPr>
        <w:t>дельная) - соответственно 18°С.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>Ее снижение производят постепенно (на 1-2°С) через каждые 10 дней. Общая длительность процедуры 1,5-2 минуты, после обливания проводится энергичное сухое растирание тела.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Для закаливания организма весьма полезно ежедневно мыть ноги перед сном. Вначале дети моют ноги теплой водой, затем температуру воды постепенно понижается </w:t>
      </w:r>
      <w:r>
        <w:rPr>
          <w:rFonts w:ascii="Times New Roman" w:hAnsi="Times New Roman" w:cs="Times New Roman"/>
          <w:sz w:val="28"/>
          <w:szCs w:val="28"/>
        </w:rPr>
        <w:t>до комнатной.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В систему закаливающих мероприятий так же включено и </w:t>
      </w:r>
      <w:r w:rsidRPr="002F21C6">
        <w:rPr>
          <w:rFonts w:ascii="Times New Roman" w:hAnsi="Times New Roman" w:cs="Times New Roman"/>
          <w:i/>
          <w:sz w:val="28"/>
          <w:szCs w:val="28"/>
        </w:rPr>
        <w:t>обливание стоп</w:t>
      </w:r>
      <w:r w:rsidRPr="002F21C6">
        <w:rPr>
          <w:rFonts w:ascii="Times New Roman" w:hAnsi="Times New Roman" w:cs="Times New Roman"/>
          <w:sz w:val="28"/>
          <w:szCs w:val="28"/>
        </w:rPr>
        <w:t>. Эта закаливающая процедура проводится следующим образом. Опущенные в таз ноги ребенка обливаются водой с начальной температурой 28-30°С, конечная температура води – не ниже 10°С. Температура воды снижается постепенно на 1-2°С через 7-10 дней. После процедуры ноги вытирают д</w:t>
      </w:r>
      <w:r>
        <w:rPr>
          <w:rFonts w:ascii="Times New Roman" w:hAnsi="Times New Roman" w:cs="Times New Roman"/>
          <w:sz w:val="28"/>
          <w:szCs w:val="28"/>
        </w:rPr>
        <w:t>осуха, особенно между пальцами.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Закаливание детей осуществляется так же </w:t>
      </w:r>
      <w:r w:rsidRPr="002F21C6">
        <w:rPr>
          <w:rFonts w:ascii="Times New Roman" w:hAnsi="Times New Roman" w:cs="Times New Roman"/>
          <w:i/>
          <w:sz w:val="28"/>
          <w:szCs w:val="28"/>
        </w:rPr>
        <w:t>при использования р</w:t>
      </w:r>
      <w:r w:rsidRPr="002F21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ижского метода</w:t>
      </w:r>
      <w:r w:rsidRPr="002F21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резиновый коврик с шипами, одетый в чехол, смоченный 10% раствором поваренной соли (1 кг соли на ведро воды) ребёнок становится босиком и шагает на месте (начиная с 5-7 и до 16 сек). После этого ребёнок встаёт на сухой коврик и топает на нём в течение 15 сек.</w:t>
      </w:r>
    </w:p>
    <w:p w:rsidR="00C77E61" w:rsidRPr="002F21C6" w:rsidRDefault="00C77E61" w:rsidP="00C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E61" w:rsidRPr="00AE377A" w:rsidRDefault="00C77E61" w:rsidP="00C77E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E377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Технология активной сенсорно-развивающей среды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полноценного физического развития детей, реализации потребности в движении в детском саду должно большое внимание уделяться </w:t>
      </w:r>
      <w:r w:rsidRPr="002F21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технологии </w:t>
      </w:r>
      <w:r w:rsidRPr="002F21C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активной сенсорно-развивающей среды</w:t>
      </w:r>
      <w:r w:rsidRPr="002F21C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F21C6">
        <w:rPr>
          <w:rFonts w:ascii="Times New Roman" w:hAnsi="Times New Roman" w:cs="Times New Roman"/>
          <w:iCs/>
          <w:sz w:val="28"/>
          <w:szCs w:val="28"/>
        </w:rPr>
        <w:t>направленной на</w:t>
      </w:r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создание </w:t>
      </w:r>
      <w:proofErr w:type="spellStart"/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здоровьесберегающего</w:t>
      </w:r>
      <w:proofErr w:type="spellEnd"/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пространства.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Созданная предметно-развивающая среда в ДОУ помогает ребенку отыскать область своих интересов, раскрыть потенциальные возможности, утвердиться творчески способной личностью.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Для укрепления здоровья детей и проведения профилактических мероприятий должны работать медицинский кабинет, физиотерапевтический кабинет, оснащенный КУФ, ингаляторами, аппаратами ионизации воздуха, лампами «Соллюкс», ЛОР аппаратом.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должен быть оборудован физкультурный зал для физкультурных занятий с разнообразным современным спортивным оборудованием.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На территории детского сада необходимо оборудовать спортивную площадку с «полосами препятствий» (</w:t>
      </w:r>
      <w:proofErr w:type="spellStart"/>
      <w:r w:rsidRPr="002F21C6">
        <w:rPr>
          <w:rFonts w:ascii="Times New Roman" w:eastAsia="Times New Roman" w:hAnsi="Times New Roman" w:cs="Times New Roman"/>
          <w:sz w:val="28"/>
          <w:szCs w:val="28"/>
        </w:rPr>
        <w:t>рукоходы</w:t>
      </w:r>
      <w:proofErr w:type="spellEnd"/>
      <w:r w:rsidRPr="002F21C6">
        <w:rPr>
          <w:rFonts w:ascii="Times New Roman" w:eastAsia="Times New Roman" w:hAnsi="Times New Roman" w:cs="Times New Roman"/>
          <w:sz w:val="28"/>
          <w:szCs w:val="28"/>
        </w:rPr>
        <w:t>, дуги, мишени для попадания в цель, яма для прыжков в длину), гимнастическими стенкам, футбольными воротами.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Все помещения детского сада полезно оснастить традиционным и нетрадиционным оборудованием, игрушками, пособиями, аудиосредствами, настольными играми, конструкторами и спортивным оборудованием.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целесообразно оборудовать «Центр здоровья». В этих зонах могут быть мячи, скакалки, кегли, игры для развития мелкой моторики рук и другое физкультурное оборудование, сделанное руками воспитателей (маты, мягкие кубы, сухой бассейн, дорожки и т.д.).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Полезно оборудовать уголки «Помоги себе сам», «</w:t>
      </w:r>
      <w:proofErr w:type="spellStart"/>
      <w:r w:rsidRPr="002F21C6">
        <w:rPr>
          <w:rFonts w:ascii="Times New Roman" w:eastAsia="Times New Roman" w:hAnsi="Times New Roman" w:cs="Times New Roman"/>
          <w:sz w:val="28"/>
          <w:szCs w:val="28"/>
        </w:rPr>
        <w:t>Неболейки</w:t>
      </w:r>
      <w:proofErr w:type="spellEnd"/>
      <w:r w:rsidRPr="002F21C6">
        <w:rPr>
          <w:rFonts w:ascii="Times New Roman" w:eastAsia="Times New Roman" w:hAnsi="Times New Roman" w:cs="Times New Roman"/>
          <w:sz w:val="28"/>
          <w:szCs w:val="28"/>
        </w:rPr>
        <w:t>», «Волшебное зеркальце», которые помогают ребенку познать себя, избавиться от комплексов, учат анализировать свое состояние здоровья, самочувствие, поведение, давать себе объективную оценку, помогают освоить навыки сохранения и укре</w:t>
      </w:r>
      <w:r>
        <w:rPr>
          <w:rFonts w:ascii="Times New Roman" w:eastAsia="Times New Roman" w:hAnsi="Times New Roman" w:cs="Times New Roman"/>
          <w:sz w:val="28"/>
          <w:szCs w:val="28"/>
        </w:rPr>
        <w:t>пления здоровья.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В этих уголках может находиться ростомер, уголок «Проверь осанку», где ребенок может самостоятельно отслеживать изменения в росте, проверить осанку, помериться в силе и ловкости с друзьями, изучить сво</w:t>
      </w:r>
      <w:r>
        <w:rPr>
          <w:rFonts w:ascii="Times New Roman" w:eastAsia="Times New Roman" w:hAnsi="Times New Roman" w:cs="Times New Roman"/>
          <w:sz w:val="28"/>
          <w:szCs w:val="28"/>
        </w:rPr>
        <w:t>и особенности и себя с другими.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В уголке может быть систематизированы методические материалы: дидактические игры и пособия по культуре поведения, ведению здорового образа жизни, рациональному питанию, соблюдению правил безопасного пов</w:t>
      </w:r>
      <w:r>
        <w:rPr>
          <w:rFonts w:ascii="Times New Roman" w:eastAsia="Times New Roman" w:hAnsi="Times New Roman" w:cs="Times New Roman"/>
          <w:sz w:val="28"/>
          <w:szCs w:val="28"/>
        </w:rPr>
        <w:t>едения и правил личной гигиены.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Среда, окружающая детей в группах ДОУ, должна обеспечивать не </w:t>
      </w:r>
      <w:proofErr w:type="gramStart"/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t>только  безопасность</w:t>
      </w:r>
      <w:proofErr w:type="gramEnd"/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жизни, но и способствовать укреплению здоровья и закаливанию детского организма детей, удовлетворению врожденной потребности детей в движении, которое служит важным условием формирования всех систем и функций детского организма, одним из способов </w:t>
      </w:r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познания мира, ориентировки в нём, а также средством всестороннего развития дошкольника.</w:t>
      </w:r>
    </w:p>
    <w:p w:rsidR="00C77E61" w:rsidRPr="002F21C6" w:rsidRDefault="00C77E61" w:rsidP="00C7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E61" w:rsidRPr="00AE377A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E37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Технологии сохранения и стимулирования здоровья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Для полноценного проживания ребенком дошкольного детства, формирования основы базовой культуры личности целесообразно использовать </w:t>
      </w:r>
      <w:r w:rsidRPr="002F21C6">
        <w:rPr>
          <w:rFonts w:ascii="Times New Roman" w:eastAsia="Times New Roman" w:hAnsi="Times New Roman" w:cs="Times New Roman"/>
          <w:i/>
          <w:sz w:val="28"/>
          <w:szCs w:val="28"/>
        </w:rPr>
        <w:t>технологии сохранения и стимулирования здоровья.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Эти технологии могут быть реализованы в следующих формах: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F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21C6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гимнастика после дневного сна, представляющая собой </w:t>
      </w:r>
      <w:r w:rsidRPr="002F21C6">
        <w:rPr>
          <w:rFonts w:ascii="Times New Roman" w:hAnsi="Times New Roman" w:cs="Times New Roman"/>
          <w:color w:val="000000"/>
          <w:sz w:val="28"/>
          <w:szCs w:val="28"/>
        </w:rPr>
        <w:t>разминку в постели в сочетании с самомассажем, пробежки по массажным дорожкам;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i/>
          <w:color w:val="000000"/>
          <w:sz w:val="28"/>
          <w:szCs w:val="28"/>
        </w:rPr>
        <w:t>- г</w:t>
      </w: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дыхательная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</w:t>
      </w:r>
      <w:r w:rsidRPr="002F21C6">
        <w:rPr>
          <w:rFonts w:ascii="Times New Roman" w:hAnsi="Times New Roman" w:cs="Times New Roman"/>
          <w:color w:val="000000"/>
          <w:sz w:val="28"/>
          <w:szCs w:val="28"/>
        </w:rPr>
        <w:t>оса перед проведением процедуры;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i/>
          <w:color w:val="000000"/>
          <w:sz w:val="28"/>
          <w:szCs w:val="28"/>
        </w:rPr>
        <w:t>- г</w:t>
      </w: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для глаз</w:t>
      </w:r>
      <w:r w:rsidRPr="002F21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по 3-5 мин. в любое свободное время в зависимости от интенсивности зрительной нагрузки с младшего возраста. Рекомендуется использовать наг</w:t>
      </w:r>
      <w:r w:rsidRPr="002F21C6">
        <w:rPr>
          <w:rFonts w:ascii="Times New Roman" w:hAnsi="Times New Roman" w:cs="Times New Roman"/>
          <w:color w:val="000000"/>
          <w:sz w:val="28"/>
          <w:szCs w:val="28"/>
        </w:rPr>
        <w:t>лядный материал, показ педагога;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i/>
          <w:color w:val="000000"/>
          <w:sz w:val="28"/>
          <w:szCs w:val="28"/>
        </w:rPr>
        <w:t>- г</w:t>
      </w: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корригирующая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Форма проведения зависит от поставле</w:t>
      </w:r>
      <w:r w:rsidRPr="002F21C6">
        <w:rPr>
          <w:rFonts w:ascii="Times New Roman" w:hAnsi="Times New Roman" w:cs="Times New Roman"/>
          <w:color w:val="000000"/>
          <w:sz w:val="28"/>
          <w:szCs w:val="28"/>
        </w:rPr>
        <w:t>нной задачи и контингента детей;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i/>
          <w:color w:val="000000"/>
          <w:sz w:val="28"/>
          <w:szCs w:val="28"/>
        </w:rPr>
        <w:t>- г</w:t>
      </w: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ортопедическая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Рекомендуется детям с плоскостопием</w:t>
      </w:r>
      <w:r w:rsidRPr="002F21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1C6">
        <w:rPr>
          <w:rFonts w:ascii="Times New Roman" w:eastAsia="Times New Roman" w:hAnsi="Times New Roman" w:cs="Times New Roman"/>
          <w:i/>
          <w:sz w:val="28"/>
          <w:szCs w:val="28"/>
        </w:rPr>
        <w:t>динамические паузы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 (комплексы </w:t>
      </w:r>
      <w:proofErr w:type="spellStart"/>
      <w:r w:rsidRPr="002F21C6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2F21C6">
        <w:rPr>
          <w:rFonts w:ascii="Times New Roman" w:eastAsia="Times New Roman" w:hAnsi="Times New Roman" w:cs="Times New Roman"/>
          <w:sz w:val="28"/>
          <w:szCs w:val="28"/>
        </w:rPr>
        <w:t>, которые включают в себя не только комплекс физических упражнений, но и дыхательную, артикуляционную гимнастику, гимнастику для глаз и т.д.);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2F21C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нетрадиционные комплексы утренней гимнастики.</w:t>
      </w:r>
      <w:r w:rsidRPr="002F2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F21C6">
        <w:rPr>
          <w:rFonts w:ascii="Times New Roman" w:hAnsi="Times New Roman" w:cs="Times New Roman"/>
          <w:sz w:val="28"/>
          <w:szCs w:val="28"/>
        </w:rPr>
        <w:t>Наиболее простыми, доступными пониманию, запоминанию и исполнению детей являются</w:t>
      </w:r>
      <w:r w:rsidRPr="002F21C6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F21C6">
        <w:rPr>
          <w:rFonts w:ascii="Times New Roman" w:hAnsi="Times New Roman" w:cs="Times New Roman"/>
          <w:sz w:val="28"/>
          <w:szCs w:val="28"/>
        </w:rPr>
        <w:t xml:space="preserve">комплексы </w:t>
      </w:r>
      <w:proofErr w:type="spellStart"/>
      <w:r w:rsidRPr="002F21C6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2F21C6">
        <w:rPr>
          <w:rFonts w:ascii="Times New Roman" w:hAnsi="Times New Roman" w:cs="Times New Roman"/>
          <w:sz w:val="28"/>
          <w:szCs w:val="28"/>
        </w:rPr>
        <w:t>-гимнастики с элементами самомассажа, представленные в игровой, сюжетно-ролевой форме</w:t>
      </w:r>
      <w:r w:rsidRPr="002F21C6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2F21C6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Хатха</w:t>
      </w:r>
      <w:proofErr w:type="spellEnd"/>
      <w:r w:rsidRPr="002F21C6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-йога - 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это и полноценная гимнастика, гармонично развивающая и укрепляющая все мышцы тела, и прекрасное средство борьбы с искривлением позвоночника, и способ стать гибким. При проведении </w:t>
      </w:r>
      <w:proofErr w:type="spellStart"/>
      <w:r w:rsidRPr="002F21C6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2F21C6">
        <w:rPr>
          <w:rFonts w:ascii="Times New Roman" w:hAnsi="Times New Roman" w:cs="Times New Roman"/>
          <w:sz w:val="28"/>
          <w:szCs w:val="28"/>
        </w:rPr>
        <w:t xml:space="preserve">-йоги решаются следующие задачи: совершенствование двигательных умений и навыков детей; формирование правильной осанки и равномерного дыхания; укрепление мышц тела; сохранение и развитие гибкости и эластичность позвоночника, подвижность суставов; формирование умения чувствовать свое тело во время выполнения упражнений </w:t>
      </w:r>
      <w:proofErr w:type="spellStart"/>
      <w:r w:rsidRPr="002F21C6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2F21C6">
        <w:rPr>
          <w:rFonts w:ascii="Times New Roman" w:hAnsi="Times New Roman" w:cs="Times New Roman"/>
          <w:sz w:val="28"/>
          <w:szCs w:val="28"/>
        </w:rPr>
        <w:t>-йоги;</w:t>
      </w:r>
      <w:r w:rsidRPr="002F21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F21C6">
        <w:rPr>
          <w:rFonts w:ascii="Times New Roman" w:hAnsi="Times New Roman" w:cs="Times New Roman"/>
          <w:sz w:val="28"/>
          <w:szCs w:val="28"/>
        </w:rPr>
        <w:t>развитие морально-волевых качеств, выдержку, настойчивость в достижении результатов, потребность в ежедневной двигательной деятельности; выработка равновесия, координацию движений;</w:t>
      </w:r>
    </w:p>
    <w:p w:rsidR="00C77E61" w:rsidRPr="002F21C6" w:rsidRDefault="00C77E61" w:rsidP="00C77E61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 xml:space="preserve">- </w:t>
      </w:r>
      <w:r w:rsidRPr="002F21C6">
        <w:rPr>
          <w:rFonts w:ascii="Times New Roman" w:hAnsi="Times New Roman" w:cs="Times New Roman"/>
          <w:i/>
          <w:sz w:val="28"/>
          <w:szCs w:val="28"/>
        </w:rPr>
        <w:t xml:space="preserve">пальчиковые игры </w:t>
      </w:r>
      <w:r w:rsidRPr="002F21C6">
        <w:rPr>
          <w:rFonts w:ascii="Times New Roman" w:hAnsi="Times New Roman" w:cs="Times New Roman"/>
          <w:sz w:val="28"/>
          <w:szCs w:val="28"/>
        </w:rPr>
        <w:t>- это инсценировка каких-либо рифмованных историй, сказок при помощи пальцев.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деятельности;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- п</w:t>
      </w: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одвижные и спортивные игры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 часть физкультурного занятия, на прогулке, в групповой комнате - малой, средней и высокой степени подвижности </w:t>
      </w:r>
      <w:proofErr w:type="gramStart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</w:t>
      </w:r>
      <w:proofErr w:type="gramEnd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возрастных групп. Игры подбираются в соответствии с возрастом ребенка, местом и временем ее проведения. В детском саду мы использу</w:t>
      </w:r>
      <w:r w:rsidRPr="002F21C6">
        <w:rPr>
          <w:rFonts w:ascii="Times New Roman" w:hAnsi="Times New Roman" w:cs="Times New Roman"/>
          <w:color w:val="000000"/>
          <w:sz w:val="28"/>
          <w:szCs w:val="28"/>
        </w:rPr>
        <w:t>ем лишь элементы спортивных игр;</w:t>
      </w:r>
    </w:p>
    <w:p w:rsidR="00C77E61" w:rsidRPr="002F21C6" w:rsidRDefault="00C77E61" w:rsidP="00C7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i/>
          <w:color w:val="000000"/>
          <w:sz w:val="28"/>
          <w:szCs w:val="28"/>
        </w:rPr>
        <w:t>- р</w:t>
      </w:r>
      <w:r w:rsidRPr="002F2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елаксация 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C77E61" w:rsidRPr="002F21C6" w:rsidRDefault="00C77E61" w:rsidP="00C77E61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1C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F21C6">
        <w:rPr>
          <w:rFonts w:ascii="Times New Roman" w:hAnsi="Times New Roman" w:cs="Times New Roman"/>
          <w:i/>
          <w:sz w:val="28"/>
          <w:szCs w:val="28"/>
        </w:rPr>
        <w:t>стретчинг</w:t>
      </w:r>
      <w:proofErr w:type="spellEnd"/>
      <w:r w:rsidRPr="002F21C6">
        <w:rPr>
          <w:rFonts w:ascii="Times New Roman" w:hAnsi="Times New Roman" w:cs="Times New Roman"/>
          <w:sz w:val="28"/>
          <w:szCs w:val="28"/>
        </w:rPr>
        <w:t xml:space="preserve"> - </w:t>
      </w:r>
      <w:r w:rsidRPr="002F21C6">
        <w:rPr>
          <w:rFonts w:ascii="Times New Roman" w:hAnsi="Times New Roman" w:cs="Times New Roman"/>
          <w:bCs/>
          <w:sz w:val="28"/>
          <w:szCs w:val="28"/>
        </w:rPr>
        <w:t xml:space="preserve">система специальных упражнений,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основанных на </w:t>
      </w:r>
      <w:r w:rsidRPr="002F21C6">
        <w:rPr>
          <w:rFonts w:ascii="Times New Roman" w:hAnsi="Times New Roman" w:cs="Times New Roman"/>
          <w:bCs/>
          <w:sz w:val="28"/>
          <w:szCs w:val="28"/>
        </w:rPr>
        <w:t xml:space="preserve">статичных растяжках мышц и суставно-связочного аппарата. Задачами, которые решаются в таком виде гимнастики являются: обучение детей различным видам имитационных движений игрового </w:t>
      </w:r>
      <w:proofErr w:type="spellStart"/>
      <w:r w:rsidRPr="002F21C6">
        <w:rPr>
          <w:rFonts w:ascii="Times New Roman" w:hAnsi="Times New Roman" w:cs="Times New Roman"/>
          <w:bCs/>
          <w:sz w:val="28"/>
          <w:szCs w:val="28"/>
        </w:rPr>
        <w:t>стретчинга</w:t>
      </w:r>
      <w:proofErr w:type="spellEnd"/>
      <w:r w:rsidRPr="002F21C6">
        <w:rPr>
          <w:rFonts w:ascii="Times New Roman" w:hAnsi="Times New Roman" w:cs="Times New Roman"/>
          <w:bCs/>
          <w:sz w:val="28"/>
          <w:szCs w:val="28"/>
        </w:rPr>
        <w:t>. Обращается внимание детей на точность выполнения движений, передачу характерных особенностей образов; развитие физических качеств: мышечной силы, ловкости, выносливости, гибкости; развитие психических качеств: внимание, память, воображение, умственные способности; воспитание нравственных качеств, коммуникабельности; укрепление костно-мышечной системы, повышение функциональной деятельности органов и систем организма; создание условий для положительного психоэмоционального состояния детей.</w:t>
      </w:r>
    </w:p>
    <w:p w:rsidR="00C77E61" w:rsidRPr="002F21C6" w:rsidRDefault="00C77E61" w:rsidP="00C77E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7E61" w:rsidRPr="00AE377A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37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Технологии обучения здоровому образу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жизни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Эти технологии реализуются следующим образом:</w:t>
      </w:r>
    </w:p>
    <w:p w:rsidR="00C77E61" w:rsidRPr="00AE377A" w:rsidRDefault="00C77E61" w:rsidP="00C77E6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377A">
        <w:rPr>
          <w:rFonts w:ascii="Times New Roman" w:eastAsia="Times New Roman" w:hAnsi="Times New Roman" w:cs="Times New Roman"/>
          <w:i/>
          <w:sz w:val="28"/>
          <w:szCs w:val="28"/>
        </w:rPr>
        <w:t>точечный массаж</w:t>
      </w:r>
      <w:r w:rsidRPr="00AE37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377A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повышает защитные свойства слизистых оболочек носа, глотки, гортани, трахеи, бронхов и других органов. </w:t>
      </w:r>
      <w:r w:rsidRPr="00AE377A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 действием то</w:t>
      </w:r>
      <w:r w:rsidRPr="00AE377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чечного массажа организм начинает </w:t>
      </w:r>
      <w:r w:rsidRPr="00AE37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 вырабатывать «лекарства», которые </w:t>
      </w:r>
      <w:r w:rsidRPr="00AE377A">
        <w:rPr>
          <w:rFonts w:ascii="Times New Roman" w:hAnsi="Times New Roman" w:cs="Times New Roman"/>
          <w:color w:val="000000"/>
          <w:sz w:val="28"/>
          <w:szCs w:val="28"/>
        </w:rPr>
        <w:t>намного эффективнее и безопаснее таб</w:t>
      </w:r>
      <w:r w:rsidRPr="00AE377A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леток;</w:t>
      </w:r>
    </w:p>
    <w:p w:rsidR="00C77E61" w:rsidRPr="00AE377A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377A">
        <w:rPr>
          <w:rFonts w:ascii="Times New Roman" w:hAnsi="Times New Roman" w:cs="Times New Roman"/>
          <w:i/>
          <w:sz w:val="28"/>
          <w:szCs w:val="28"/>
        </w:rPr>
        <w:t>технология «Подвижная игра с дидактической направленностью» (ПИДН).</w:t>
      </w:r>
      <w:r w:rsidRPr="00AE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z w:val="28"/>
          <w:szCs w:val="28"/>
        </w:rPr>
        <w:t>Подвижная игра с дидактической направленностью содержит два основных структурных компонента:</w:t>
      </w:r>
    </w:p>
    <w:p w:rsidR="00C77E61" w:rsidRPr="002F21C6" w:rsidRDefault="00C77E61" w:rsidP="00C77E61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1C6">
        <w:rPr>
          <w:rFonts w:ascii="Times New Roman" w:eastAsia="Times New Roman" w:hAnsi="Times New Roman" w:cs="Times New Roman"/>
          <w:i/>
          <w:sz w:val="28"/>
          <w:szCs w:val="28"/>
        </w:rPr>
        <w:t>мотивационный компонент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>, который включает: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- разъяснение детям цели подвижной игры с дидактической направленностью; задачи дидактической подвижной игры;</w:t>
      </w:r>
    </w:p>
    <w:p w:rsidR="00C77E61" w:rsidRPr="002F21C6" w:rsidRDefault="00C77E61" w:rsidP="00C77E61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- основные элементы подвижной игры с дидактической направленностью, выраженные во взаимозависимости, взаимопомощи, индивидуальной ответственности, </w:t>
      </w:r>
      <w:proofErr w:type="spellStart"/>
      <w:r w:rsidRPr="002F21C6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2F21C6">
        <w:rPr>
          <w:rFonts w:ascii="Times New Roman" w:eastAsia="Times New Roman" w:hAnsi="Times New Roman" w:cs="Times New Roman"/>
          <w:sz w:val="28"/>
          <w:szCs w:val="28"/>
        </w:rPr>
        <w:t>, совместной оценке. Важно помнить, что у шестилетних дошкольников начинают активно формироваться общественного поведения, проявляется заинтересованность в совместных действиях, умение; бороться за своё место и общий порядок в коллективе;</w:t>
      </w:r>
    </w:p>
    <w:p w:rsidR="00C77E61" w:rsidRPr="002F21C6" w:rsidRDefault="00C77E61" w:rsidP="00C77E61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- принципы деятельности в подвижной игре с дидактической направленностью, выраженные в сознательности и активности; планирования; постепенности «от знакомых игр к незнакомым»; соответствия возрастным, 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психологическим и физическим особенностям; доступности индивидуализации; систематичности в закреплении приобретенных знаний, умений и навыков; связи с жизнью;</w:t>
      </w:r>
    </w:p>
    <w:p w:rsidR="00C77E61" w:rsidRPr="002F21C6" w:rsidRDefault="00C77E61" w:rsidP="00C77E61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- сюжет подвижной игры с дидактической направленностью, включающий в себя целевую установку </w:t>
      </w:r>
      <w:proofErr w:type="gramStart"/>
      <w:r w:rsidRPr="002F21C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proofErr w:type="gramEnd"/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 играющих и развитие игрового конфликта;</w:t>
      </w:r>
    </w:p>
    <w:p w:rsidR="00C77E61" w:rsidRPr="002F21C6" w:rsidRDefault="00C77E61" w:rsidP="00C77E61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F21C6">
        <w:rPr>
          <w:rFonts w:ascii="Times New Roman" w:eastAsia="Times New Roman" w:hAnsi="Times New Roman" w:cs="Times New Roman"/>
          <w:i/>
          <w:sz w:val="28"/>
          <w:szCs w:val="28"/>
        </w:rPr>
        <w:t>операционный компонент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 включает:</w:t>
      </w:r>
    </w:p>
    <w:p w:rsidR="00C77E61" w:rsidRPr="002F21C6" w:rsidRDefault="00C77E61" w:rsidP="00C77E61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- педагогические требования к организации подвижной игры с дидактической направленностью (подготовка; проведению игры; организация играющих; руководство процессом игры; подведение итогов). Особенности физического и психического развития дошкольников диктуют воспитателю методику организации дидактических подвижных игр. Дети лучше сохраняют в памяти наглядно-образное объяснение игр, не любят долго находиться вне игры, когда она ещё не закончена;</w:t>
      </w:r>
    </w:p>
    <w:p w:rsidR="00C77E61" w:rsidRPr="002F21C6" w:rsidRDefault="00C77E61" w:rsidP="00C77E61">
      <w:pPr>
        <w:shd w:val="clear" w:color="auto" w:fill="FFFFFF"/>
        <w:tabs>
          <w:tab w:val="left" w:pos="1104"/>
          <w:tab w:val="left" w:pos="6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- дидактический материал, наглядность, </w:t>
      </w:r>
      <w:r>
        <w:rPr>
          <w:rFonts w:ascii="Times New Roman" w:eastAsia="Times New Roman" w:hAnsi="Times New Roman" w:cs="Times New Roman"/>
          <w:sz w:val="28"/>
          <w:szCs w:val="28"/>
        </w:rPr>
        <w:t>инвентарь;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- педагогический инструментарий (ситуация успеха; эффект ожидания; условия для демонстрации «Я»; поощрение и порицание; оценка действий и поступков детей и другие);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- взаимодействие (без разделения на команды; переходные и командные; с разделением на команды);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- двигательные действия в содержании подвижной игры с дидактической направленностью, главное содержание игр - движения, способствующие совершенствованию и обогащению двигательного опыта.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Интенсивность подвижной игры с дидактической направленностью может быть низкая (до 130 уд/мин.); средняя (130-150 уд/мин.); большая (150-170 уд/мин.); высокая (170 уд/мин. и более).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2F21C6">
        <w:rPr>
          <w:rFonts w:ascii="Times New Roman" w:eastAsia="Times New Roman" w:hAnsi="Times New Roman" w:cs="Times New Roman"/>
          <w:i/>
          <w:sz w:val="28"/>
          <w:szCs w:val="28"/>
        </w:rPr>
        <w:t>подвижная игра с дидактической направленностью</w:t>
      </w:r>
      <w:r w:rsidRPr="002F21C6">
        <w:rPr>
          <w:rFonts w:ascii="Times New Roman" w:eastAsia="Times New Roman" w:hAnsi="Times New Roman" w:cs="Times New Roman"/>
          <w:sz w:val="28"/>
          <w:szCs w:val="28"/>
        </w:rPr>
        <w:t xml:space="preserve"> - это сознательная инициативная деятельность, направленная па достижение двух целей: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первой, условной цели, добровольно установленной самими играющими (достижение цели требует от играющих активных двигательных действий, выполнение которых зависит от творчества и инициативы самих играющих (быстро добежать до цели, быстрее бросить в цель, быстро и ловко догнать соперника или убежать от него),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sz w:val="28"/>
          <w:szCs w:val="28"/>
        </w:rPr>
        <w:t>и второй - параллельно физическому развитию решение задач познавательного характера (закрепление знаний и представлений по основным разделам программы обучения и воспитания в детском саду: математике, развитию речи, ознакомлению с окружающим).</w:t>
      </w:r>
    </w:p>
    <w:p w:rsidR="00C77E61" w:rsidRPr="002F21C6" w:rsidRDefault="00C77E61" w:rsidP="00C7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E61" w:rsidRPr="00AE377A" w:rsidRDefault="00C77E61" w:rsidP="00C77E6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E377A">
        <w:rPr>
          <w:rStyle w:val="a7"/>
          <w:rFonts w:ascii="Times New Roman" w:hAnsi="Times New Roman" w:cs="Times New Roman"/>
          <w:b/>
          <w:color w:val="000000"/>
          <w:sz w:val="28"/>
          <w:szCs w:val="28"/>
          <w:u w:val="single"/>
        </w:rPr>
        <w:t>Технология использования физкультурных занятий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2F21C6">
        <w:rPr>
          <w:rStyle w:val="a7"/>
          <w:rFonts w:ascii="Times New Roman" w:hAnsi="Times New Roman" w:cs="Times New Roman"/>
          <w:color w:val="000000"/>
          <w:sz w:val="28"/>
          <w:szCs w:val="28"/>
        </w:rPr>
        <w:t>Педагогами могут проводиться следующие виды и типы физкультурных занятий: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21C6">
        <w:rPr>
          <w:rFonts w:ascii="Times New Roman" w:hAnsi="Times New Roman" w:cs="Times New Roman"/>
          <w:color w:val="000000"/>
          <w:sz w:val="28"/>
          <w:szCs w:val="28"/>
        </w:rPr>
        <w:t xml:space="preserve">учебно-тренировочное,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color w:val="000000"/>
          <w:sz w:val="28"/>
          <w:szCs w:val="28"/>
        </w:rPr>
        <w:t xml:space="preserve">- сюжетное (на темы прочитанных сказок, </w:t>
      </w:r>
      <w:proofErr w:type="spellStart"/>
      <w:r w:rsidRPr="002F21C6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2F21C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color w:val="000000"/>
          <w:sz w:val="28"/>
          <w:szCs w:val="28"/>
        </w:rPr>
        <w:t xml:space="preserve">- игровое,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комплексное (включение в занятие разных видов деятельности),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color w:val="000000"/>
          <w:sz w:val="28"/>
          <w:szCs w:val="28"/>
        </w:rPr>
        <w:t xml:space="preserve">- физкультурно-познавательное (детям рассказывается про виды спорта, про историю спортивных игр и т.п.),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тематическое (с одним видом физических упражнений),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hAnsi="Times New Roman" w:cs="Times New Roman"/>
          <w:color w:val="000000"/>
          <w:sz w:val="28"/>
          <w:szCs w:val="28"/>
        </w:rPr>
        <w:t>- контрольно-диагностические,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которого дети сдают физкультурные нормы,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F21C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анятия, состоящие из набора подвижных игр большой, средней и малой интенсивности, 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занятия-тренировки в основных видах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занятия-соревнования, где дети в ходе различных эстафет двух команд выявляют победителей и др.,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игры и упражнения под тексты стихотворений, считалок, </w:t>
      </w:r>
      <w:proofErr w:type="spellStart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, народных песенок, авторских стихотворений;</w:t>
      </w: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- ритмическая гимнастика, игры и упражнения под музыку, игровые беседы с элементами движений.</w:t>
      </w:r>
    </w:p>
    <w:p w:rsidR="00C77E61" w:rsidRPr="002F21C6" w:rsidRDefault="00C77E61" w:rsidP="00C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E61" w:rsidRPr="002F21C6" w:rsidRDefault="00C77E61" w:rsidP="00C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каждая из рассмотренных технологий имеет оздоровительную направленность, а организованная в комплексе </w:t>
      </w:r>
      <w:proofErr w:type="spellStart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2F2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итоге сформирует у детей дошкольного возраста стойкую мотивацию на здоровый образ жизни, полноценное и неосложненное развитие.</w:t>
      </w:r>
    </w:p>
    <w:p w:rsidR="00530C4F" w:rsidRDefault="00530C4F"/>
    <w:sectPr w:rsidR="0053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7"/>
    <w:rsid w:val="00530C4F"/>
    <w:rsid w:val="00950150"/>
    <w:rsid w:val="009F4F77"/>
    <w:rsid w:val="00BC1957"/>
    <w:rsid w:val="00C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1F01B-A536-4619-8163-BCF73CC5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E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бычный (веб) Знак"/>
    <w:aliases w:val="Обычный (Web) Знак"/>
    <w:basedOn w:val="a0"/>
    <w:link w:val="a5"/>
    <w:locked/>
    <w:rsid w:val="00C77E6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Normal (Web)"/>
    <w:aliases w:val="Обычный (Web)"/>
    <w:basedOn w:val="a"/>
    <w:link w:val="a4"/>
    <w:rsid w:val="00C77E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77E61"/>
    <w:pPr>
      <w:ind w:left="720"/>
      <w:contextualSpacing/>
    </w:pPr>
  </w:style>
  <w:style w:type="character" w:styleId="a7">
    <w:name w:val="Emphasis"/>
    <w:basedOn w:val="a0"/>
    <w:uiPriority w:val="20"/>
    <w:qFormat/>
    <w:rsid w:val="00C77E61"/>
    <w:rPr>
      <w:i/>
      <w:iCs/>
    </w:rPr>
  </w:style>
  <w:style w:type="character" w:customStyle="1" w:styleId="apple-converted-space">
    <w:name w:val="apple-converted-space"/>
    <w:basedOn w:val="a0"/>
    <w:rsid w:val="00C77E61"/>
  </w:style>
  <w:style w:type="character" w:customStyle="1" w:styleId="apple-style-span">
    <w:name w:val="apple-style-span"/>
    <w:basedOn w:val="a0"/>
    <w:rsid w:val="00C7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3433</Words>
  <Characters>19573</Characters>
  <Application>Microsoft Office Word</Application>
  <DocSecurity>0</DocSecurity>
  <Lines>163</Lines>
  <Paragraphs>45</Paragraphs>
  <ScaleCrop>false</ScaleCrop>
  <Company/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5</cp:revision>
  <dcterms:created xsi:type="dcterms:W3CDTF">2021-11-09T12:29:00Z</dcterms:created>
  <dcterms:modified xsi:type="dcterms:W3CDTF">2021-11-21T18:50:00Z</dcterms:modified>
</cp:coreProperties>
</file>