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6CE" w:rsidRPr="00F30AA8" w:rsidRDefault="00A976CE" w:rsidP="00A976CE">
      <w:pPr>
        <w:spacing w:after="0" w:line="36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  <w:r w:rsidRPr="00F30AA8">
        <w:rPr>
          <w:rFonts w:ascii="Times New Roman" w:hAnsi="Times New Roman" w:cs="Times New Roman"/>
          <w:b/>
          <w:sz w:val="24"/>
          <w:szCs w:val="24"/>
        </w:rPr>
        <w:t>Дегтеренко Мария Викторовна</w:t>
      </w:r>
    </w:p>
    <w:p w:rsidR="00A976CE" w:rsidRDefault="00A976CE" w:rsidP="00A976CE">
      <w:pPr>
        <w:spacing w:after="0" w:line="36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квалификационная категория</w:t>
      </w:r>
    </w:p>
    <w:p w:rsidR="00A976CE" w:rsidRDefault="00A976CE" w:rsidP="00A976CE">
      <w:pPr>
        <w:spacing w:after="0" w:line="36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</w:t>
      </w:r>
    </w:p>
    <w:p w:rsidR="00A976CE" w:rsidRDefault="00A976CE" w:rsidP="00A976CE">
      <w:pPr>
        <w:spacing w:after="0" w:line="360" w:lineRule="auto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«</w:t>
      </w:r>
      <w:r w:rsidRPr="00A976CE">
        <w:rPr>
          <w:rFonts w:ascii="Times New Roman" w:hAnsi="Times New Roman" w:cs="Times New Roman"/>
          <w:sz w:val="24"/>
          <w:szCs w:val="24"/>
        </w:rPr>
        <w:t>Детский сад "НЬЮТОН" г. Челябинска»</w:t>
      </w:r>
    </w:p>
    <w:p w:rsidR="009F58BF" w:rsidRDefault="009F58BF" w:rsidP="00A976CE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F58BF" w:rsidRDefault="009F58BF" w:rsidP="009F58B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9F58BF" w:rsidRDefault="009F58BF" w:rsidP="009F58B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9F58BF" w:rsidRDefault="009F58BF" w:rsidP="009F58B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9F58BF" w:rsidRDefault="009F58BF" w:rsidP="009F58B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6617C1" w:rsidRDefault="006617C1" w:rsidP="00D679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17C1" w:rsidRDefault="006617C1" w:rsidP="009F5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8BF" w:rsidRPr="009F58BF" w:rsidRDefault="009F58BF" w:rsidP="009F5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9F58BF" w:rsidRPr="00F30AA8" w:rsidRDefault="00E07DAF" w:rsidP="00E07D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«Игровые  средства, используемые в работе логопеда в условиях ДОУ» </w:t>
      </w:r>
    </w:p>
    <w:p w:rsidR="009F58BF" w:rsidRDefault="009F58BF" w:rsidP="009F58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4028" w:rsidRDefault="00B54028" w:rsidP="00D679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67981" w:rsidRDefault="00D67981" w:rsidP="00D679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67981" w:rsidRDefault="00D67981" w:rsidP="00D679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67981" w:rsidRDefault="00D67981" w:rsidP="00D679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F58BF" w:rsidRDefault="00D67981" w:rsidP="00D6798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AF4149" w:rsidRDefault="00AF4149" w:rsidP="009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остро обозначилась проблема нарушений речи у детей, а значит и путей ее коррекции. Самой многочисленной из групп с нарушенным развитием, является группа детей дошкольного возраста с </w:t>
      </w:r>
      <w:r w:rsidR="00860733">
        <w:rPr>
          <w:rFonts w:ascii="Times New Roman" w:hAnsi="Times New Roman" w:cs="Times New Roman"/>
          <w:sz w:val="24"/>
          <w:szCs w:val="24"/>
        </w:rPr>
        <w:t>ТНР</w:t>
      </w:r>
      <w:r w:rsidR="000B7E35">
        <w:rPr>
          <w:rFonts w:ascii="Times New Roman" w:hAnsi="Times New Roman" w:cs="Times New Roman"/>
          <w:sz w:val="24"/>
          <w:szCs w:val="24"/>
        </w:rPr>
        <w:t>, число которых бурно увеличивается год от года.</w:t>
      </w:r>
    </w:p>
    <w:p w:rsidR="000B7E35" w:rsidRDefault="000B7E35" w:rsidP="009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известно, речь играет большую роль в формировании всех сфер личности ребенка. При нарушениях речи происходит торможение познавательных процессов: затруднены или снижены память, внимание, ребенок с трудом понимает инструкции и удерживает программы, теряя при этом смысловые и логические связи (Т. Б. Филичева, Г. В. Чиркин, Т. А. Ткаченко). Происходит нарушение коммуникационного компонента (Н. С. Жукова, Е.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Ю. Ф. Гаркуша и др.), торможение ведущей деятельности этого возраста – игровой (Е. М. Струнина, Т. А. Ткаченко и др.), что естественно отражается на формировании психического развития.</w:t>
      </w:r>
    </w:p>
    <w:p w:rsidR="000B7E35" w:rsidRDefault="000B7E35" w:rsidP="009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A2D">
        <w:rPr>
          <w:rFonts w:ascii="Times New Roman" w:hAnsi="Times New Roman" w:cs="Times New Roman"/>
          <w:sz w:val="24"/>
          <w:szCs w:val="24"/>
        </w:rPr>
        <w:t>Речевые процессы проявляются высшей психической функцией, развиваются в процессе онтогенеза, по определенным законам формирования физического и двигательного развития, напрямую указывая уровень актуального психического развития. Усвоение ребенком родного языка не является исключением и так же происходит строго запрограммированный путь, основанный на законах развития мозга.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127" w:rsidRDefault="00820127" w:rsidP="009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мнению ряда исследований, в том числе А. В. Семенович, развитие речи, на всех этапах, невозможно без активизации трехуровневой системы, разработанной в учении А.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трех функциональных блоках мозга и закономерностях их функционального включения.</w:t>
      </w:r>
    </w:p>
    <w:p w:rsidR="00906F68" w:rsidRDefault="00242889" w:rsidP="002F78D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F78DC">
        <w:rPr>
          <w:rFonts w:ascii="Times New Roman" w:hAnsi="Times New Roman"/>
          <w:color w:val="000000"/>
          <w:sz w:val="24"/>
          <w:szCs w:val="24"/>
        </w:rPr>
        <w:lastRenderedPageBreak/>
        <w:t xml:space="preserve">Для правильного планирования коррекционной работы логопедам необходимо знать научные </w:t>
      </w:r>
      <w:proofErr w:type="gramStart"/>
      <w:r w:rsidRPr="002F78DC">
        <w:rPr>
          <w:rFonts w:ascii="Times New Roman" w:hAnsi="Times New Roman"/>
          <w:color w:val="000000"/>
          <w:sz w:val="24"/>
          <w:szCs w:val="24"/>
        </w:rPr>
        <w:t>факты о формировании</w:t>
      </w:r>
      <w:proofErr w:type="gramEnd"/>
      <w:r w:rsidRPr="002F78DC">
        <w:rPr>
          <w:rFonts w:ascii="Times New Roman" w:hAnsi="Times New Roman"/>
          <w:color w:val="000000"/>
          <w:sz w:val="24"/>
          <w:szCs w:val="24"/>
        </w:rPr>
        <w:t xml:space="preserve"> мозговой организации психических процессов и базовых закономе</w:t>
      </w:r>
      <w:r w:rsidR="002F78DC">
        <w:rPr>
          <w:rFonts w:ascii="Times New Roman" w:hAnsi="Times New Roman"/>
          <w:color w:val="000000"/>
          <w:sz w:val="24"/>
          <w:szCs w:val="24"/>
        </w:rPr>
        <w:t>рностях детской нейропсихологии.</w:t>
      </w:r>
    </w:p>
    <w:p w:rsidR="009F58BF" w:rsidRDefault="009F58BF" w:rsidP="00384D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9E6">
        <w:rPr>
          <w:rFonts w:ascii="Times New Roman" w:hAnsi="Times New Roman" w:cs="Times New Roman"/>
          <w:sz w:val="24"/>
          <w:szCs w:val="24"/>
        </w:rPr>
        <w:t>Нейропсихология – отрасль психологической науки, изучающая мозговые механизмы психических процессов на материале локальных поражений мозга.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9E6">
        <w:rPr>
          <w:rFonts w:ascii="Times New Roman" w:hAnsi="Times New Roman" w:cs="Times New Roman"/>
          <w:sz w:val="24"/>
          <w:szCs w:val="24"/>
        </w:rPr>
        <w:t xml:space="preserve">Эффективность нейропсихологического (психомоторного) подхода доказана наукой и практикой. Он является </w:t>
      </w:r>
      <w:proofErr w:type="spellStart"/>
      <w:r w:rsidRPr="005739E6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5739E6">
        <w:rPr>
          <w:rFonts w:ascii="Times New Roman" w:hAnsi="Times New Roman" w:cs="Times New Roman"/>
          <w:sz w:val="24"/>
          <w:szCs w:val="24"/>
        </w:rPr>
        <w:t xml:space="preserve"> и игровой технологией. Нейропсихологический подход </w:t>
      </w:r>
      <w:r w:rsidR="00384D6B">
        <w:rPr>
          <w:rFonts w:ascii="Times New Roman" w:hAnsi="Times New Roman" w:cs="Times New Roman"/>
          <w:sz w:val="24"/>
          <w:szCs w:val="24"/>
        </w:rPr>
        <w:t>п</w:t>
      </w:r>
      <w:r w:rsidR="00384D6B" w:rsidRPr="00384D6B">
        <w:rPr>
          <w:rFonts w:ascii="Times New Roman" w:hAnsi="Times New Roman" w:cs="Times New Roman"/>
          <w:sz w:val="24"/>
          <w:szCs w:val="24"/>
        </w:rPr>
        <w:t>озволяет задействовать в р</w:t>
      </w:r>
      <w:r w:rsidR="00384D6B">
        <w:rPr>
          <w:rFonts w:ascii="Times New Roman" w:hAnsi="Times New Roman" w:cs="Times New Roman"/>
          <w:sz w:val="24"/>
          <w:szCs w:val="24"/>
        </w:rPr>
        <w:t xml:space="preserve">аботе все сохранные анализаторы, </w:t>
      </w:r>
      <w:r w:rsidRPr="005739E6">
        <w:rPr>
          <w:rFonts w:ascii="Times New Roman" w:hAnsi="Times New Roman" w:cs="Times New Roman"/>
          <w:sz w:val="24"/>
          <w:szCs w:val="24"/>
        </w:rPr>
        <w:t>предполага</w:t>
      </w:r>
      <w:r w:rsidR="00384D6B">
        <w:rPr>
          <w:rFonts w:ascii="Times New Roman" w:hAnsi="Times New Roman" w:cs="Times New Roman"/>
          <w:sz w:val="24"/>
          <w:szCs w:val="24"/>
        </w:rPr>
        <w:t xml:space="preserve">я </w:t>
      </w:r>
      <w:r w:rsidRPr="005739E6">
        <w:rPr>
          <w:rFonts w:ascii="Times New Roman" w:hAnsi="Times New Roman" w:cs="Times New Roman"/>
          <w:sz w:val="24"/>
          <w:szCs w:val="24"/>
        </w:rPr>
        <w:t>коррекцию нарушенных психических процессов (внимания, памяти, мышления, речи и др.), эмоционально-волевой сферы ребёнка через движение.</w:t>
      </w:r>
      <w:r w:rsidR="00EF5B96" w:rsidRPr="00EF5B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37F" w:rsidRDefault="0067437F" w:rsidP="00EF5B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Нейрокоррекция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5B96">
        <w:rPr>
          <w:rFonts w:ascii="Times New Roman" w:hAnsi="Times New Roman" w:cs="Times New Roman"/>
          <w:sz w:val="24"/>
          <w:szCs w:val="24"/>
        </w:rPr>
        <w:t>с</w:t>
      </w:r>
      <w:r w:rsidR="00EF5B96" w:rsidRPr="00EF5B96">
        <w:rPr>
          <w:rFonts w:ascii="Times New Roman" w:hAnsi="Times New Roman" w:cs="Times New Roman"/>
          <w:sz w:val="24"/>
          <w:szCs w:val="24"/>
        </w:rPr>
        <w:t>пособствует созданию базы для успешного пре</w:t>
      </w:r>
      <w:r w:rsidR="00EF5B96">
        <w:rPr>
          <w:rFonts w:ascii="Times New Roman" w:hAnsi="Times New Roman" w:cs="Times New Roman"/>
          <w:sz w:val="24"/>
          <w:szCs w:val="24"/>
        </w:rPr>
        <w:t>о</w:t>
      </w:r>
      <w:r w:rsidR="00384D6B">
        <w:rPr>
          <w:rFonts w:ascii="Times New Roman" w:hAnsi="Times New Roman" w:cs="Times New Roman"/>
          <w:sz w:val="24"/>
          <w:szCs w:val="24"/>
        </w:rPr>
        <w:t xml:space="preserve">доления тяжелых нарушений речи и </w:t>
      </w:r>
      <w:r>
        <w:rPr>
          <w:rFonts w:ascii="Times New Roman" w:hAnsi="Times New Roman" w:cs="Times New Roman"/>
          <w:sz w:val="24"/>
          <w:szCs w:val="24"/>
        </w:rPr>
        <w:t>включа</w:t>
      </w:r>
      <w:r w:rsidR="00384D6B">
        <w:rPr>
          <w:rFonts w:ascii="Times New Roman" w:hAnsi="Times New Roman" w:cs="Times New Roman"/>
          <w:sz w:val="24"/>
          <w:szCs w:val="24"/>
        </w:rPr>
        <w:t xml:space="preserve">ет </w:t>
      </w:r>
      <w:r>
        <w:rPr>
          <w:rFonts w:ascii="Times New Roman" w:hAnsi="Times New Roman" w:cs="Times New Roman"/>
          <w:sz w:val="24"/>
          <w:szCs w:val="24"/>
        </w:rPr>
        <w:t xml:space="preserve">в себя игры и </w:t>
      </w:r>
      <w:r w:rsidR="00860733">
        <w:rPr>
          <w:rFonts w:ascii="Times New Roman" w:hAnsi="Times New Roman" w:cs="Times New Roman"/>
          <w:sz w:val="24"/>
          <w:szCs w:val="24"/>
        </w:rPr>
        <w:t>упражнения</w:t>
      </w:r>
      <w:r>
        <w:rPr>
          <w:rFonts w:ascii="Times New Roman" w:hAnsi="Times New Roman" w:cs="Times New Roman"/>
          <w:sz w:val="24"/>
          <w:szCs w:val="24"/>
        </w:rPr>
        <w:t xml:space="preserve">, направленные на развитие кинестетического </w:t>
      </w:r>
      <w:proofErr w:type="spellStart"/>
      <w:r w:rsidR="00860733"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межполушарного взаимодействия, динамического (кинетического)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>
        <w:rPr>
          <w:rFonts w:ascii="Times New Roman" w:hAnsi="Times New Roman" w:cs="Times New Roman"/>
          <w:sz w:val="24"/>
          <w:szCs w:val="24"/>
        </w:rPr>
        <w:t>, зрительно-пространственного восприятия, зрительной памяти</w:t>
      </w:r>
      <w:r w:rsidR="00860733">
        <w:rPr>
          <w:rFonts w:ascii="Times New Roman" w:hAnsi="Times New Roman" w:cs="Times New Roman"/>
          <w:sz w:val="24"/>
          <w:szCs w:val="24"/>
        </w:rPr>
        <w:t>, слухового восприятия, слухоречевой памяти, внимания, мышления.</w:t>
      </w:r>
      <w:proofErr w:type="gramEnd"/>
    </w:p>
    <w:p w:rsidR="002F78DC" w:rsidRDefault="00EF5B96" w:rsidP="00EF5B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з</w:t>
      </w:r>
      <w:r w:rsidR="002F78DC" w:rsidRPr="002F78DC">
        <w:rPr>
          <w:rFonts w:ascii="Times New Roman" w:hAnsi="Times New Roman" w:cs="Times New Roman"/>
          <w:sz w:val="24"/>
          <w:szCs w:val="24"/>
        </w:rPr>
        <w:t>нания смежных наук в настоящее время становится необходимым условием для эффективного коррекционного процесса. Чтобы заинтересовать детей, привлечь к продуктивной работе, нужен нестандартный, системный подход к коррекции речевого и психического развития ребенка. Современные возможности разрешают осуществлять образовательные цели и задачи с помощью различных при</w:t>
      </w:r>
      <w:r w:rsidR="00154E68">
        <w:rPr>
          <w:rFonts w:ascii="Times New Roman" w:hAnsi="Times New Roman" w:cs="Times New Roman"/>
          <w:sz w:val="24"/>
          <w:szCs w:val="24"/>
        </w:rPr>
        <w:t>ё</w:t>
      </w:r>
      <w:r w:rsidR="002F78DC" w:rsidRPr="002F78DC">
        <w:rPr>
          <w:rFonts w:ascii="Times New Roman" w:hAnsi="Times New Roman" w:cs="Times New Roman"/>
          <w:sz w:val="24"/>
          <w:szCs w:val="24"/>
        </w:rPr>
        <w:t>мов нейропсихологии.</w:t>
      </w:r>
    </w:p>
    <w:p w:rsidR="00FC67D4" w:rsidRDefault="00FC67D4" w:rsidP="00B540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DBF" w:rsidRDefault="00FC67D4" w:rsidP="003F7DBF">
      <w:pPr>
        <w:pStyle w:val="ad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i/>
          <w:iCs/>
          <w:color w:val="0D0D0D"/>
          <w:shd w:val="clear" w:color="auto" w:fill="FFFFFF"/>
        </w:rPr>
      </w:pPr>
      <w:r w:rsidRPr="001825AC">
        <w:rPr>
          <w:b/>
        </w:rPr>
        <w:t xml:space="preserve">Использование приёмов нейропсихологии на логопедических занятиях с детьми комбинированной направленности с ТНР </w:t>
      </w:r>
      <w:proofErr w:type="gramStart"/>
      <w:r w:rsidRPr="001825AC">
        <w:rPr>
          <w:b/>
        </w:rPr>
        <w:t xml:space="preserve">( </w:t>
      </w:r>
      <w:proofErr w:type="gramEnd"/>
      <w:r w:rsidRPr="001825AC">
        <w:rPr>
          <w:b/>
        </w:rPr>
        <w:t>гр. Земляничка)</w:t>
      </w:r>
      <w:r w:rsidR="003F7DBF" w:rsidRPr="003F7DBF">
        <w:rPr>
          <w:b/>
          <w:bCs/>
          <w:i/>
          <w:iCs/>
          <w:color w:val="0D0D0D"/>
          <w:shd w:val="clear" w:color="auto" w:fill="FFFFFF"/>
        </w:rPr>
        <w:t xml:space="preserve"> </w:t>
      </w: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D0D0D"/>
          <w:shd w:val="clear" w:color="auto" w:fill="FFFFFF"/>
        </w:rPr>
        <w:t>Нейропсихологический подход</w:t>
      </w:r>
      <w:r>
        <w:rPr>
          <w:color w:val="0D0D0D"/>
          <w:shd w:val="clear" w:color="auto" w:fill="FFFFFF"/>
        </w:rPr>
        <w:t> в работе логопеда помогает определить незрелость всех психических функций и наметить индивидуальный образовательный маршрут для успешной логопедической коррекционной работы.</w:t>
      </w: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D0D0D"/>
        </w:rPr>
        <w:t xml:space="preserve">     </w:t>
      </w:r>
      <w:r>
        <w:rPr>
          <w:rFonts w:ascii="Arial" w:hAnsi="Arial" w:cs="Arial"/>
          <w:color w:val="181818"/>
          <w:sz w:val="21"/>
          <w:szCs w:val="21"/>
        </w:rPr>
        <w:t xml:space="preserve">  </w:t>
      </w:r>
      <w:r>
        <w:rPr>
          <w:color w:val="0D0D0D"/>
          <w:shd w:val="clear" w:color="auto" w:fill="FFFFFF"/>
        </w:rPr>
        <w:t xml:space="preserve">Системное применение нейропсихологических приемов дает нам возможность :- улучшить кровоснабжение головного мозга; </w:t>
      </w:r>
      <w:proofErr w:type="gramStart"/>
      <w:r>
        <w:rPr>
          <w:color w:val="0D0D0D"/>
          <w:shd w:val="clear" w:color="auto" w:fill="FFFFFF"/>
        </w:rPr>
        <w:t>-с</w:t>
      </w:r>
      <w:proofErr w:type="gramEnd"/>
      <w:r>
        <w:rPr>
          <w:color w:val="0D0D0D"/>
          <w:shd w:val="clear" w:color="auto" w:fill="FFFFFF"/>
        </w:rPr>
        <w:t>формировать умение чувствовать свое тело в пространстве:</w:t>
      </w: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D0D0D"/>
          <w:shd w:val="clear" w:color="auto" w:fill="FFFFFF"/>
        </w:rPr>
        <w:t>- уравновесить эмоциональное состояние ребенка</w:t>
      </w: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D0D0D"/>
          <w:shd w:val="clear" w:color="auto" w:fill="FFFFFF"/>
        </w:rPr>
        <w:t xml:space="preserve">Примеры некоторых нейропсихологических упражнений и </w:t>
      </w:r>
      <w:proofErr w:type="gramStart"/>
      <w:r>
        <w:rPr>
          <w:b/>
          <w:bCs/>
          <w:color w:val="0D0D0D"/>
          <w:shd w:val="clear" w:color="auto" w:fill="FFFFFF"/>
        </w:rPr>
        <w:t>игр</w:t>
      </w:r>
      <w:proofErr w:type="gramEnd"/>
      <w:r>
        <w:rPr>
          <w:b/>
          <w:bCs/>
          <w:color w:val="0D0D0D"/>
          <w:shd w:val="clear" w:color="auto" w:fill="FFFFFF"/>
        </w:rPr>
        <w:t xml:space="preserve"> применяемых  в своей логопедической работе.</w:t>
      </w:r>
    </w:p>
    <w:p w:rsidR="002F35FA" w:rsidRPr="002F35FA" w:rsidRDefault="003F7DBF" w:rsidP="003F7DBF">
      <w:pPr>
        <w:pStyle w:val="ad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iCs/>
          <w:color w:val="0D0D0D"/>
          <w:shd w:val="clear" w:color="auto" w:fill="FFFFFF"/>
        </w:rPr>
      </w:pPr>
      <w:r>
        <w:rPr>
          <w:b/>
          <w:bCs/>
          <w:i/>
          <w:iCs/>
          <w:color w:val="0D0D0D"/>
          <w:shd w:val="clear" w:color="auto" w:fill="FFFFFF"/>
        </w:rPr>
        <w:t>Эффективные упражнения, направленные на развитие межполушарного взаимодействия:</w:t>
      </w: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  <w:shd w:val="clear" w:color="auto" w:fill="FFFFFF"/>
        </w:rPr>
        <w:t>- </w:t>
      </w:r>
      <w:r>
        <w:rPr>
          <w:i/>
          <w:iCs/>
          <w:color w:val="0D0D0D"/>
          <w:u w:val="single"/>
          <w:shd w:val="clear" w:color="auto" w:fill="FFFFFF"/>
        </w:rPr>
        <w:t>Упражнение «Пальчики здороваются»</w:t>
      </w: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  <w:u w:val="single"/>
        </w:rPr>
        <w:t>– Упражнение «Колечко»</w:t>
      </w:r>
      <w:r>
        <w:rPr>
          <w:i/>
          <w:iCs/>
          <w:color w:val="0D0D0D"/>
        </w:rPr>
        <w:t> (динамические артикуляционные упражнения, автоматизация в слогах, словах и т.д.)</w:t>
      </w:r>
    </w:p>
    <w:p w:rsidR="003F7DBF" w:rsidRDefault="00BA01CC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04F936E" wp14:editId="47D7A9FE">
            <wp:simplePos x="0" y="0"/>
            <wp:positionH relativeFrom="column">
              <wp:posOffset>5107940</wp:posOffset>
            </wp:positionH>
            <wp:positionV relativeFrom="paragraph">
              <wp:posOffset>593090</wp:posOffset>
            </wp:positionV>
            <wp:extent cx="998855" cy="1332865"/>
            <wp:effectExtent l="0" t="0" r="0" b="635"/>
            <wp:wrapSquare wrapText="bothSides"/>
            <wp:docPr id="36" name="Рисунок 36" descr="C:\Users\User\Downloads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User\Downloads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DBF">
        <w:rPr>
          <w:color w:val="0D0D0D"/>
        </w:rPr>
        <w:t> Поочередно и как можно быстрее перебирайте пальцы рук, соединяя в кольцо с большим пальцем последовательно указательный, средний и т. д. в прямом (от указательного пальца к мизинцу) и в обратном (от мизинца к указательному пальцу) порядке. В начале, упражнение выполняется каждой рукой отдельно, затем вместе.</w:t>
      </w:r>
    </w:p>
    <w:p w:rsidR="003F7DBF" w:rsidRPr="00BA01CC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  <w:shd w:val="clear" w:color="auto" w:fill="FFFFFF"/>
        </w:rPr>
        <w:t>- </w:t>
      </w:r>
      <w:r>
        <w:rPr>
          <w:i/>
          <w:iCs/>
          <w:color w:val="0D0D0D"/>
          <w:u w:val="single"/>
          <w:shd w:val="clear" w:color="auto" w:fill="FFFFFF"/>
        </w:rPr>
        <w:t>Двуручное рисование</w:t>
      </w:r>
      <w:r>
        <w:rPr>
          <w:i/>
          <w:iCs/>
          <w:color w:val="0D0D0D"/>
          <w:shd w:val="clear" w:color="auto" w:fill="FFFFFF"/>
        </w:rPr>
        <w:t> (</w:t>
      </w:r>
      <w:r w:rsidR="00993271">
        <w:rPr>
          <w:i/>
          <w:iCs/>
          <w:color w:val="0D0D0D"/>
          <w:shd w:val="clear" w:color="auto" w:fill="FFFFFF"/>
        </w:rPr>
        <w:t>автоматизация звуков,</w:t>
      </w:r>
      <w:r w:rsidR="002F35FA">
        <w:rPr>
          <w:i/>
          <w:iCs/>
          <w:color w:val="0D0D0D"/>
          <w:shd w:val="clear" w:color="auto" w:fill="FFFFFF"/>
        </w:rPr>
        <w:t xml:space="preserve"> </w:t>
      </w:r>
      <w:r>
        <w:rPr>
          <w:i/>
          <w:iCs/>
          <w:color w:val="0D0D0D"/>
          <w:shd w:val="clear" w:color="auto" w:fill="FFFFFF"/>
        </w:rPr>
        <w:t xml:space="preserve">отработка слогов по </w:t>
      </w:r>
      <w:r w:rsidR="00993271">
        <w:rPr>
          <w:i/>
          <w:iCs/>
          <w:color w:val="0D0D0D"/>
          <w:shd w:val="clear" w:color="auto" w:fill="FFFFFF"/>
        </w:rPr>
        <w:t>дорожкам, обведи вокруг, песочная терапия</w:t>
      </w:r>
      <w:r>
        <w:rPr>
          <w:i/>
          <w:iCs/>
          <w:color w:val="0D0D0D"/>
          <w:shd w:val="clear" w:color="auto" w:fill="FFFFFF"/>
        </w:rPr>
        <w:t>)</w:t>
      </w:r>
      <w:r w:rsidR="00993271" w:rsidRPr="00993271">
        <w:t xml:space="preserve"> </w:t>
      </w:r>
      <w:r w:rsidR="00E405FA" w:rsidRPr="00E405FA">
        <w:rPr>
          <w:noProof/>
        </w:rPr>
        <mc:AlternateContent>
          <mc:Choice Requires="wps">
            <w:drawing>
              <wp:inline distT="0" distB="0" distL="0" distR="0" wp14:anchorId="08E09484" wp14:editId="2AAE456D">
                <wp:extent cx="308610" cy="308610"/>
                <wp:effectExtent l="0" t="0" r="0" b="0"/>
                <wp:docPr id="34" name="Прямоугольник 34" descr="C:\Users\User\Downloads\604323403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Описание: C:\Users\User\Downloads\6043234036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BK&#10;kUou/AIAAPoFAAAOAAAAAAAAAAAAAAAAAC4CAABkcnMvZTJvRG9jLnhtbFBLAQItABQABgAIAAAA&#10;IQCY9mwN2QAAAAMBAAAPAAAAAAAAAAAAAAAAAFY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="00BA01CC" w:rsidRPr="00BA01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01CC" w:rsidRDefault="00BA01CC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iCs/>
          <w:color w:val="0D0D0D"/>
          <w:u w:val="single"/>
        </w:rPr>
      </w:pPr>
    </w:p>
    <w:p w:rsidR="00BA01CC" w:rsidRDefault="00DF7149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iCs/>
          <w:color w:val="0D0D0D"/>
          <w:u w:val="single"/>
        </w:rPr>
      </w:pPr>
      <w:r w:rsidRPr="00BA01CC">
        <w:rPr>
          <w:b/>
          <w:i/>
          <w:iCs/>
          <w:noProof/>
          <w:color w:val="0D0D0D"/>
          <w:u w:val="single"/>
        </w:rPr>
        <w:drawing>
          <wp:anchor distT="0" distB="0" distL="114300" distR="114300" simplePos="0" relativeHeight="251665408" behindDoc="0" locked="0" layoutInCell="1" allowOverlap="1" wp14:anchorId="0959FCAD" wp14:editId="5C3F23EE">
            <wp:simplePos x="0" y="0"/>
            <wp:positionH relativeFrom="column">
              <wp:posOffset>4935220</wp:posOffset>
            </wp:positionH>
            <wp:positionV relativeFrom="paragraph">
              <wp:posOffset>244475</wp:posOffset>
            </wp:positionV>
            <wp:extent cx="1169035" cy="1241425"/>
            <wp:effectExtent l="0" t="0" r="0" b="0"/>
            <wp:wrapSquare wrapText="bothSides"/>
            <wp:docPr id="38" name="Рисунок 38" descr="Лабиринт «Полушарные доски» набор 3 ш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Лабиринт «Полушарные доски» набор 3 шт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1CC" w:rsidRPr="00BA01CC">
        <w:rPr>
          <w:b/>
          <w:bCs/>
          <w:i/>
          <w:iCs/>
          <w:color w:val="0D0D0D"/>
          <w:u w:val="single"/>
        </w:rPr>
        <w:t>Лабиринт «Полушарные доски»</w:t>
      </w:r>
      <w:r w:rsidR="00BA01CC" w:rsidRPr="00BA01CC">
        <w:t xml:space="preserve"> </w:t>
      </w:r>
    </w:p>
    <w:p w:rsidR="00BA01CC" w:rsidRDefault="00DF7149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D0D0D"/>
        </w:rPr>
      </w:pPr>
      <w:r w:rsidRPr="00DF7149">
        <w:rPr>
          <w:iCs/>
          <w:color w:val="0D0D0D"/>
        </w:rPr>
        <w:t xml:space="preserve">«Полушарные </w:t>
      </w:r>
      <w:r>
        <w:rPr>
          <w:iCs/>
          <w:color w:val="0D0D0D"/>
        </w:rPr>
        <w:t>доски» — это развивающая пособие</w:t>
      </w:r>
      <w:proofErr w:type="gramStart"/>
      <w:r>
        <w:rPr>
          <w:iCs/>
          <w:color w:val="0D0D0D"/>
        </w:rPr>
        <w:t xml:space="preserve"> ,</w:t>
      </w:r>
      <w:proofErr w:type="gramEnd"/>
      <w:r>
        <w:rPr>
          <w:iCs/>
          <w:color w:val="0D0D0D"/>
        </w:rPr>
        <w:t xml:space="preserve"> предназначенное </w:t>
      </w:r>
      <w:r w:rsidRPr="00DF7149">
        <w:rPr>
          <w:iCs/>
          <w:color w:val="0D0D0D"/>
        </w:rPr>
        <w:t xml:space="preserve"> для трени</w:t>
      </w:r>
      <w:r>
        <w:rPr>
          <w:iCs/>
          <w:color w:val="0D0D0D"/>
        </w:rPr>
        <w:t>ровки полушарий головного мозга и одновременно автоматизацию и дифференциацию звуков.</w:t>
      </w:r>
      <w:r w:rsidRPr="00DF7149">
        <w:rPr>
          <w:iCs/>
          <w:color w:val="0D0D0D"/>
        </w:rPr>
        <w:br/>
        <w:t>Играя в лабиринт обеими руками, ребёнок развивает взаимодействие и синхронизацию работы левого и правого полушарий головного м</w:t>
      </w:r>
      <w:r>
        <w:rPr>
          <w:iCs/>
          <w:color w:val="0D0D0D"/>
        </w:rPr>
        <w:t>озга.</w:t>
      </w:r>
      <w:r>
        <w:rPr>
          <w:iCs/>
          <w:color w:val="0D0D0D"/>
        </w:rPr>
        <w:br/>
        <w:t>Игра благоприятно влияет на развитие  координации движений рук, мелкую моторику, восприятие, долгосрочную</w:t>
      </w:r>
      <w:r w:rsidRPr="00DF7149">
        <w:rPr>
          <w:iCs/>
          <w:color w:val="0D0D0D"/>
        </w:rPr>
        <w:t xml:space="preserve"> память, улучшается процесс чтения и письма.</w:t>
      </w:r>
    </w:p>
    <w:p w:rsidR="002F35FA" w:rsidRPr="00DF7149" w:rsidRDefault="002F35FA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D0D0D"/>
        </w:rPr>
      </w:pP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E405FA">
        <w:rPr>
          <w:b/>
          <w:i/>
          <w:iCs/>
          <w:color w:val="0D0D0D"/>
          <w:u w:val="single"/>
        </w:rPr>
        <w:t>-«</w:t>
      </w:r>
      <w:proofErr w:type="spellStart"/>
      <w:r w:rsidRPr="00E405FA">
        <w:rPr>
          <w:b/>
          <w:i/>
          <w:iCs/>
          <w:color w:val="0D0D0D"/>
          <w:u w:val="single"/>
        </w:rPr>
        <w:t>Нейроскакалка</w:t>
      </w:r>
      <w:proofErr w:type="spellEnd"/>
      <w:r>
        <w:rPr>
          <w:i/>
          <w:iCs/>
          <w:color w:val="0D0D0D"/>
          <w:u w:val="single"/>
        </w:rPr>
        <w:t>»</w:t>
      </w:r>
      <w:r>
        <w:rPr>
          <w:i/>
          <w:iCs/>
          <w:color w:val="0D0D0D"/>
        </w:rPr>
        <w:t xml:space="preserve"> (проговаривание </w:t>
      </w:r>
      <w:proofErr w:type="spellStart"/>
      <w:r>
        <w:rPr>
          <w:i/>
          <w:iCs/>
          <w:color w:val="0D0D0D"/>
        </w:rPr>
        <w:t>чистоговорок</w:t>
      </w:r>
      <w:proofErr w:type="spellEnd"/>
      <w:r>
        <w:rPr>
          <w:i/>
          <w:iCs/>
          <w:color w:val="0D0D0D"/>
        </w:rPr>
        <w:t>, дыхательные упражнения)</w:t>
      </w:r>
      <w:r w:rsidR="00993271" w:rsidRPr="0099327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3F7DBF" w:rsidRDefault="00BA01CC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E405FA">
        <w:rPr>
          <w:b/>
          <w:i/>
          <w:iCs/>
          <w:noProof/>
          <w:color w:val="0D0D0D"/>
        </w:rPr>
        <w:drawing>
          <wp:anchor distT="0" distB="0" distL="114300" distR="114300" simplePos="0" relativeHeight="251658240" behindDoc="0" locked="0" layoutInCell="1" allowOverlap="1" wp14:anchorId="3E73A17F" wp14:editId="75076185">
            <wp:simplePos x="0" y="0"/>
            <wp:positionH relativeFrom="column">
              <wp:posOffset>5105400</wp:posOffset>
            </wp:positionH>
            <wp:positionV relativeFrom="paragraph">
              <wp:posOffset>189865</wp:posOffset>
            </wp:positionV>
            <wp:extent cx="1329055" cy="747395"/>
            <wp:effectExtent l="0" t="0" r="4445" b="0"/>
            <wp:wrapSquare wrapText="bothSides"/>
            <wp:docPr id="27" name="Рисунок 27" descr="https://static.insales-cdn.com/images/products/1/4198/223023206/skakalka-na-odnu-nogu_bg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static.insales-cdn.com/images/products/1/4198/223023206/skakalka-na-odnu-nogu_bg-1024x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5FA">
        <w:rPr>
          <w:color w:val="0D0D0D"/>
        </w:rPr>
        <w:t xml:space="preserve">  </w:t>
      </w:r>
      <w:r w:rsidR="003F7DBF">
        <w:rPr>
          <w:color w:val="0D0D0D"/>
        </w:rPr>
        <w:t>Развивает  межполушарные связи, скорость реакции, способность к быстрому переключению внимания и создают новые нейронные связи в головном мозге. Тренажер развивает способность удерживать в голове и выполнять несколько действий одновременно, согласовывая их в общем ритме.</w:t>
      </w: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  <w:u w:val="single"/>
        </w:rPr>
        <w:t>- Работа двумя руками:</w:t>
      </w:r>
      <w:r>
        <w:rPr>
          <w:color w:val="0D0D0D"/>
        </w:rPr>
        <w:t xml:space="preserve"> Необходимо взять тетрадный лист и порвать его пополам. Ребенок берет по половинке в каждую руку (важно чтобы локти ничего не касались) и одновременно сминает их, чтобы весь листок спрятался в кулаке. Затем ему нужно спокойно, медленно и одновременно эти листочки выпрямлять. Каждая рука должна работать независимо и не помогая одна другой.  Когда работают пальцы обеих рук - активизируются различные участки головного мозга. Лист каждый раз сминается по- </w:t>
      </w:r>
      <w:proofErr w:type="gramStart"/>
      <w:r>
        <w:rPr>
          <w:color w:val="0D0D0D"/>
        </w:rPr>
        <w:t>разному</w:t>
      </w:r>
      <w:proofErr w:type="gramEnd"/>
      <w:r>
        <w:rPr>
          <w:color w:val="0D0D0D"/>
        </w:rPr>
        <w:t>, соответственно пальцам  рук необходимо работать  каждый раз по-разному.</w:t>
      </w:r>
    </w:p>
    <w:p w:rsidR="00A71F9A" w:rsidRDefault="00A71F9A" w:rsidP="00A71F9A">
      <w:pPr>
        <w:pStyle w:val="c8"/>
        <w:spacing w:line="360" w:lineRule="auto"/>
        <w:jc w:val="both"/>
        <w:rPr>
          <w:rFonts w:ascii="Arial" w:hAnsi="Arial" w:cs="Arial"/>
          <w:b/>
          <w:bCs/>
          <w:i/>
          <w:iCs/>
          <w:color w:val="0D0D0D"/>
          <w:sz w:val="21"/>
          <w:szCs w:val="21"/>
        </w:rPr>
      </w:pPr>
      <w:proofErr w:type="spellStart"/>
      <w:r w:rsidRPr="00A71F9A">
        <w:rPr>
          <w:rFonts w:ascii="Arial" w:hAnsi="Arial" w:cs="Arial"/>
          <w:b/>
          <w:bCs/>
          <w:i/>
          <w:iCs/>
          <w:color w:val="0D0D0D"/>
          <w:sz w:val="21"/>
          <w:szCs w:val="21"/>
        </w:rPr>
        <w:t>Логопальцеход</w:t>
      </w:r>
      <w:proofErr w:type="spellEnd"/>
      <w:r w:rsidRPr="00A71F9A">
        <w:rPr>
          <w:rFonts w:ascii="Arial" w:hAnsi="Arial" w:cs="Arial"/>
          <w:b/>
          <w:bCs/>
          <w:i/>
          <w:iCs/>
          <w:color w:val="0D0D0D"/>
          <w:sz w:val="21"/>
          <w:szCs w:val="21"/>
        </w:rPr>
        <w:t xml:space="preserve"> логопедическая игра</w:t>
      </w:r>
    </w:p>
    <w:p w:rsidR="00501F44" w:rsidRPr="00035D9E" w:rsidRDefault="00A71F9A" w:rsidP="00501F44">
      <w:pPr>
        <w:pStyle w:val="c8"/>
        <w:spacing w:line="360" w:lineRule="auto"/>
        <w:jc w:val="both"/>
        <w:rPr>
          <w:rFonts w:ascii="Arial" w:hAnsi="Arial" w:cs="Arial"/>
          <w:b/>
          <w:bCs/>
          <w:i/>
          <w:iCs/>
          <w:color w:val="0D0D0D"/>
          <w:sz w:val="21"/>
          <w:szCs w:val="21"/>
        </w:rPr>
      </w:pPr>
      <w:r w:rsidRPr="00A71F9A">
        <w:rPr>
          <w:rFonts w:ascii="Arial" w:hAnsi="Arial" w:cs="Arial"/>
          <w:b/>
          <w:bCs/>
          <w:i/>
          <w:iCs/>
          <w:noProof/>
          <w:color w:val="0D0D0D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664B4E06" wp14:editId="71FD2CCC">
            <wp:simplePos x="0" y="0"/>
            <wp:positionH relativeFrom="column">
              <wp:posOffset>5170170</wp:posOffset>
            </wp:positionH>
            <wp:positionV relativeFrom="paragraph">
              <wp:posOffset>294640</wp:posOffset>
            </wp:positionV>
            <wp:extent cx="1296670" cy="1733550"/>
            <wp:effectExtent l="0" t="0" r="0" b="0"/>
            <wp:wrapSquare wrapText="bothSides"/>
            <wp:docPr id="28" name="Рисунок 28" descr="https://basket-05.wb.ru/vol792/part79200/79200036/images/c246x32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basket-05.wb.ru/vol792/part79200/79200036/images/c246x328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F9A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501F44" w:rsidRPr="00501F44">
        <w:rPr>
          <w:bCs/>
          <w:iCs/>
          <w:color w:val="0D0D0D"/>
        </w:rPr>
        <w:t xml:space="preserve"> </w:t>
      </w:r>
      <w:proofErr w:type="spellStart"/>
      <w:r w:rsidR="00501F44" w:rsidRPr="00501F44">
        <w:rPr>
          <w:bCs/>
          <w:iCs/>
          <w:color w:val="0D0D0D"/>
        </w:rPr>
        <w:t>Логопальцеход</w:t>
      </w:r>
      <w:proofErr w:type="spellEnd"/>
      <w:r w:rsidR="00501F44" w:rsidRPr="00501F44">
        <w:rPr>
          <w:bCs/>
          <w:iCs/>
          <w:color w:val="0D0D0D"/>
        </w:rPr>
        <w:t xml:space="preserve"> - </w:t>
      </w:r>
      <w:r w:rsidR="00035D9E">
        <w:rPr>
          <w:bCs/>
          <w:iCs/>
          <w:color w:val="0D0D0D"/>
        </w:rPr>
        <w:t xml:space="preserve"> помогает  развить навыки логопедического занятия</w:t>
      </w:r>
      <w:r w:rsidR="00501F44" w:rsidRPr="00501F44">
        <w:rPr>
          <w:bCs/>
          <w:iCs/>
          <w:color w:val="0D0D0D"/>
        </w:rPr>
        <w:t xml:space="preserve">, а также фонематический слух. </w:t>
      </w:r>
      <w:proofErr w:type="spellStart"/>
      <w:r w:rsidR="00501F44" w:rsidRPr="00501F44">
        <w:rPr>
          <w:bCs/>
          <w:iCs/>
          <w:color w:val="0D0D0D"/>
        </w:rPr>
        <w:t>Нейротренажер</w:t>
      </w:r>
      <w:proofErr w:type="spellEnd"/>
      <w:r w:rsidR="00501F44" w:rsidRPr="00501F44">
        <w:rPr>
          <w:bCs/>
          <w:iCs/>
          <w:color w:val="0D0D0D"/>
        </w:rPr>
        <w:t xml:space="preserve"> </w:t>
      </w:r>
      <w:proofErr w:type="spellStart"/>
      <w:r w:rsidR="00501F44" w:rsidRPr="00501F44">
        <w:rPr>
          <w:bCs/>
          <w:iCs/>
          <w:color w:val="0D0D0D"/>
        </w:rPr>
        <w:t>монтессори</w:t>
      </w:r>
      <w:proofErr w:type="spellEnd"/>
      <w:r w:rsidR="00501F44" w:rsidRPr="00501F44">
        <w:rPr>
          <w:bCs/>
          <w:iCs/>
          <w:color w:val="0D0D0D"/>
        </w:rPr>
        <w:t xml:space="preserve"> создан, чтобы ребенок мог заниматься нейропсихологическими </w:t>
      </w:r>
      <w:proofErr w:type="gramStart"/>
      <w:r w:rsidR="00501F44" w:rsidRPr="00501F44">
        <w:rPr>
          <w:bCs/>
          <w:iCs/>
          <w:color w:val="0D0D0D"/>
        </w:rPr>
        <w:t>занятиями</w:t>
      </w:r>
      <w:proofErr w:type="gramEnd"/>
      <w:r w:rsidR="00501F44" w:rsidRPr="00501F44">
        <w:rPr>
          <w:bCs/>
          <w:iCs/>
          <w:color w:val="0D0D0D"/>
        </w:rPr>
        <w:t xml:space="preserve"> </w:t>
      </w:r>
      <w:r w:rsidR="00501F44">
        <w:rPr>
          <w:bCs/>
          <w:iCs/>
          <w:color w:val="0D0D0D"/>
        </w:rPr>
        <w:t xml:space="preserve">как </w:t>
      </w:r>
      <w:r w:rsidR="00501F44" w:rsidRPr="00501F44">
        <w:rPr>
          <w:bCs/>
          <w:iCs/>
          <w:color w:val="0D0D0D"/>
        </w:rPr>
        <w:t>дома</w:t>
      </w:r>
      <w:r w:rsidR="00501F44">
        <w:rPr>
          <w:bCs/>
          <w:iCs/>
          <w:color w:val="0D0D0D"/>
        </w:rPr>
        <w:t>, так и на занятий у логопеда. При помощи данного пособия</w:t>
      </w:r>
      <w:r w:rsidR="00501F44" w:rsidRPr="00501F44">
        <w:rPr>
          <w:bCs/>
          <w:iCs/>
          <w:color w:val="0D0D0D"/>
        </w:rPr>
        <w:t xml:space="preserve"> для межполушарной работы р</w:t>
      </w:r>
      <w:r w:rsidR="00035D9E">
        <w:rPr>
          <w:bCs/>
          <w:iCs/>
          <w:color w:val="0D0D0D"/>
        </w:rPr>
        <w:t xml:space="preserve">ебенок  тренирует </w:t>
      </w:r>
      <w:r w:rsidR="00501F44" w:rsidRPr="00501F44">
        <w:rPr>
          <w:bCs/>
          <w:iCs/>
          <w:color w:val="0D0D0D"/>
        </w:rPr>
        <w:t xml:space="preserve"> свой мозг, улучшать координацию движений и развивать свой интеллект. Доска </w:t>
      </w:r>
      <w:proofErr w:type="spellStart"/>
      <w:r w:rsidR="00501F44" w:rsidRPr="00501F44">
        <w:rPr>
          <w:bCs/>
          <w:iCs/>
          <w:color w:val="0D0D0D"/>
        </w:rPr>
        <w:t>сортер</w:t>
      </w:r>
      <w:proofErr w:type="spellEnd"/>
      <w:r w:rsidR="00501F44" w:rsidRPr="00501F44">
        <w:rPr>
          <w:bCs/>
          <w:iCs/>
          <w:color w:val="0D0D0D"/>
        </w:rPr>
        <w:t xml:space="preserve"> </w:t>
      </w:r>
      <w:r w:rsidR="00035D9E">
        <w:rPr>
          <w:bCs/>
          <w:iCs/>
          <w:color w:val="0D0D0D"/>
        </w:rPr>
        <w:t xml:space="preserve">изготовлена из дерева, и помогает </w:t>
      </w:r>
      <w:r w:rsidR="00501F44" w:rsidRPr="00501F44">
        <w:rPr>
          <w:bCs/>
          <w:iCs/>
          <w:color w:val="0D0D0D"/>
        </w:rPr>
        <w:t xml:space="preserve"> </w:t>
      </w:r>
      <w:r w:rsidR="00501F44" w:rsidRPr="00501F44">
        <w:rPr>
          <w:bCs/>
          <w:iCs/>
          <w:color w:val="0D0D0D"/>
        </w:rPr>
        <w:lastRenderedPageBreak/>
        <w:t>ребенку развивать память, логическое мышление, улучшать свои навыки и способности.</w:t>
      </w:r>
    </w:p>
    <w:p w:rsidR="00501F44" w:rsidRPr="00501F44" w:rsidRDefault="00DF7149" w:rsidP="00501F44">
      <w:pPr>
        <w:pStyle w:val="c8"/>
        <w:spacing w:line="360" w:lineRule="auto"/>
        <w:jc w:val="both"/>
        <w:rPr>
          <w:bCs/>
          <w:iCs/>
          <w:color w:val="0D0D0D"/>
        </w:rPr>
      </w:pPr>
      <w:r w:rsidRPr="00A71F9A">
        <w:rPr>
          <w:rFonts w:ascii="Arial" w:hAnsi="Arial" w:cs="Arial"/>
          <w:b/>
          <w:bCs/>
          <w:i/>
          <w:iCs/>
          <w:noProof/>
          <w:color w:val="0D0D0D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E871A3D" wp14:editId="20068E7F">
            <wp:simplePos x="0" y="0"/>
            <wp:positionH relativeFrom="column">
              <wp:posOffset>4403090</wp:posOffset>
            </wp:positionH>
            <wp:positionV relativeFrom="paragraph">
              <wp:posOffset>43815</wp:posOffset>
            </wp:positionV>
            <wp:extent cx="1418590" cy="1786255"/>
            <wp:effectExtent l="0" t="0" r="0" b="4445"/>
            <wp:wrapSquare wrapText="bothSides"/>
            <wp:docPr id="29" name="Рисунок 29" descr="https://sun9-41.userapi.com/impg/cdmwKaQY-65w0CYJjw-jH7sZ-vdcYgDBYH_XIg/G4iTaEfHgKE.jpg?size=453x604&amp;quality=95&amp;sign=3029ef5832ce2d913b22f8eb356ca0e7&amp;c_uniq_tag=b9jZZdSJ4-UDgVhxlu76-ohBcpRVE4t17zJAO-fglK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sun9-41.userapi.com/impg/cdmwKaQY-65w0CYJjw-jH7sZ-vdcYgDBYH_XIg/G4iTaEfHgKE.jpg?size=453x604&amp;quality=95&amp;sign=3029ef5832ce2d913b22f8eb356ca0e7&amp;c_uniq_tag=b9jZZdSJ4-UDgVhxlu76-ohBcpRVE4t17zJAO-fglK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F44" w:rsidRPr="00501F44">
        <w:rPr>
          <w:bCs/>
          <w:iCs/>
          <w:color w:val="0D0D0D"/>
        </w:rPr>
        <w:t xml:space="preserve">Логопедическая игра специально созданы для развития речи у детей. Поможет научиться </w:t>
      </w:r>
      <w:proofErr w:type="gramStart"/>
      <w:r w:rsidR="00501F44" w:rsidRPr="00501F44">
        <w:rPr>
          <w:bCs/>
          <w:iCs/>
          <w:color w:val="0D0D0D"/>
        </w:rPr>
        <w:t>правильно</w:t>
      </w:r>
      <w:proofErr w:type="gramEnd"/>
      <w:r w:rsidR="00501F44" w:rsidRPr="00501F44">
        <w:rPr>
          <w:bCs/>
          <w:iCs/>
          <w:color w:val="0D0D0D"/>
        </w:rPr>
        <w:t xml:space="preserve"> произносить звуки и слова, составлять правильные предложения, а также улучшать фонетику. Кружочки - это развитие для детей в игровой форме, помогает им тренироваться в управлении рук, а также развивать координацию движений.</w:t>
      </w:r>
    </w:p>
    <w:p w:rsidR="00501F44" w:rsidRPr="00501F44" w:rsidRDefault="00501F44" w:rsidP="00501F44">
      <w:pPr>
        <w:pStyle w:val="c8"/>
        <w:spacing w:line="360" w:lineRule="auto"/>
        <w:jc w:val="both"/>
        <w:rPr>
          <w:bCs/>
          <w:iCs/>
          <w:color w:val="0D0D0D"/>
        </w:rPr>
      </w:pPr>
      <w:r w:rsidRPr="00501F44">
        <w:rPr>
          <w:bCs/>
          <w:iCs/>
          <w:color w:val="0D0D0D"/>
        </w:rPr>
        <w:t>Примеры использования набора на практике:</w:t>
      </w:r>
    </w:p>
    <w:p w:rsidR="00501F44" w:rsidRPr="00501F44" w:rsidRDefault="00501F44" w:rsidP="00501F44">
      <w:pPr>
        <w:pStyle w:val="c8"/>
        <w:spacing w:line="360" w:lineRule="auto"/>
        <w:jc w:val="both"/>
        <w:rPr>
          <w:bCs/>
          <w:iCs/>
          <w:color w:val="0D0D0D"/>
        </w:rPr>
      </w:pPr>
      <w:r w:rsidRPr="00501F44">
        <w:rPr>
          <w:bCs/>
          <w:iCs/>
          <w:color w:val="0D0D0D"/>
        </w:rPr>
        <w:t xml:space="preserve">• перебираем указательные и средние пальчики по выемкам на </w:t>
      </w:r>
      <w:proofErr w:type="spellStart"/>
      <w:r w:rsidRPr="00501F44">
        <w:rPr>
          <w:bCs/>
          <w:iCs/>
          <w:color w:val="0D0D0D"/>
        </w:rPr>
        <w:t>досочке</w:t>
      </w:r>
      <w:proofErr w:type="spellEnd"/>
      <w:r w:rsidRPr="00501F44">
        <w:rPr>
          <w:bCs/>
          <w:iCs/>
          <w:color w:val="0D0D0D"/>
        </w:rPr>
        <w:t xml:space="preserve"> и проговариваем скороговорку/стишок/считалку;</w:t>
      </w:r>
    </w:p>
    <w:p w:rsidR="00501F44" w:rsidRPr="00501F44" w:rsidRDefault="00501F44" w:rsidP="00501F44">
      <w:pPr>
        <w:pStyle w:val="c8"/>
        <w:spacing w:line="360" w:lineRule="auto"/>
        <w:jc w:val="both"/>
        <w:rPr>
          <w:bCs/>
          <w:iCs/>
          <w:color w:val="0D0D0D"/>
        </w:rPr>
      </w:pPr>
      <w:r w:rsidRPr="00501F44">
        <w:rPr>
          <w:bCs/>
          <w:iCs/>
          <w:color w:val="0D0D0D"/>
        </w:rPr>
        <w:t xml:space="preserve">• </w:t>
      </w:r>
      <w:proofErr w:type="gramStart"/>
      <w:r w:rsidRPr="00501F44">
        <w:rPr>
          <w:bCs/>
          <w:iCs/>
          <w:color w:val="0D0D0D"/>
        </w:rPr>
        <w:t>разместить фишки</w:t>
      </w:r>
      <w:proofErr w:type="gramEnd"/>
      <w:r w:rsidRPr="00501F44">
        <w:rPr>
          <w:bCs/>
          <w:iCs/>
          <w:color w:val="0D0D0D"/>
        </w:rPr>
        <w:t xml:space="preserve"> разно</w:t>
      </w:r>
      <w:r>
        <w:rPr>
          <w:bCs/>
          <w:iCs/>
          <w:color w:val="0D0D0D"/>
        </w:rPr>
        <w:t xml:space="preserve">го цвета и называть цвета </w:t>
      </w:r>
      <w:r w:rsidRPr="00501F44">
        <w:rPr>
          <w:bCs/>
          <w:iCs/>
          <w:color w:val="0D0D0D"/>
        </w:rPr>
        <w:t xml:space="preserve"> - ему нужно будет дотянуться пальчиками до нужного цвета;</w:t>
      </w:r>
    </w:p>
    <w:p w:rsidR="003F7DBF" w:rsidRDefault="00501F44" w:rsidP="0076557C">
      <w:pPr>
        <w:pStyle w:val="c8"/>
        <w:spacing w:line="360" w:lineRule="auto"/>
        <w:jc w:val="both"/>
        <w:rPr>
          <w:color w:val="0D0D0D"/>
        </w:rPr>
      </w:pPr>
      <w:r w:rsidRPr="00501F44">
        <w:rPr>
          <w:bCs/>
          <w:iCs/>
          <w:color w:val="0D0D0D"/>
        </w:rPr>
        <w:t xml:space="preserve">• на одной </w:t>
      </w:r>
      <w:proofErr w:type="spellStart"/>
      <w:r w:rsidRPr="00501F44">
        <w:rPr>
          <w:bCs/>
          <w:iCs/>
          <w:color w:val="0D0D0D"/>
        </w:rPr>
        <w:t>досочке</w:t>
      </w:r>
      <w:proofErr w:type="spellEnd"/>
      <w:r w:rsidRPr="00501F44">
        <w:rPr>
          <w:bCs/>
          <w:iCs/>
          <w:color w:val="0D0D0D"/>
        </w:rPr>
        <w:t xml:space="preserve"> </w:t>
      </w:r>
      <w:proofErr w:type="gramStart"/>
      <w:r w:rsidRPr="00501F44">
        <w:rPr>
          <w:bCs/>
          <w:iCs/>
          <w:color w:val="0D0D0D"/>
        </w:rPr>
        <w:t>разместить фишки</w:t>
      </w:r>
      <w:proofErr w:type="gramEnd"/>
      <w:r w:rsidRPr="00501F44">
        <w:rPr>
          <w:bCs/>
          <w:iCs/>
          <w:color w:val="0D0D0D"/>
        </w:rPr>
        <w:t xml:space="preserve"> в разном порядке и дать ему время для запоминания до 1 минуты, чтобы он на память расставил фишки в нужно порядке на другой </w:t>
      </w:r>
      <w:proofErr w:type="spellStart"/>
      <w:r w:rsidRPr="00501F44">
        <w:rPr>
          <w:bCs/>
          <w:iCs/>
          <w:color w:val="0D0D0D"/>
        </w:rPr>
        <w:t>досочке</w:t>
      </w:r>
      <w:proofErr w:type="spellEnd"/>
      <w:r w:rsidRPr="00501F44">
        <w:rPr>
          <w:bCs/>
          <w:iCs/>
          <w:color w:val="0D0D0D"/>
        </w:rPr>
        <w:t>.</w:t>
      </w:r>
      <w:hyperlink r:id="rId14" w:anchor="Comments" w:history="1">
        <w:r w:rsidR="00A71F9A" w:rsidRPr="00A71F9A">
          <w:rPr>
            <w:rStyle w:val="a5"/>
            <w:rFonts w:ascii="Arial" w:hAnsi="Arial" w:cs="Arial"/>
            <w:b/>
            <w:bCs/>
            <w:i/>
            <w:iCs/>
            <w:sz w:val="21"/>
            <w:szCs w:val="21"/>
          </w:rPr>
          <w:br/>
        </w:r>
      </w:hyperlink>
      <w:r w:rsidR="00A71F9A" w:rsidRPr="00A71F9A">
        <w:rPr>
          <w:rFonts w:ascii="Arial" w:hAnsi="Arial" w:cs="Arial"/>
          <w:b/>
          <w:bCs/>
          <w:i/>
          <w:iCs/>
          <w:color w:val="0D0D0D"/>
          <w:sz w:val="21"/>
          <w:szCs w:val="21"/>
        </w:rPr>
        <w:t xml:space="preserve"> </w:t>
      </w:r>
      <w:r w:rsidR="003F7DBF" w:rsidRPr="00035D9E">
        <w:rPr>
          <w:b/>
          <w:bCs/>
          <w:i/>
          <w:iCs/>
          <w:color w:val="0D0D0D"/>
        </w:rPr>
        <w:t xml:space="preserve">2. </w:t>
      </w:r>
      <w:proofErr w:type="spellStart"/>
      <w:r w:rsidR="003F7DBF" w:rsidRPr="00035D9E">
        <w:rPr>
          <w:b/>
          <w:bCs/>
          <w:i/>
          <w:iCs/>
          <w:color w:val="0D0D0D"/>
        </w:rPr>
        <w:t>Кинезиологические</w:t>
      </w:r>
      <w:proofErr w:type="spellEnd"/>
      <w:r w:rsidR="003F7DBF" w:rsidRPr="00035D9E">
        <w:rPr>
          <w:b/>
          <w:bCs/>
          <w:i/>
          <w:iCs/>
          <w:color w:val="0D0D0D"/>
        </w:rPr>
        <w:t xml:space="preserve"> упражнения. </w:t>
      </w:r>
      <w:r w:rsidR="003F7DBF" w:rsidRPr="00035D9E">
        <w:rPr>
          <w:color w:val="0D0D0D"/>
        </w:rPr>
        <w:t xml:space="preserve">На логопедических занятиях в детском саду мы </w:t>
      </w:r>
      <w:r w:rsidR="00035D9E">
        <w:rPr>
          <w:color w:val="0D0D0D"/>
        </w:rPr>
        <w:t xml:space="preserve"> с детьми </w:t>
      </w:r>
      <w:r w:rsidR="003F7DBF" w:rsidRPr="00035D9E">
        <w:rPr>
          <w:color w:val="0D0D0D"/>
        </w:rPr>
        <w:t xml:space="preserve">регулярно выполняем </w:t>
      </w:r>
      <w:proofErr w:type="spellStart"/>
      <w:r w:rsidR="003F7DBF" w:rsidRPr="00035D9E">
        <w:rPr>
          <w:color w:val="0D0D0D"/>
        </w:rPr>
        <w:t>кинезиологические</w:t>
      </w:r>
      <w:proofErr w:type="spellEnd"/>
      <w:r w:rsidR="003F7DBF" w:rsidRPr="00035D9E">
        <w:rPr>
          <w:color w:val="0D0D0D"/>
        </w:rPr>
        <w:t xml:space="preserve"> упражнения. Это заметно повышает умственную активность и работоспособность детей, а значит и эффективность коррекционной работы.</w:t>
      </w:r>
    </w:p>
    <w:p w:rsidR="00DF7149" w:rsidRPr="00035D9E" w:rsidRDefault="00DF7149" w:rsidP="0076557C">
      <w:pPr>
        <w:pStyle w:val="c8"/>
        <w:spacing w:line="360" w:lineRule="auto"/>
        <w:jc w:val="both"/>
        <w:rPr>
          <w:color w:val="0D0D0D"/>
        </w:rPr>
      </w:pPr>
    </w:p>
    <w:p w:rsidR="0076557C" w:rsidRPr="00035D9E" w:rsidRDefault="00035D9E" w:rsidP="0076557C">
      <w:pPr>
        <w:pStyle w:val="c8"/>
        <w:spacing w:line="360" w:lineRule="auto"/>
        <w:jc w:val="both"/>
        <w:rPr>
          <w:b/>
          <w:color w:val="0D0D0D"/>
        </w:rPr>
      </w:pPr>
      <w:r w:rsidRPr="00035D9E">
        <w:rPr>
          <w:b/>
          <w:color w:val="0D0D0D"/>
        </w:rPr>
        <w:t xml:space="preserve">Пособие </w:t>
      </w:r>
      <w:r w:rsidR="0076557C" w:rsidRPr="00035D9E">
        <w:rPr>
          <w:b/>
          <w:color w:val="0D0D0D"/>
        </w:rPr>
        <w:t>«</w:t>
      </w:r>
      <w:proofErr w:type="spellStart"/>
      <w:r w:rsidR="0076557C" w:rsidRPr="00035D9E">
        <w:rPr>
          <w:b/>
          <w:color w:val="0D0D0D"/>
        </w:rPr>
        <w:t>Нейроладошки</w:t>
      </w:r>
      <w:proofErr w:type="spellEnd"/>
      <w:r w:rsidR="0076557C" w:rsidRPr="00035D9E">
        <w:rPr>
          <w:b/>
          <w:color w:val="0D0D0D"/>
        </w:rPr>
        <w:t>»</w:t>
      </w:r>
    </w:p>
    <w:p w:rsidR="00035D9E" w:rsidRDefault="0076557C" w:rsidP="0076557C">
      <w:pPr>
        <w:pStyle w:val="c8"/>
        <w:spacing w:line="360" w:lineRule="auto"/>
        <w:jc w:val="both"/>
        <w:rPr>
          <w:bCs/>
          <w:iCs/>
          <w:color w:val="0D0D0D"/>
        </w:rPr>
      </w:pPr>
      <w:proofErr w:type="spellStart"/>
      <w:r w:rsidRPr="0076557C">
        <w:rPr>
          <w:bCs/>
          <w:iCs/>
          <w:color w:val="0D0D0D"/>
        </w:rPr>
        <w:t>Нейроладошки</w:t>
      </w:r>
      <w:proofErr w:type="spellEnd"/>
      <w:r w:rsidRPr="0076557C">
        <w:rPr>
          <w:bCs/>
          <w:iCs/>
          <w:color w:val="0D0D0D"/>
        </w:rPr>
        <w:t xml:space="preserve"> – это универсальный развивающий набор жестов, кот</w:t>
      </w:r>
      <w:r>
        <w:rPr>
          <w:bCs/>
          <w:iCs/>
          <w:color w:val="0D0D0D"/>
        </w:rPr>
        <w:t xml:space="preserve">орый помогает разнообразить занятие с </w:t>
      </w:r>
      <w:r w:rsidRPr="0076557C">
        <w:rPr>
          <w:bCs/>
          <w:iCs/>
          <w:color w:val="0D0D0D"/>
        </w:rPr>
        <w:t xml:space="preserve"> ребенка, наполнить его полезными играми</w:t>
      </w:r>
      <w:r>
        <w:rPr>
          <w:bCs/>
          <w:iCs/>
          <w:color w:val="0D0D0D"/>
        </w:rPr>
        <w:t xml:space="preserve"> Данное пособие </w:t>
      </w:r>
      <w:r w:rsidRPr="0076557C">
        <w:rPr>
          <w:bCs/>
          <w:iCs/>
          <w:color w:val="0D0D0D"/>
        </w:rPr>
        <w:t xml:space="preserve"> формирую</w:t>
      </w:r>
      <w:r>
        <w:rPr>
          <w:bCs/>
          <w:iCs/>
          <w:color w:val="0D0D0D"/>
        </w:rPr>
        <w:t>т - п</w:t>
      </w:r>
      <w:r w:rsidRPr="0076557C">
        <w:rPr>
          <w:bCs/>
          <w:iCs/>
          <w:color w:val="0D0D0D"/>
        </w:rPr>
        <w:t xml:space="preserve">ереключение. Самый важный компонент процесса внимания. Без него любая деятельность практически невозможна. Ребенок </w:t>
      </w:r>
      <w:proofErr w:type="gramStart"/>
      <w:r w:rsidRPr="0076557C">
        <w:rPr>
          <w:bCs/>
          <w:iCs/>
          <w:color w:val="0D0D0D"/>
        </w:rPr>
        <w:t>научится переключаться с одного действие на другое даже не замечая</w:t>
      </w:r>
      <w:proofErr w:type="gramEnd"/>
      <w:r w:rsidRPr="0076557C">
        <w:rPr>
          <w:bCs/>
          <w:iCs/>
          <w:color w:val="0D0D0D"/>
        </w:rPr>
        <w:t xml:space="preserve"> учебной нагрузки. Концентрац</w:t>
      </w:r>
      <w:r w:rsidR="00035D9E">
        <w:rPr>
          <w:bCs/>
          <w:iCs/>
          <w:color w:val="0D0D0D"/>
        </w:rPr>
        <w:t xml:space="preserve">ию и устойчивость внимания. Ребенок </w:t>
      </w:r>
      <w:r w:rsidRPr="0076557C">
        <w:rPr>
          <w:bCs/>
          <w:iCs/>
          <w:color w:val="0D0D0D"/>
        </w:rPr>
        <w:t xml:space="preserve">учится понимать поставленную задачу, удерживать ее до конца и добиваться отличных </w:t>
      </w:r>
      <w:r w:rsidR="00035D9E">
        <w:rPr>
          <w:bCs/>
          <w:iCs/>
          <w:noProof/>
          <w:color w:val="0D0D0D"/>
        </w:rPr>
        <w:drawing>
          <wp:anchor distT="0" distB="0" distL="114300" distR="114300" simplePos="0" relativeHeight="251662336" behindDoc="0" locked="0" layoutInCell="1" allowOverlap="1" wp14:anchorId="4CF46AA2" wp14:editId="57ABA3E3">
            <wp:simplePos x="0" y="0"/>
            <wp:positionH relativeFrom="column">
              <wp:posOffset>5488305</wp:posOffset>
            </wp:positionH>
            <wp:positionV relativeFrom="paragraph">
              <wp:posOffset>7620</wp:posOffset>
            </wp:positionV>
            <wp:extent cx="1066165" cy="1424305"/>
            <wp:effectExtent l="0" t="0" r="635" b="444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57C">
        <w:rPr>
          <w:bCs/>
          <w:iCs/>
          <w:color w:val="0D0D0D"/>
        </w:rPr>
        <w:t xml:space="preserve">результатов в любой деятельности. Новые межполушарные связи. </w:t>
      </w:r>
      <w:proofErr w:type="gramStart"/>
      <w:r w:rsidRPr="0076557C">
        <w:rPr>
          <w:bCs/>
          <w:iCs/>
          <w:color w:val="0D0D0D"/>
        </w:rPr>
        <w:t xml:space="preserve">Это самый мощные инструмент для стимуляции работы мозга. </w:t>
      </w:r>
      <w:proofErr w:type="gramEnd"/>
    </w:p>
    <w:p w:rsidR="0076557C" w:rsidRPr="0076557C" w:rsidRDefault="00035D9E" w:rsidP="0076557C">
      <w:pPr>
        <w:pStyle w:val="c8"/>
        <w:spacing w:line="360" w:lineRule="auto"/>
        <w:jc w:val="both"/>
        <w:rPr>
          <w:bCs/>
          <w:iCs/>
          <w:color w:val="0D0D0D"/>
        </w:rPr>
      </w:pPr>
      <w:r w:rsidRPr="0076557C">
        <w:rPr>
          <w:bCs/>
          <w:iCs/>
          <w:noProof/>
          <w:color w:val="0D0D0D"/>
        </w:rPr>
        <w:drawing>
          <wp:anchor distT="0" distB="0" distL="114300" distR="114300" simplePos="0" relativeHeight="251661312" behindDoc="0" locked="0" layoutInCell="1" allowOverlap="1" wp14:anchorId="5A57F5F8" wp14:editId="7B8414F7">
            <wp:simplePos x="0" y="0"/>
            <wp:positionH relativeFrom="column">
              <wp:posOffset>5141595</wp:posOffset>
            </wp:positionH>
            <wp:positionV relativeFrom="paragraph">
              <wp:posOffset>-120015</wp:posOffset>
            </wp:positionV>
            <wp:extent cx="1116330" cy="1381125"/>
            <wp:effectExtent l="0" t="0" r="7620" b="9525"/>
            <wp:wrapSquare wrapText="bothSides"/>
            <wp:docPr id="30" name="Рисунок 30" descr="https://static.tildacdn.com/stor3833-3464-4832-a364-666236626563/5249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static.tildacdn.com/stor3833-3464-4832-a364-666236626563/52494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Cs/>
          <w:color w:val="0D0D0D"/>
        </w:rPr>
        <w:t xml:space="preserve"> </w:t>
      </w:r>
      <w:r w:rsidR="0076557C" w:rsidRPr="0076557C">
        <w:rPr>
          <w:bCs/>
          <w:iCs/>
          <w:color w:val="0D0D0D"/>
        </w:rPr>
        <w:t>Развивающий набор фигур из дерева</w:t>
      </w:r>
      <w:r>
        <w:rPr>
          <w:bCs/>
          <w:iCs/>
          <w:color w:val="0D0D0D"/>
        </w:rPr>
        <w:t xml:space="preserve"> незам</w:t>
      </w:r>
      <w:r w:rsidR="002F35FA">
        <w:rPr>
          <w:bCs/>
          <w:iCs/>
          <w:color w:val="0D0D0D"/>
        </w:rPr>
        <w:t xml:space="preserve">енимый помощник </w:t>
      </w:r>
      <w:proofErr w:type="gramStart"/>
      <w:r w:rsidR="002F35FA">
        <w:rPr>
          <w:bCs/>
          <w:iCs/>
          <w:color w:val="0D0D0D"/>
        </w:rPr>
        <w:t>на</w:t>
      </w:r>
      <w:proofErr w:type="gramEnd"/>
      <w:r w:rsidR="002F35FA">
        <w:rPr>
          <w:bCs/>
          <w:iCs/>
          <w:color w:val="0D0D0D"/>
        </w:rPr>
        <w:t xml:space="preserve"> </w:t>
      </w:r>
      <w:r w:rsidR="0076557C" w:rsidRPr="0076557C">
        <w:rPr>
          <w:bCs/>
          <w:iCs/>
          <w:color w:val="0D0D0D"/>
        </w:rPr>
        <w:t xml:space="preserve">логопедических занятий  Увлекательная головоломка используется для развития пальцевого </w:t>
      </w:r>
      <w:proofErr w:type="spellStart"/>
      <w:r w:rsidR="0076557C" w:rsidRPr="0076557C">
        <w:rPr>
          <w:bCs/>
          <w:iCs/>
          <w:color w:val="0D0D0D"/>
        </w:rPr>
        <w:t>праксиса</w:t>
      </w:r>
      <w:proofErr w:type="spellEnd"/>
      <w:r w:rsidR="0076557C" w:rsidRPr="0076557C">
        <w:rPr>
          <w:bCs/>
          <w:iCs/>
          <w:color w:val="0D0D0D"/>
        </w:rPr>
        <w:t xml:space="preserve">. </w:t>
      </w:r>
      <w:proofErr w:type="spellStart"/>
      <w:r>
        <w:rPr>
          <w:bCs/>
          <w:iCs/>
          <w:color w:val="0D0D0D"/>
        </w:rPr>
        <w:t>Нейротренажер</w:t>
      </w:r>
      <w:proofErr w:type="spellEnd"/>
      <w:r>
        <w:rPr>
          <w:bCs/>
          <w:iCs/>
          <w:color w:val="0D0D0D"/>
        </w:rPr>
        <w:t xml:space="preserve"> активно использую</w:t>
      </w:r>
      <w:r w:rsidR="0076557C" w:rsidRPr="0076557C">
        <w:rPr>
          <w:bCs/>
          <w:iCs/>
          <w:color w:val="0D0D0D"/>
        </w:rPr>
        <w:t xml:space="preserve"> в своей </w:t>
      </w:r>
      <w:r w:rsidR="0076557C" w:rsidRPr="0076557C">
        <w:rPr>
          <w:bCs/>
          <w:iCs/>
          <w:color w:val="0D0D0D"/>
        </w:rPr>
        <w:lastRenderedPageBreak/>
        <w:t xml:space="preserve">работе </w:t>
      </w:r>
      <w:r>
        <w:rPr>
          <w:bCs/>
          <w:iCs/>
          <w:color w:val="0D0D0D"/>
        </w:rPr>
        <w:t xml:space="preserve">для логопедических </w:t>
      </w:r>
      <w:r w:rsidR="0076557C" w:rsidRPr="0076557C">
        <w:rPr>
          <w:bCs/>
          <w:iCs/>
          <w:color w:val="0D0D0D"/>
        </w:rPr>
        <w:t xml:space="preserve">занятий с детьми. За счет различных форм, жесты интересны для детей как игрушки, что повышает мотивацию к занятиям и молниеносному обучению. </w:t>
      </w:r>
      <w:r>
        <w:rPr>
          <w:bCs/>
          <w:iCs/>
          <w:color w:val="0D0D0D"/>
        </w:rPr>
        <w:t>Эффективно применяем пособие на автоматизацию заданного звука. Ребенок одновременно следит за звуками и выполняет определенные жесты. Детям очень нравится</w:t>
      </w:r>
      <w:proofErr w:type="gramStart"/>
      <w:r>
        <w:rPr>
          <w:bCs/>
          <w:iCs/>
          <w:color w:val="0D0D0D"/>
        </w:rPr>
        <w:t xml:space="preserve"> .</w:t>
      </w:r>
      <w:proofErr w:type="gramEnd"/>
      <w:r>
        <w:rPr>
          <w:bCs/>
          <w:iCs/>
          <w:color w:val="0D0D0D"/>
        </w:rPr>
        <w:t xml:space="preserve"> </w:t>
      </w: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  <w:u w:val="single"/>
        </w:rPr>
        <w:t>Упражнение «Кулак-ребро-ладонь» («Два, три, ноль»).</w:t>
      </w: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D0D0D"/>
        </w:rPr>
        <w:t xml:space="preserve">Используем эту игру для автоматизации звуков, для развития фонематического восприятия либо для дифференциации звуков (если услышишь звук </w:t>
      </w:r>
      <w:proofErr w:type="gramStart"/>
      <w:r>
        <w:rPr>
          <w:color w:val="0D0D0D"/>
        </w:rPr>
        <w:t>Ш</w:t>
      </w:r>
      <w:proofErr w:type="gramEnd"/>
      <w:r>
        <w:rPr>
          <w:color w:val="0D0D0D"/>
        </w:rPr>
        <w:t xml:space="preserve"> — ставь кулак, звук С — ставь ребро; звук Р —  кулак, звук Л —  ладонь и т.д.).</w:t>
      </w: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  <w:u w:val="single"/>
        </w:rPr>
        <w:t>«Ухо-нос»</w:t>
      </w:r>
      <w:r>
        <w:rPr>
          <w:color w:val="0D0D0D"/>
        </w:rPr>
        <w:t> - между сменой рук хлопок</w:t>
      </w:r>
    </w:p>
    <w:p w:rsidR="003F7DBF" w:rsidRDefault="003F7DBF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  <w:u w:val="single"/>
        </w:rPr>
        <w:t>«Моряк» (козырёк и класс)</w:t>
      </w:r>
      <w:r w:rsidR="00952C97" w:rsidRPr="00952C97">
        <w:t xml:space="preserve"> </w:t>
      </w:r>
    </w:p>
    <w:p w:rsidR="003F7DBF" w:rsidRDefault="002F35FA" w:rsidP="003F7DB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  <w:u w:val="single"/>
        </w:rPr>
        <w:t>«Ладушки»</w:t>
      </w:r>
    </w:p>
    <w:p w:rsidR="003F7DBF" w:rsidRPr="00DF7149" w:rsidRDefault="002F35FA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noProof/>
          <w:color w:val="0D0D0D"/>
        </w:rPr>
        <w:drawing>
          <wp:anchor distT="0" distB="0" distL="114300" distR="114300" simplePos="0" relativeHeight="251666432" behindDoc="0" locked="0" layoutInCell="1" allowOverlap="1" wp14:anchorId="5912CCF2" wp14:editId="414D4332">
            <wp:simplePos x="0" y="0"/>
            <wp:positionH relativeFrom="column">
              <wp:posOffset>4882515</wp:posOffset>
            </wp:positionH>
            <wp:positionV relativeFrom="paragraph">
              <wp:posOffset>132080</wp:posOffset>
            </wp:positionV>
            <wp:extent cx="1158875" cy="698500"/>
            <wp:effectExtent l="0" t="0" r="3175" b="6350"/>
            <wp:wrapSquare wrapText="bothSides"/>
            <wp:docPr id="39" name="Рисунок 39" descr="C:\Users\User\Downloads\загруженно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C:\Users\User\Downloads\загруженное 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DBF">
        <w:rPr>
          <w:i/>
          <w:iCs/>
          <w:color w:val="0D0D0D"/>
          <w:u w:val="single"/>
        </w:rPr>
        <w:t>Упражнение «Выложи фигуры»</w:t>
      </w:r>
      <w:r w:rsidR="003F7DBF">
        <w:rPr>
          <w:color w:val="0D0D0D"/>
        </w:rPr>
        <w:t xml:space="preserve"> - одновременно работая </w:t>
      </w:r>
      <w:proofErr w:type="spellStart"/>
      <w:r w:rsidR="003F7DBF">
        <w:rPr>
          <w:color w:val="0D0D0D"/>
        </w:rPr>
        <w:t>вылаживаем</w:t>
      </w:r>
      <w:proofErr w:type="spellEnd"/>
      <w:r w:rsidR="003F7DBF">
        <w:rPr>
          <w:color w:val="0D0D0D"/>
        </w:rPr>
        <w:t xml:space="preserve"> правой рукой круг, а левой квадрат…Дети по ранее подготовленной схеме.</w:t>
      </w:r>
      <w:r w:rsidR="00DF7149" w:rsidRPr="00DF71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7DBF" w:rsidRDefault="003F7DBF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  <w:u w:val="single"/>
        </w:rPr>
        <w:t>Упражнение «Голова, уши, плечи» (Голова, плечи, колени)</w:t>
      </w:r>
    </w:p>
    <w:p w:rsidR="003F7DBF" w:rsidRDefault="003F7DBF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D0D0D"/>
        </w:rPr>
        <w:t xml:space="preserve">Двумя руками одновременно касаться указанных частей тела и проговаривать </w:t>
      </w:r>
      <w:proofErr w:type="spellStart"/>
      <w:r>
        <w:rPr>
          <w:color w:val="0D0D0D"/>
        </w:rPr>
        <w:t>чистоговорки</w:t>
      </w:r>
      <w:proofErr w:type="spellEnd"/>
      <w:r>
        <w:rPr>
          <w:color w:val="0D0D0D"/>
        </w:rPr>
        <w:t xml:space="preserve">, слова, </w:t>
      </w:r>
      <w:r w:rsidR="002B449D">
        <w:rPr>
          <w:color w:val="0D0D0D"/>
        </w:rPr>
        <w:t>ф</w:t>
      </w:r>
      <w:r>
        <w:rPr>
          <w:color w:val="0D0D0D"/>
        </w:rPr>
        <w:t>разы, стихи.</w:t>
      </w:r>
    </w:p>
    <w:p w:rsidR="003F7DBF" w:rsidRDefault="003F7DBF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  <w:u w:val="single"/>
        </w:rPr>
        <w:t>Упражнение «Жесты»</w:t>
      </w:r>
    </w:p>
    <w:p w:rsidR="003F7DBF" w:rsidRDefault="003F7DBF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color w:val="0D0D0D"/>
        </w:rPr>
        <w:t xml:space="preserve">Автоматизация звука в словах (слово-жест), Построение простой фразы (Я подарю </w:t>
      </w:r>
      <w:proofErr w:type="spellStart"/>
      <w:r>
        <w:rPr>
          <w:color w:val="0D0D0D"/>
        </w:rPr>
        <w:t>Лунтику</w:t>
      </w:r>
      <w:proofErr w:type="spellEnd"/>
      <w:r>
        <w:rPr>
          <w:color w:val="0D0D0D"/>
        </w:rPr>
        <w:t>», «Я вижу…»</w:t>
      </w:r>
      <w:proofErr w:type="gramEnd"/>
    </w:p>
    <w:p w:rsidR="003F7DBF" w:rsidRDefault="003F7DBF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D0D0D"/>
        </w:rPr>
        <w:t>Левой рукой показывать «класс», правой – «зайчика». Одновременно менять положение рук и постепенно наращивать скорость.</w:t>
      </w:r>
    </w:p>
    <w:p w:rsidR="003F7DBF" w:rsidRDefault="003F7DBF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</w:rPr>
        <w:t> «</w:t>
      </w:r>
      <w:proofErr w:type="gramStart"/>
      <w:r>
        <w:rPr>
          <w:i/>
          <w:iCs/>
          <w:color w:val="0D0D0D"/>
        </w:rPr>
        <w:t>Попробуй</w:t>
      </w:r>
      <w:proofErr w:type="gramEnd"/>
      <w:r>
        <w:rPr>
          <w:i/>
          <w:iCs/>
          <w:color w:val="0D0D0D"/>
        </w:rPr>
        <w:t xml:space="preserve"> повтори» На столе разложены квадраты и круги, где круг это з удара по столу, а квадрат – 2 хлопка.</w:t>
      </w:r>
    </w:p>
    <w:p w:rsidR="003F7DBF" w:rsidRPr="00E405FA" w:rsidRDefault="003F7DBF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81818"/>
          <w:sz w:val="21"/>
          <w:szCs w:val="21"/>
        </w:rPr>
      </w:pPr>
      <w:r w:rsidRPr="00E405FA">
        <w:rPr>
          <w:b/>
          <w:i/>
          <w:iCs/>
          <w:color w:val="0D0D0D"/>
        </w:rPr>
        <w:t> «</w:t>
      </w:r>
      <w:proofErr w:type="spellStart"/>
      <w:r w:rsidRPr="00E405FA">
        <w:rPr>
          <w:b/>
          <w:i/>
          <w:iCs/>
          <w:color w:val="0D0D0D"/>
        </w:rPr>
        <w:t>Резиночки</w:t>
      </w:r>
      <w:proofErr w:type="spellEnd"/>
      <w:r w:rsidRPr="00E405FA">
        <w:rPr>
          <w:b/>
          <w:i/>
          <w:iCs/>
          <w:color w:val="0D0D0D"/>
        </w:rPr>
        <w:t>»</w:t>
      </w:r>
    </w:p>
    <w:p w:rsidR="003F7DBF" w:rsidRDefault="00E405FA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noProof/>
          <w:color w:val="0D0D0D"/>
        </w:rPr>
        <w:drawing>
          <wp:anchor distT="0" distB="0" distL="114300" distR="114300" simplePos="0" relativeHeight="251663360" behindDoc="0" locked="0" layoutInCell="1" allowOverlap="1" wp14:anchorId="265ABEB9" wp14:editId="025380C6">
            <wp:simplePos x="0" y="0"/>
            <wp:positionH relativeFrom="column">
              <wp:posOffset>3830320</wp:posOffset>
            </wp:positionH>
            <wp:positionV relativeFrom="paragraph">
              <wp:posOffset>173990</wp:posOffset>
            </wp:positionV>
            <wp:extent cx="2401570" cy="1346835"/>
            <wp:effectExtent l="0" t="0" r="0" b="5715"/>
            <wp:wrapSquare wrapText="bothSides"/>
            <wp:docPr id="33" name="Рисунок 33" descr="C:\Users\User\Downloads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User\Downloads\i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DBF">
        <w:rPr>
          <w:color w:val="0D0D0D"/>
        </w:rPr>
        <w:t xml:space="preserve">Эта игра полезна для развития мелкой моторики, внимания, пространственной ориентировки. Здесь есть специальные карточки со схемами одевания резинок на пальцы. Такую игру легко сделать самим. </w:t>
      </w:r>
      <w:proofErr w:type="gramStart"/>
      <w:r w:rsidR="003F7DBF">
        <w:rPr>
          <w:color w:val="0D0D0D"/>
        </w:rPr>
        <w:t>Так же полезен вариант без использования карточек по словесной инструкции (Одень на указательный пальчик левой руки розовую резинку, на безымянный пальчик правой руки-синюю и т.д.</w:t>
      </w:r>
      <w:proofErr w:type="gramEnd"/>
      <w:r w:rsidR="003F7DBF">
        <w:rPr>
          <w:color w:val="0D0D0D"/>
        </w:rPr>
        <w:t xml:space="preserve"> Таким </w:t>
      </w:r>
      <w:proofErr w:type="gramStart"/>
      <w:r w:rsidR="003F7DBF">
        <w:rPr>
          <w:color w:val="0D0D0D"/>
        </w:rPr>
        <w:t>образом</w:t>
      </w:r>
      <w:proofErr w:type="gramEnd"/>
      <w:r w:rsidR="003F7DBF">
        <w:rPr>
          <w:color w:val="0D0D0D"/>
        </w:rPr>
        <w:t xml:space="preserve"> закрепляем названия пальцев и понятия: «право-лево».</w:t>
      </w:r>
    </w:p>
    <w:p w:rsidR="003F7DBF" w:rsidRDefault="003F7DBF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0D0D0D"/>
        </w:rPr>
        <w:t>Игра: «Хлоп-Топ-Тук»</w:t>
      </w:r>
    </w:p>
    <w:p w:rsidR="003F7DBF" w:rsidRDefault="003F7DBF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D0D0D"/>
        </w:rPr>
        <w:t>Это работа над темпом, ритмом речи. А так же у ребенка формируется внимание, зрительная память, быстрота реакции, способность быстро ориентироваться в сложной изменяющейся ситуации.</w:t>
      </w:r>
    </w:p>
    <w:p w:rsidR="003F7DBF" w:rsidRPr="0053445F" w:rsidRDefault="003F7DBF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1"/>
          <w:szCs w:val="21"/>
        </w:rPr>
      </w:pPr>
      <w:r w:rsidRPr="0053445F">
        <w:rPr>
          <w:b/>
          <w:bCs/>
          <w:i/>
          <w:iCs/>
          <w:color w:val="0D0D0D"/>
        </w:rPr>
        <w:lastRenderedPageBreak/>
        <w:t>8. Су-</w:t>
      </w:r>
      <w:proofErr w:type="spellStart"/>
      <w:r w:rsidRPr="0053445F">
        <w:rPr>
          <w:b/>
          <w:bCs/>
          <w:i/>
          <w:iCs/>
          <w:color w:val="0D0D0D"/>
        </w:rPr>
        <w:t>Джок</w:t>
      </w:r>
      <w:proofErr w:type="spellEnd"/>
    </w:p>
    <w:p w:rsidR="003F7DBF" w:rsidRPr="0053445F" w:rsidRDefault="003F7DBF" w:rsidP="0053445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1"/>
          <w:szCs w:val="21"/>
        </w:rPr>
      </w:pPr>
      <w:r w:rsidRPr="0053445F">
        <w:rPr>
          <w:color w:val="0D0D0D"/>
        </w:rPr>
        <w:t>Это колючие мячики с металлическими колечками внутри.  На руках находится множество биологических точек, и при прокатывании Су-</w:t>
      </w:r>
      <w:proofErr w:type="spellStart"/>
      <w:r w:rsidRPr="0053445F">
        <w:rPr>
          <w:color w:val="0D0D0D"/>
        </w:rPr>
        <w:t>Джок</w:t>
      </w:r>
      <w:proofErr w:type="spellEnd"/>
      <w:r w:rsidRPr="0053445F">
        <w:rPr>
          <w:color w:val="0D0D0D"/>
        </w:rPr>
        <w:t xml:space="preserve"> между ладонями происходит стимуляции этих точек. Металлические колечки надеваются и снимаются на каждый пальчик. Такой массаж ребёнок может делать самостоятельно под присмотром взрослого. Здесь не страшно ошибиться: любое действие с «ёжиками» принесёт пользу. Вместо Су-</w:t>
      </w:r>
      <w:proofErr w:type="spellStart"/>
      <w:r w:rsidRPr="0053445F">
        <w:rPr>
          <w:color w:val="0D0D0D"/>
        </w:rPr>
        <w:t>Джок</w:t>
      </w:r>
      <w:proofErr w:type="spellEnd"/>
      <w:r w:rsidRPr="0053445F">
        <w:rPr>
          <w:color w:val="0D0D0D"/>
        </w:rPr>
        <w:t xml:space="preserve"> можно воспользоваться дарами природы: шишки, каштаны, орехи. Подойдут также любые колючие мячики, например, для стиральной машинки.</w:t>
      </w:r>
    </w:p>
    <w:p w:rsidR="00AB323F" w:rsidRPr="00D67981" w:rsidRDefault="003F7DBF" w:rsidP="00D67981">
      <w:pPr>
        <w:pStyle w:val="ad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81818"/>
          <w:sz w:val="21"/>
          <w:szCs w:val="21"/>
        </w:rPr>
      </w:pPr>
      <w:r w:rsidRPr="0053445F">
        <w:rPr>
          <w:color w:val="0D0D0D"/>
        </w:rPr>
        <w:t xml:space="preserve">Эти несложные игры помогут скорректировать работу двух полушарий, активизировать </w:t>
      </w:r>
      <w:proofErr w:type="spellStart"/>
      <w:r w:rsidRPr="0053445F">
        <w:rPr>
          <w:color w:val="0D0D0D"/>
        </w:rPr>
        <w:t>малозадействованные</w:t>
      </w:r>
      <w:proofErr w:type="spellEnd"/>
      <w:r w:rsidRPr="0053445F">
        <w:rPr>
          <w:color w:val="0D0D0D"/>
        </w:rPr>
        <w:t xml:space="preserve"> в обычной жизни сенсорные участки головного мозга и снизить риск развития проблем. Р</w:t>
      </w:r>
      <w:r w:rsidRPr="0053445F">
        <w:rPr>
          <w:color w:val="0D0D0D"/>
          <w:shd w:val="clear" w:color="auto" w:fill="FFFFFF"/>
        </w:rPr>
        <w:t>ебенок учится преодолевать неадаптивные особенности своего развития, у него пропадают детские поведенческие проблемы и трудности в </w:t>
      </w:r>
      <w:proofErr w:type="spellStart"/>
      <w:r w:rsidRPr="0053445F">
        <w:rPr>
          <w:color w:val="0D0D0D"/>
          <w:shd w:val="clear" w:color="auto" w:fill="FFFFFF"/>
        </w:rPr>
        <w:t>саморегуляции</w:t>
      </w:r>
      <w:proofErr w:type="spellEnd"/>
      <w:r w:rsidRPr="0053445F">
        <w:rPr>
          <w:color w:val="0D0D0D"/>
          <w:shd w:val="clear" w:color="auto" w:fill="FFFFFF"/>
        </w:rPr>
        <w:t>, а соответственно и в обучении.</w:t>
      </w:r>
    </w:p>
    <w:p w:rsidR="00AB323F" w:rsidRDefault="00AB323F" w:rsidP="007943FF">
      <w:pPr>
        <w:shd w:val="clear" w:color="auto" w:fill="FFFFFF"/>
        <w:textAlignment w:val="top"/>
        <w:rPr>
          <w:rFonts w:ascii="Arial" w:hAnsi="Arial" w:cs="Arial"/>
          <w:color w:val="3D3F43"/>
          <w:sz w:val="20"/>
          <w:szCs w:val="20"/>
        </w:rPr>
      </w:pPr>
    </w:p>
    <w:p w:rsidR="002B449D" w:rsidRDefault="001825AC" w:rsidP="001825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449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B449D">
        <w:rPr>
          <w:rFonts w:ascii="Times New Roman" w:hAnsi="Times New Roman" w:cs="Times New Roman"/>
          <w:sz w:val="24"/>
          <w:szCs w:val="24"/>
        </w:rPr>
        <w:t>Нейрогимнастика</w:t>
      </w:r>
      <w:proofErr w:type="spellEnd"/>
      <w:r w:rsidR="002B449D">
        <w:rPr>
          <w:rFonts w:ascii="Times New Roman" w:hAnsi="Times New Roman" w:cs="Times New Roman"/>
          <w:sz w:val="24"/>
          <w:szCs w:val="24"/>
        </w:rPr>
        <w:t>»</w:t>
      </w:r>
      <w:r w:rsidR="002B449D" w:rsidRPr="002B44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449D" w:rsidRDefault="007943FF" w:rsidP="002B449D">
      <w:pPr>
        <w:pStyle w:val="ad"/>
        <w:spacing w:line="360" w:lineRule="auto"/>
        <w:jc w:val="both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456" behindDoc="0" locked="0" layoutInCell="1" allowOverlap="1" wp14:anchorId="5AF4AFB6" wp14:editId="7805C4A3">
            <wp:simplePos x="0" y="0"/>
            <wp:positionH relativeFrom="column">
              <wp:posOffset>5137785</wp:posOffset>
            </wp:positionH>
            <wp:positionV relativeFrom="paragraph">
              <wp:posOffset>21590</wp:posOffset>
            </wp:positionV>
            <wp:extent cx="1201420" cy="1602740"/>
            <wp:effectExtent l="0" t="0" r="0" b="0"/>
            <wp:wrapSquare wrapText="bothSides"/>
            <wp:docPr id="41" name="Рисунок 41" descr="C:\Users\User\Downloads\загруженное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User\Downloads\загруженное (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5AC">
        <w:t xml:space="preserve"> </w:t>
      </w:r>
      <w:r w:rsidR="002B449D">
        <w:t>П</w:t>
      </w:r>
      <w:r w:rsidR="001825AC" w:rsidRPr="001825AC">
        <w:t>рименяется не только для коррекции развития детей с ОВЗ, но и для развития высших психических функций у нормально развивающи</w:t>
      </w:r>
      <w:r w:rsidR="001825AC">
        <w:t>хся детей</w:t>
      </w:r>
      <w:r w:rsidR="001825AC" w:rsidRPr="001825AC">
        <w:t xml:space="preserve">. </w:t>
      </w:r>
      <w:r w:rsidR="001825AC">
        <w:t xml:space="preserve"> </w:t>
      </w:r>
      <w:r w:rsidR="001825AC" w:rsidRPr="001825AC">
        <w:t xml:space="preserve">С помощью специально подобранных упражнений организм координирует работу правого и левого полушарий и развивает взаимодействие тела и интеллекта. Каждое из упражнений </w:t>
      </w:r>
      <w:proofErr w:type="spellStart"/>
      <w:r w:rsidR="001825AC" w:rsidRPr="001825AC">
        <w:t>нейрогимнастики</w:t>
      </w:r>
      <w:proofErr w:type="spellEnd"/>
      <w:r w:rsidR="001825AC" w:rsidRPr="001825AC">
        <w:t xml:space="preserve"> способствует возбуждению определенного участка мозга и включает механизм объединения мысли и движения, также способствуют развитию координации движений и психофизических функций. </w:t>
      </w:r>
    </w:p>
    <w:p w:rsidR="007943FF" w:rsidRPr="007943FF" w:rsidRDefault="00D67981" w:rsidP="002B449D">
      <w:pPr>
        <w:pStyle w:val="ad"/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5CC3813" wp14:editId="36902EEF">
            <wp:simplePos x="0" y="0"/>
            <wp:positionH relativeFrom="column">
              <wp:posOffset>4846955</wp:posOffset>
            </wp:positionH>
            <wp:positionV relativeFrom="paragraph">
              <wp:posOffset>168275</wp:posOffset>
            </wp:positionV>
            <wp:extent cx="1793875" cy="2253615"/>
            <wp:effectExtent l="0" t="0" r="0" b="0"/>
            <wp:wrapSquare wrapText="bothSides"/>
            <wp:docPr id="42" name="Рисунок 42" descr="C:\Users\User\Downloads\загруженное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User\Downloads\загруженное (5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3FF" w:rsidRPr="007943FF">
        <w:rPr>
          <w:b/>
        </w:rPr>
        <w:t>«Гимнастика для пальчиков»</w:t>
      </w:r>
    </w:p>
    <w:p w:rsidR="00A976CE" w:rsidRDefault="00D67981" w:rsidP="002B449D">
      <w:pPr>
        <w:pStyle w:val="ad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5EFBB7D" wp14:editId="58F84DA0">
            <wp:simplePos x="0" y="0"/>
            <wp:positionH relativeFrom="column">
              <wp:posOffset>4850130</wp:posOffset>
            </wp:positionH>
            <wp:positionV relativeFrom="paragraph">
              <wp:posOffset>1981200</wp:posOffset>
            </wp:positionV>
            <wp:extent cx="1318260" cy="1415415"/>
            <wp:effectExtent l="0" t="0" r="0" b="0"/>
            <wp:wrapSquare wrapText="bothSides"/>
            <wp:docPr id="43" name="Рисунок 43" descr="C:\Users\User\Downloads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User\Downloads\2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3FF">
        <w:t xml:space="preserve">Развивающий набор «Гимнастика для пальчиков» интересное пособие, дети с удовольствием выполняют различные задания. Особенно интересны упражнения в сопровождении </w:t>
      </w:r>
      <w:proofErr w:type="spellStart"/>
      <w:r w:rsidR="007943FF">
        <w:t>стихотверений</w:t>
      </w:r>
      <w:proofErr w:type="spellEnd"/>
      <w:r w:rsidR="007943FF">
        <w:t xml:space="preserve"> и </w:t>
      </w:r>
      <w:proofErr w:type="spellStart"/>
      <w:r w:rsidR="007943FF">
        <w:t>чистоговорок</w:t>
      </w:r>
      <w:proofErr w:type="gramStart"/>
      <w:r w:rsidR="007943FF">
        <w:t>.</w:t>
      </w:r>
      <w:r w:rsidR="001825AC" w:rsidRPr="001825AC">
        <w:t>П</w:t>
      </w:r>
      <w:proofErr w:type="gramEnd"/>
      <w:r w:rsidR="001825AC" w:rsidRPr="001825AC">
        <w:t>од</w:t>
      </w:r>
      <w:proofErr w:type="spellEnd"/>
      <w:r w:rsidR="001825AC" w:rsidRPr="001825AC">
        <w:t xml:space="preserve"> влиянием </w:t>
      </w:r>
      <w:proofErr w:type="spellStart"/>
      <w:r w:rsidR="001825AC" w:rsidRPr="001825AC">
        <w:t>кинезиологических</w:t>
      </w:r>
      <w:proofErr w:type="spellEnd"/>
      <w:r w:rsidR="001825AC" w:rsidRPr="001825AC">
        <w:t xml:space="preserve"> тренировок в организме происходят положительные структурные изменения. Сила, равновесие, подвижность, пластичность нервных процессов осуществляется на более высоком уровне. Совершенствуется регулирующая и координирующая роль нервной системы. Гимнастика мозга позволяет выявить скрытые способности человека и расширить границы возможности деятельности его мозга. </w:t>
      </w:r>
    </w:p>
    <w:p w:rsidR="00A976CE" w:rsidRPr="00A976CE" w:rsidRDefault="00A976CE" w:rsidP="00A976CE"/>
    <w:p w:rsidR="00A976CE" w:rsidRPr="00D67981" w:rsidRDefault="00A976CE" w:rsidP="00D67981">
      <w:pPr>
        <w:tabs>
          <w:tab w:val="left" w:pos="8841"/>
        </w:tabs>
      </w:pPr>
    </w:p>
    <w:p w:rsidR="00A976CE" w:rsidRDefault="00A976CE" w:rsidP="00A976CE">
      <w:pPr>
        <w:tabs>
          <w:tab w:val="left" w:pos="884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76CE" w:rsidRPr="00A976CE" w:rsidRDefault="00A976CE" w:rsidP="00A976CE">
      <w:pPr>
        <w:tabs>
          <w:tab w:val="left" w:pos="8841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6CE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A976CE" w:rsidRPr="00A976CE" w:rsidRDefault="00A976CE" w:rsidP="00A976CE">
      <w:pPr>
        <w:tabs>
          <w:tab w:val="left" w:pos="884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76CE">
        <w:rPr>
          <w:rFonts w:ascii="Times New Roman" w:hAnsi="Times New Roman" w:cs="Times New Roman"/>
          <w:sz w:val="24"/>
          <w:szCs w:val="24"/>
        </w:rPr>
        <w:t xml:space="preserve">1. Актуальные проблемы нейропсихологии детского возраста: Учебное пособие/ Л.С. Цветкова, А.В. Семенович, С.Н. </w:t>
      </w:r>
      <w:proofErr w:type="spellStart"/>
      <w:r w:rsidRPr="00A976CE">
        <w:rPr>
          <w:rFonts w:ascii="Times New Roman" w:hAnsi="Times New Roman" w:cs="Times New Roman"/>
          <w:sz w:val="24"/>
          <w:szCs w:val="24"/>
        </w:rPr>
        <w:t>Котягина</w:t>
      </w:r>
      <w:proofErr w:type="spellEnd"/>
      <w:r w:rsidRPr="00A976CE">
        <w:rPr>
          <w:rFonts w:ascii="Times New Roman" w:hAnsi="Times New Roman" w:cs="Times New Roman"/>
          <w:sz w:val="24"/>
          <w:szCs w:val="24"/>
        </w:rPr>
        <w:t xml:space="preserve">, Е.Г. Гришина, Т.Ю. </w:t>
      </w:r>
      <w:proofErr w:type="spellStart"/>
      <w:r w:rsidRPr="00A976CE">
        <w:rPr>
          <w:rFonts w:ascii="Times New Roman" w:hAnsi="Times New Roman" w:cs="Times New Roman"/>
          <w:sz w:val="24"/>
          <w:szCs w:val="24"/>
        </w:rPr>
        <w:t>Гогберашвили</w:t>
      </w:r>
      <w:proofErr w:type="spellEnd"/>
      <w:r w:rsidRPr="00A976CE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Pr="00A976C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976CE">
        <w:rPr>
          <w:rFonts w:ascii="Times New Roman" w:hAnsi="Times New Roman" w:cs="Times New Roman"/>
          <w:sz w:val="24"/>
          <w:szCs w:val="24"/>
        </w:rPr>
        <w:t xml:space="preserve"> 2001. </w:t>
      </w:r>
    </w:p>
    <w:p w:rsidR="00A976CE" w:rsidRPr="00A976CE" w:rsidRDefault="00A976CE" w:rsidP="00A976CE">
      <w:pPr>
        <w:tabs>
          <w:tab w:val="left" w:pos="884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76CE">
        <w:rPr>
          <w:rFonts w:ascii="Times New Roman" w:hAnsi="Times New Roman" w:cs="Times New Roman"/>
          <w:sz w:val="24"/>
          <w:szCs w:val="24"/>
        </w:rPr>
        <w:t xml:space="preserve"> 2. Семенович А.В. Введение в нейропсихологию детского возраста: Учебное пособие. – М.: Генезис, 2005.</w:t>
      </w:r>
    </w:p>
    <w:p w:rsidR="00A976CE" w:rsidRPr="00A976CE" w:rsidRDefault="00A976CE" w:rsidP="00A976CE">
      <w:pPr>
        <w:tabs>
          <w:tab w:val="left" w:pos="884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76CE">
        <w:rPr>
          <w:rFonts w:ascii="Times New Roman" w:hAnsi="Times New Roman" w:cs="Times New Roman"/>
          <w:sz w:val="24"/>
          <w:szCs w:val="24"/>
        </w:rPr>
        <w:t xml:space="preserve"> 3. Тарасова О. Н. Нейропсихологическая диагностика общего недоразвития речи у старших дошкольников // Молодой ученый. — 2017. — №3.</w:t>
      </w:r>
    </w:p>
    <w:p w:rsidR="00A976CE" w:rsidRPr="00A976CE" w:rsidRDefault="00A976CE" w:rsidP="00A976CE">
      <w:pPr>
        <w:tabs>
          <w:tab w:val="left" w:pos="8841"/>
        </w:tabs>
        <w:rPr>
          <w:sz w:val="24"/>
          <w:szCs w:val="24"/>
        </w:rPr>
      </w:pPr>
    </w:p>
    <w:p w:rsidR="00A976CE" w:rsidRPr="00A976CE" w:rsidRDefault="00A976CE" w:rsidP="00A976CE">
      <w:pPr>
        <w:rPr>
          <w:sz w:val="24"/>
          <w:szCs w:val="24"/>
        </w:rPr>
      </w:pPr>
    </w:p>
    <w:p w:rsidR="00FC67D4" w:rsidRDefault="00FC67D4" w:rsidP="00A976CE"/>
    <w:p w:rsidR="00D67981" w:rsidRDefault="00D67981" w:rsidP="00A976CE"/>
    <w:p w:rsidR="00D67981" w:rsidRDefault="00D67981" w:rsidP="00A976CE"/>
    <w:p w:rsidR="00D67981" w:rsidRDefault="00D67981" w:rsidP="00A976CE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Default="00D67981" w:rsidP="00D67981"/>
    <w:p w:rsidR="00D67981" w:rsidRPr="00D67981" w:rsidRDefault="00D67981" w:rsidP="00D67981">
      <w:pPr>
        <w:jc w:val="right"/>
        <w:rPr>
          <w:rFonts w:ascii="Times New Roman" w:hAnsi="Times New Roman" w:cs="Times New Roman"/>
          <w:sz w:val="24"/>
          <w:szCs w:val="24"/>
        </w:rPr>
      </w:pPr>
      <w:r w:rsidRPr="00D67981">
        <w:rPr>
          <w:rFonts w:ascii="Times New Roman" w:hAnsi="Times New Roman" w:cs="Times New Roman"/>
          <w:sz w:val="24"/>
          <w:szCs w:val="24"/>
        </w:rPr>
        <w:t xml:space="preserve">Дегтеренко Мария Викторовна </w:t>
      </w:r>
    </w:p>
    <w:p w:rsidR="00D67981" w:rsidRPr="00D67981" w:rsidRDefault="00D67981" w:rsidP="00D67981">
      <w:pPr>
        <w:jc w:val="right"/>
        <w:rPr>
          <w:rFonts w:ascii="Times New Roman" w:hAnsi="Times New Roman" w:cs="Times New Roman"/>
          <w:sz w:val="24"/>
          <w:szCs w:val="24"/>
        </w:rPr>
      </w:pPr>
      <w:r w:rsidRPr="00D67981">
        <w:rPr>
          <w:rFonts w:ascii="Times New Roman" w:hAnsi="Times New Roman" w:cs="Times New Roman"/>
          <w:sz w:val="24"/>
          <w:szCs w:val="24"/>
        </w:rPr>
        <w:lastRenderedPageBreak/>
        <w:t>2023г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елябинск</w:t>
      </w:r>
      <w:proofErr w:type="spellEnd"/>
    </w:p>
    <w:p w:rsidR="00D67981" w:rsidRDefault="00D67981" w:rsidP="00D67981">
      <w:pPr>
        <w:jc w:val="right"/>
      </w:pPr>
    </w:p>
    <w:p w:rsidR="00D67981" w:rsidRDefault="00D67981" w:rsidP="00A976CE"/>
    <w:p w:rsidR="00D67981" w:rsidRDefault="00D67981" w:rsidP="00A976CE"/>
    <w:p w:rsidR="00D67981" w:rsidRDefault="00D67981" w:rsidP="00A976CE"/>
    <w:p w:rsidR="00D67981" w:rsidRDefault="00D67981" w:rsidP="00A976CE"/>
    <w:p w:rsidR="00D67981" w:rsidRPr="00A976CE" w:rsidRDefault="00D67981" w:rsidP="00D67981">
      <w:pPr>
        <w:jc w:val="right"/>
        <w:sectPr w:rsidR="00D67981" w:rsidRPr="00A976CE" w:rsidSect="00AA00DC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6A5CBC" w:rsidRDefault="006A5CBC" w:rsidP="006A5CBC">
      <w:pPr>
        <w:rPr>
          <w:rFonts w:ascii="Times New Roman" w:hAnsi="Times New Roman" w:cs="Times New Roman"/>
          <w:sz w:val="24"/>
          <w:szCs w:val="24"/>
        </w:rPr>
      </w:pPr>
    </w:p>
    <w:p w:rsidR="00AC4583" w:rsidRDefault="00AC4583">
      <w:pPr>
        <w:rPr>
          <w:rFonts w:ascii="Times New Roman" w:hAnsi="Times New Roman" w:cs="Times New Roman"/>
          <w:sz w:val="24"/>
          <w:szCs w:val="24"/>
        </w:rPr>
      </w:pPr>
    </w:p>
    <w:p w:rsidR="006308C3" w:rsidRDefault="006308C3">
      <w:pPr>
        <w:rPr>
          <w:rFonts w:ascii="Times New Roman" w:hAnsi="Times New Roman" w:cs="Times New Roman"/>
          <w:sz w:val="24"/>
          <w:szCs w:val="24"/>
        </w:rPr>
      </w:pPr>
    </w:p>
    <w:p w:rsidR="006308C3" w:rsidRDefault="006308C3">
      <w:pPr>
        <w:rPr>
          <w:rFonts w:ascii="Times New Roman" w:hAnsi="Times New Roman" w:cs="Times New Roman"/>
          <w:sz w:val="24"/>
          <w:szCs w:val="24"/>
        </w:rPr>
        <w:sectPr w:rsidR="006308C3" w:rsidSect="0013466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D0B36" w:rsidRPr="0088577E" w:rsidRDefault="008D0B36" w:rsidP="00AA00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D0B36" w:rsidRPr="0088577E" w:rsidSect="00325C69">
      <w:type w:val="continuous"/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91D" w:rsidRDefault="007D091D" w:rsidP="00AC4583">
      <w:pPr>
        <w:spacing w:after="0" w:line="240" w:lineRule="auto"/>
      </w:pPr>
      <w:r>
        <w:separator/>
      </w:r>
    </w:p>
  </w:endnote>
  <w:endnote w:type="continuationSeparator" w:id="0">
    <w:p w:rsidR="007D091D" w:rsidRDefault="007D091D" w:rsidP="00AC4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91D" w:rsidRDefault="007D091D" w:rsidP="00AC4583">
      <w:pPr>
        <w:spacing w:after="0" w:line="240" w:lineRule="auto"/>
      </w:pPr>
      <w:r>
        <w:separator/>
      </w:r>
    </w:p>
  </w:footnote>
  <w:footnote w:type="continuationSeparator" w:id="0">
    <w:p w:rsidR="007D091D" w:rsidRDefault="007D091D" w:rsidP="00AC45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33FC"/>
    <w:multiLevelType w:val="hybridMultilevel"/>
    <w:tmpl w:val="CC34765C"/>
    <w:lvl w:ilvl="0" w:tplc="FEE2E0FC">
      <w:start w:val="1"/>
      <w:numFmt w:val="decimal"/>
      <w:lvlText w:val="%1)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4430BC"/>
    <w:multiLevelType w:val="hybridMultilevel"/>
    <w:tmpl w:val="B15C9AEE"/>
    <w:lvl w:ilvl="0" w:tplc="A460851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163CC"/>
    <w:multiLevelType w:val="hybridMultilevel"/>
    <w:tmpl w:val="05247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65041"/>
    <w:multiLevelType w:val="hybridMultilevel"/>
    <w:tmpl w:val="24461482"/>
    <w:lvl w:ilvl="0" w:tplc="A460851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4F3974"/>
    <w:multiLevelType w:val="hybridMultilevel"/>
    <w:tmpl w:val="A56822AC"/>
    <w:lvl w:ilvl="0" w:tplc="A460851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27F05"/>
    <w:multiLevelType w:val="hybridMultilevel"/>
    <w:tmpl w:val="6110208E"/>
    <w:lvl w:ilvl="0" w:tplc="3E4899A2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2D138C2"/>
    <w:multiLevelType w:val="hybridMultilevel"/>
    <w:tmpl w:val="68F60E90"/>
    <w:lvl w:ilvl="0" w:tplc="A460851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277736"/>
    <w:multiLevelType w:val="hybridMultilevel"/>
    <w:tmpl w:val="63309A1E"/>
    <w:lvl w:ilvl="0" w:tplc="A460851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23A"/>
    <w:rsid w:val="000261F8"/>
    <w:rsid w:val="00026C69"/>
    <w:rsid w:val="00034B52"/>
    <w:rsid w:val="00035D9E"/>
    <w:rsid w:val="00036871"/>
    <w:rsid w:val="000372DA"/>
    <w:rsid w:val="000438AA"/>
    <w:rsid w:val="0004687D"/>
    <w:rsid w:val="00063F08"/>
    <w:rsid w:val="000851AC"/>
    <w:rsid w:val="000A3FDD"/>
    <w:rsid w:val="000B7E35"/>
    <w:rsid w:val="000C4EDD"/>
    <w:rsid w:val="000D25FA"/>
    <w:rsid w:val="000E47D9"/>
    <w:rsid w:val="00106F20"/>
    <w:rsid w:val="00134664"/>
    <w:rsid w:val="0014690C"/>
    <w:rsid w:val="00154E68"/>
    <w:rsid w:val="00171AFC"/>
    <w:rsid w:val="00174C3D"/>
    <w:rsid w:val="00175214"/>
    <w:rsid w:val="00177DE2"/>
    <w:rsid w:val="00180ED1"/>
    <w:rsid w:val="001825AC"/>
    <w:rsid w:val="001C34FA"/>
    <w:rsid w:val="001C64BB"/>
    <w:rsid w:val="001E5615"/>
    <w:rsid w:val="001F1FA1"/>
    <w:rsid w:val="00200FE9"/>
    <w:rsid w:val="0020563E"/>
    <w:rsid w:val="00227137"/>
    <w:rsid w:val="00240658"/>
    <w:rsid w:val="00242889"/>
    <w:rsid w:val="00266F2E"/>
    <w:rsid w:val="00270647"/>
    <w:rsid w:val="00272994"/>
    <w:rsid w:val="00280F40"/>
    <w:rsid w:val="002822BC"/>
    <w:rsid w:val="002827E5"/>
    <w:rsid w:val="002A4F10"/>
    <w:rsid w:val="002B449D"/>
    <w:rsid w:val="002D4279"/>
    <w:rsid w:val="002D57B3"/>
    <w:rsid w:val="002D5801"/>
    <w:rsid w:val="002E3219"/>
    <w:rsid w:val="002E3F3C"/>
    <w:rsid w:val="002F26F4"/>
    <w:rsid w:val="002F35FA"/>
    <w:rsid w:val="002F78DC"/>
    <w:rsid w:val="002F7FA7"/>
    <w:rsid w:val="00307F72"/>
    <w:rsid w:val="00311A93"/>
    <w:rsid w:val="00313BAE"/>
    <w:rsid w:val="003153BE"/>
    <w:rsid w:val="00325C69"/>
    <w:rsid w:val="00331B35"/>
    <w:rsid w:val="00337A62"/>
    <w:rsid w:val="003503F3"/>
    <w:rsid w:val="003635E7"/>
    <w:rsid w:val="0037705C"/>
    <w:rsid w:val="003771E0"/>
    <w:rsid w:val="00384D6B"/>
    <w:rsid w:val="00390784"/>
    <w:rsid w:val="003A0657"/>
    <w:rsid w:val="003A6600"/>
    <w:rsid w:val="003D3D02"/>
    <w:rsid w:val="003E6B98"/>
    <w:rsid w:val="003F7DBF"/>
    <w:rsid w:val="004132DB"/>
    <w:rsid w:val="00464A47"/>
    <w:rsid w:val="00481A98"/>
    <w:rsid w:val="004A0947"/>
    <w:rsid w:val="004A5496"/>
    <w:rsid w:val="004C4180"/>
    <w:rsid w:val="004D6C76"/>
    <w:rsid w:val="004E603C"/>
    <w:rsid w:val="004F3C55"/>
    <w:rsid w:val="00501F44"/>
    <w:rsid w:val="00505E65"/>
    <w:rsid w:val="00513A49"/>
    <w:rsid w:val="00533740"/>
    <w:rsid w:val="0053445F"/>
    <w:rsid w:val="0055044E"/>
    <w:rsid w:val="00555829"/>
    <w:rsid w:val="00570F74"/>
    <w:rsid w:val="005739E6"/>
    <w:rsid w:val="005C1A2D"/>
    <w:rsid w:val="005C763C"/>
    <w:rsid w:val="005D2FEC"/>
    <w:rsid w:val="005E2551"/>
    <w:rsid w:val="005E4459"/>
    <w:rsid w:val="0061405F"/>
    <w:rsid w:val="0062280D"/>
    <w:rsid w:val="006308C3"/>
    <w:rsid w:val="006617C1"/>
    <w:rsid w:val="006628E9"/>
    <w:rsid w:val="00663AF1"/>
    <w:rsid w:val="0067437F"/>
    <w:rsid w:val="006834D8"/>
    <w:rsid w:val="006A5CBC"/>
    <w:rsid w:val="006E1EDC"/>
    <w:rsid w:val="006E6367"/>
    <w:rsid w:val="007141C3"/>
    <w:rsid w:val="0075361F"/>
    <w:rsid w:val="0076557C"/>
    <w:rsid w:val="0077716C"/>
    <w:rsid w:val="00784343"/>
    <w:rsid w:val="007943FF"/>
    <w:rsid w:val="007C1397"/>
    <w:rsid w:val="007D091D"/>
    <w:rsid w:val="007D401C"/>
    <w:rsid w:val="008100AF"/>
    <w:rsid w:val="00820127"/>
    <w:rsid w:val="008233B2"/>
    <w:rsid w:val="0083097B"/>
    <w:rsid w:val="00832597"/>
    <w:rsid w:val="00860733"/>
    <w:rsid w:val="008853C2"/>
    <w:rsid w:val="0088577E"/>
    <w:rsid w:val="00891DF7"/>
    <w:rsid w:val="008B1CA2"/>
    <w:rsid w:val="008C137C"/>
    <w:rsid w:val="008D0B36"/>
    <w:rsid w:val="008D4D21"/>
    <w:rsid w:val="008E5D77"/>
    <w:rsid w:val="008F6EC4"/>
    <w:rsid w:val="00900E8C"/>
    <w:rsid w:val="00906F68"/>
    <w:rsid w:val="00920B7E"/>
    <w:rsid w:val="00920D78"/>
    <w:rsid w:val="009350E3"/>
    <w:rsid w:val="00952C97"/>
    <w:rsid w:val="00975FA3"/>
    <w:rsid w:val="00993271"/>
    <w:rsid w:val="009A0FCE"/>
    <w:rsid w:val="009A1CCC"/>
    <w:rsid w:val="009B2D16"/>
    <w:rsid w:val="009C6515"/>
    <w:rsid w:val="009E2432"/>
    <w:rsid w:val="009E29A9"/>
    <w:rsid w:val="009F58BF"/>
    <w:rsid w:val="009F7A43"/>
    <w:rsid w:val="00A003D7"/>
    <w:rsid w:val="00A149BF"/>
    <w:rsid w:val="00A17F6D"/>
    <w:rsid w:val="00A3445B"/>
    <w:rsid w:val="00A36EF7"/>
    <w:rsid w:val="00A44890"/>
    <w:rsid w:val="00A52F19"/>
    <w:rsid w:val="00A57480"/>
    <w:rsid w:val="00A57F12"/>
    <w:rsid w:val="00A665B2"/>
    <w:rsid w:val="00A67899"/>
    <w:rsid w:val="00A71F9A"/>
    <w:rsid w:val="00A906C7"/>
    <w:rsid w:val="00A976CE"/>
    <w:rsid w:val="00AA00DC"/>
    <w:rsid w:val="00AA4383"/>
    <w:rsid w:val="00AB285D"/>
    <w:rsid w:val="00AB323F"/>
    <w:rsid w:val="00AC4583"/>
    <w:rsid w:val="00AF4149"/>
    <w:rsid w:val="00B04391"/>
    <w:rsid w:val="00B16F60"/>
    <w:rsid w:val="00B33B4D"/>
    <w:rsid w:val="00B54028"/>
    <w:rsid w:val="00B5536A"/>
    <w:rsid w:val="00B569BC"/>
    <w:rsid w:val="00B86069"/>
    <w:rsid w:val="00B87F57"/>
    <w:rsid w:val="00BA01CC"/>
    <w:rsid w:val="00BB3D16"/>
    <w:rsid w:val="00BB7B72"/>
    <w:rsid w:val="00BD3787"/>
    <w:rsid w:val="00BF304C"/>
    <w:rsid w:val="00C26116"/>
    <w:rsid w:val="00C54D14"/>
    <w:rsid w:val="00C615CC"/>
    <w:rsid w:val="00C641A7"/>
    <w:rsid w:val="00C84700"/>
    <w:rsid w:val="00C87955"/>
    <w:rsid w:val="00CD13AA"/>
    <w:rsid w:val="00CE16B0"/>
    <w:rsid w:val="00CE6A0A"/>
    <w:rsid w:val="00D44972"/>
    <w:rsid w:val="00D46B04"/>
    <w:rsid w:val="00D54AF0"/>
    <w:rsid w:val="00D67981"/>
    <w:rsid w:val="00D813B0"/>
    <w:rsid w:val="00D86970"/>
    <w:rsid w:val="00D94D34"/>
    <w:rsid w:val="00DB270A"/>
    <w:rsid w:val="00DB62D7"/>
    <w:rsid w:val="00DD22D6"/>
    <w:rsid w:val="00DF2E14"/>
    <w:rsid w:val="00DF7149"/>
    <w:rsid w:val="00DF7C4C"/>
    <w:rsid w:val="00E0023A"/>
    <w:rsid w:val="00E07717"/>
    <w:rsid w:val="00E07DAF"/>
    <w:rsid w:val="00E365A5"/>
    <w:rsid w:val="00E379D2"/>
    <w:rsid w:val="00E405FA"/>
    <w:rsid w:val="00E418E0"/>
    <w:rsid w:val="00E420A3"/>
    <w:rsid w:val="00E44751"/>
    <w:rsid w:val="00E66ED1"/>
    <w:rsid w:val="00E71880"/>
    <w:rsid w:val="00EC56A9"/>
    <w:rsid w:val="00EC6C8D"/>
    <w:rsid w:val="00EC7DFB"/>
    <w:rsid w:val="00ED127D"/>
    <w:rsid w:val="00EF5B11"/>
    <w:rsid w:val="00EF5B96"/>
    <w:rsid w:val="00EF7756"/>
    <w:rsid w:val="00F00463"/>
    <w:rsid w:val="00F0218F"/>
    <w:rsid w:val="00F079C8"/>
    <w:rsid w:val="00F16524"/>
    <w:rsid w:val="00F2711A"/>
    <w:rsid w:val="00F30AA8"/>
    <w:rsid w:val="00F431CC"/>
    <w:rsid w:val="00F5085F"/>
    <w:rsid w:val="00F5483C"/>
    <w:rsid w:val="00FB23D1"/>
    <w:rsid w:val="00FC67D4"/>
    <w:rsid w:val="00FD352A"/>
    <w:rsid w:val="00FD5DE4"/>
    <w:rsid w:val="00FE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6F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34B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7D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8577E"/>
    <w:pPr>
      <w:ind w:left="720"/>
      <w:contextualSpacing/>
    </w:pPr>
  </w:style>
  <w:style w:type="table" w:styleId="a4">
    <w:name w:val="Table Grid"/>
    <w:basedOn w:val="a1"/>
    <w:uiPriority w:val="59"/>
    <w:rsid w:val="00F54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66F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4B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">
    <w:name w:val="l"/>
    <w:basedOn w:val="a0"/>
    <w:rsid w:val="00270647"/>
  </w:style>
  <w:style w:type="paragraph" w:customStyle="1" w:styleId="c2">
    <w:name w:val="c2"/>
    <w:basedOn w:val="a"/>
    <w:rsid w:val="00270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70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7064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70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semiHidden/>
    <w:rsid w:val="00830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8309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AC4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4583"/>
  </w:style>
  <w:style w:type="paragraph" w:styleId="ab">
    <w:name w:val="footer"/>
    <w:basedOn w:val="a"/>
    <w:link w:val="ac"/>
    <w:uiPriority w:val="99"/>
    <w:unhideWhenUsed/>
    <w:rsid w:val="00AC4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4583"/>
  </w:style>
  <w:style w:type="character" w:customStyle="1" w:styleId="30">
    <w:name w:val="Заголовок 3 Знак"/>
    <w:basedOn w:val="a0"/>
    <w:link w:val="3"/>
    <w:uiPriority w:val="9"/>
    <w:semiHidden/>
    <w:rsid w:val="003F7D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 Spacing"/>
    <w:basedOn w:val="a"/>
    <w:uiPriority w:val="1"/>
    <w:qFormat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-readerprogress-value">
    <w:name w:val="slider-reader__progress-value"/>
    <w:basedOn w:val="a0"/>
    <w:rsid w:val="003F7DBF"/>
  </w:style>
  <w:style w:type="character" w:customStyle="1" w:styleId="b25d199f2">
    <w:name w:val="b25d199f2"/>
    <w:basedOn w:val="a0"/>
    <w:rsid w:val="003F7DBF"/>
  </w:style>
  <w:style w:type="character" w:customStyle="1" w:styleId="pf71e3686">
    <w:name w:val="pf71e3686"/>
    <w:basedOn w:val="a0"/>
    <w:rsid w:val="003F7DBF"/>
  </w:style>
  <w:style w:type="paragraph" w:customStyle="1" w:styleId="course-populartype">
    <w:name w:val="course-popular__type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rse-populartime">
    <w:name w:val="course-popular__time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urse-popularprice--old">
    <w:name w:val="course-popular__price--old"/>
    <w:basedOn w:val="a0"/>
    <w:rsid w:val="003F7DBF"/>
  </w:style>
  <w:style w:type="character" w:customStyle="1" w:styleId="course-popularprice--new">
    <w:name w:val="course-popular__price--new"/>
    <w:basedOn w:val="a0"/>
    <w:rsid w:val="003F7DBF"/>
  </w:style>
  <w:style w:type="character" w:customStyle="1" w:styleId="course-popularaudio">
    <w:name w:val="course-popular__audio"/>
    <w:basedOn w:val="a0"/>
    <w:rsid w:val="003F7DBF"/>
  </w:style>
  <w:style w:type="paragraph" w:customStyle="1" w:styleId="course-popularviews">
    <w:name w:val="course-popular__views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ropriyatiya-2title">
    <w:name w:val="meropriyatiya-2__title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3F7DBF"/>
    <w:rPr>
      <w:b/>
      <w:bCs/>
    </w:rPr>
  </w:style>
  <w:style w:type="character" w:customStyle="1" w:styleId="meropriyatiya-2btn">
    <w:name w:val="meropriyatiya-2__btn"/>
    <w:basedOn w:val="a0"/>
    <w:rsid w:val="003F7DBF"/>
  </w:style>
  <w:style w:type="character" w:customStyle="1" w:styleId="for-teachers-mddescr">
    <w:name w:val="for-teachers-md__descr"/>
    <w:basedOn w:val="a0"/>
    <w:rsid w:val="003F7DBF"/>
  </w:style>
  <w:style w:type="character" w:customStyle="1" w:styleId="for-teachers-mdbutton">
    <w:name w:val="for-teachers-md__button"/>
    <w:basedOn w:val="a0"/>
    <w:rsid w:val="003F7DBF"/>
  </w:style>
  <w:style w:type="paragraph" w:customStyle="1" w:styleId="for-teachers-mdregister">
    <w:name w:val="for-teachers-md__register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achers-middleheader">
    <w:name w:val="teachers-middle__header"/>
    <w:basedOn w:val="a0"/>
    <w:rsid w:val="003F7DBF"/>
  </w:style>
  <w:style w:type="character" w:customStyle="1" w:styleId="teachers-middlebtn">
    <w:name w:val="teachers-middle__btn"/>
    <w:basedOn w:val="a0"/>
    <w:rsid w:val="003F7DBF"/>
  </w:style>
  <w:style w:type="paragraph" w:customStyle="1" w:styleId="material-filtercounter">
    <w:name w:val="material-filter__counter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F7DB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F7DB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F7DB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F7DB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ethodical-docstype">
    <w:name w:val="methodical-docs__type"/>
    <w:basedOn w:val="a0"/>
    <w:rsid w:val="003F7DBF"/>
  </w:style>
  <w:style w:type="character" w:customStyle="1" w:styleId="material-statelement">
    <w:name w:val="material-stat__element"/>
    <w:basedOn w:val="a0"/>
    <w:rsid w:val="003F7DBF"/>
  </w:style>
  <w:style w:type="paragraph" w:customStyle="1" w:styleId="material-statdescr">
    <w:name w:val="material-stat__descr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3F7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F7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6F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34B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7D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8577E"/>
    <w:pPr>
      <w:ind w:left="720"/>
      <w:contextualSpacing/>
    </w:pPr>
  </w:style>
  <w:style w:type="table" w:styleId="a4">
    <w:name w:val="Table Grid"/>
    <w:basedOn w:val="a1"/>
    <w:uiPriority w:val="59"/>
    <w:rsid w:val="00F54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66F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4B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">
    <w:name w:val="l"/>
    <w:basedOn w:val="a0"/>
    <w:rsid w:val="00270647"/>
  </w:style>
  <w:style w:type="paragraph" w:customStyle="1" w:styleId="c2">
    <w:name w:val="c2"/>
    <w:basedOn w:val="a"/>
    <w:rsid w:val="00270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70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7064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70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semiHidden/>
    <w:rsid w:val="00830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8309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AC4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4583"/>
  </w:style>
  <w:style w:type="paragraph" w:styleId="ab">
    <w:name w:val="footer"/>
    <w:basedOn w:val="a"/>
    <w:link w:val="ac"/>
    <w:uiPriority w:val="99"/>
    <w:unhideWhenUsed/>
    <w:rsid w:val="00AC4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4583"/>
  </w:style>
  <w:style w:type="character" w:customStyle="1" w:styleId="30">
    <w:name w:val="Заголовок 3 Знак"/>
    <w:basedOn w:val="a0"/>
    <w:link w:val="3"/>
    <w:uiPriority w:val="9"/>
    <w:semiHidden/>
    <w:rsid w:val="003F7D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 Spacing"/>
    <w:basedOn w:val="a"/>
    <w:uiPriority w:val="1"/>
    <w:qFormat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-readerprogress-value">
    <w:name w:val="slider-reader__progress-value"/>
    <w:basedOn w:val="a0"/>
    <w:rsid w:val="003F7DBF"/>
  </w:style>
  <w:style w:type="character" w:customStyle="1" w:styleId="b25d199f2">
    <w:name w:val="b25d199f2"/>
    <w:basedOn w:val="a0"/>
    <w:rsid w:val="003F7DBF"/>
  </w:style>
  <w:style w:type="character" w:customStyle="1" w:styleId="pf71e3686">
    <w:name w:val="pf71e3686"/>
    <w:basedOn w:val="a0"/>
    <w:rsid w:val="003F7DBF"/>
  </w:style>
  <w:style w:type="paragraph" w:customStyle="1" w:styleId="course-populartype">
    <w:name w:val="course-popular__type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rse-populartime">
    <w:name w:val="course-popular__time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urse-popularprice--old">
    <w:name w:val="course-popular__price--old"/>
    <w:basedOn w:val="a0"/>
    <w:rsid w:val="003F7DBF"/>
  </w:style>
  <w:style w:type="character" w:customStyle="1" w:styleId="course-popularprice--new">
    <w:name w:val="course-popular__price--new"/>
    <w:basedOn w:val="a0"/>
    <w:rsid w:val="003F7DBF"/>
  </w:style>
  <w:style w:type="character" w:customStyle="1" w:styleId="course-popularaudio">
    <w:name w:val="course-popular__audio"/>
    <w:basedOn w:val="a0"/>
    <w:rsid w:val="003F7DBF"/>
  </w:style>
  <w:style w:type="paragraph" w:customStyle="1" w:styleId="course-popularviews">
    <w:name w:val="course-popular__views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ropriyatiya-2title">
    <w:name w:val="meropriyatiya-2__title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3F7DBF"/>
    <w:rPr>
      <w:b/>
      <w:bCs/>
    </w:rPr>
  </w:style>
  <w:style w:type="character" w:customStyle="1" w:styleId="meropriyatiya-2btn">
    <w:name w:val="meropriyatiya-2__btn"/>
    <w:basedOn w:val="a0"/>
    <w:rsid w:val="003F7DBF"/>
  </w:style>
  <w:style w:type="character" w:customStyle="1" w:styleId="for-teachers-mddescr">
    <w:name w:val="for-teachers-md__descr"/>
    <w:basedOn w:val="a0"/>
    <w:rsid w:val="003F7DBF"/>
  </w:style>
  <w:style w:type="character" w:customStyle="1" w:styleId="for-teachers-mdbutton">
    <w:name w:val="for-teachers-md__button"/>
    <w:basedOn w:val="a0"/>
    <w:rsid w:val="003F7DBF"/>
  </w:style>
  <w:style w:type="paragraph" w:customStyle="1" w:styleId="for-teachers-mdregister">
    <w:name w:val="for-teachers-md__register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achers-middleheader">
    <w:name w:val="teachers-middle__header"/>
    <w:basedOn w:val="a0"/>
    <w:rsid w:val="003F7DBF"/>
  </w:style>
  <w:style w:type="character" w:customStyle="1" w:styleId="teachers-middlebtn">
    <w:name w:val="teachers-middle__btn"/>
    <w:basedOn w:val="a0"/>
    <w:rsid w:val="003F7DBF"/>
  </w:style>
  <w:style w:type="paragraph" w:customStyle="1" w:styleId="material-filtercounter">
    <w:name w:val="material-filter__counter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F7DB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F7DB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F7DB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F7DB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ethodical-docstype">
    <w:name w:val="methodical-docs__type"/>
    <w:basedOn w:val="a0"/>
    <w:rsid w:val="003F7DBF"/>
  </w:style>
  <w:style w:type="character" w:customStyle="1" w:styleId="material-statelement">
    <w:name w:val="material-stat__element"/>
    <w:basedOn w:val="a0"/>
    <w:rsid w:val="003F7DBF"/>
  </w:style>
  <w:style w:type="paragraph" w:customStyle="1" w:styleId="material-statdescr">
    <w:name w:val="material-stat__descr"/>
    <w:basedOn w:val="a"/>
    <w:rsid w:val="003F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3F7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F7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125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88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7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04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3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0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5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8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062050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75156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53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64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9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213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22921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2255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66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609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905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71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892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1083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779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364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294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0937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2964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8116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646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4279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8199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296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818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1448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84584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461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966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2288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35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167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61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4300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862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61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4440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2233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4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248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6515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162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504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3239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189161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167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74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836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828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466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2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589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56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559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180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591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3814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243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239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9503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58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742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070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96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029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3732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8834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4457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83775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1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148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609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5071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628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5201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014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299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140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7926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0807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8549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9117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892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989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859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427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22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2506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487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1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13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6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5709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726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1069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4549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3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56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80519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44596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42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7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86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15241">
                              <w:marLeft w:val="0"/>
                              <w:marRight w:val="0"/>
                              <w:marTop w:val="9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85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0010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661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0799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3687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25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59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6038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0520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4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51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95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5710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14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648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981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58496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2375">
                              <w:marLeft w:val="0"/>
                              <w:marRight w:val="6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8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96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01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859909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3300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06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69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6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4180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7756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66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14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9963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1869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79358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49748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6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86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1340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713858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19393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1245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25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9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270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05674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4281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64481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2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61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3560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62752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47013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29671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90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7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1639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920401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032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1055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4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32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368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730705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71231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940266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75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68348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556289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21620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361433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1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94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74361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4765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46957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726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393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2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554890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11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5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4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4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6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71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43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5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424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45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82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636812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06884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93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85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76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0676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4812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06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333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125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1103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95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214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8861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975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781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7428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1892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7747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002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54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8862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944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8373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2561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231610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65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129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817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423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63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995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991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723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716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491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1693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9609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0013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8975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426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34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742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792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719619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97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932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3603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71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571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6217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8024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225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76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4113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1518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7815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4074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796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0128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8870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076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0188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5881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231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299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1186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0928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407627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44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7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25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600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246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5010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673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464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53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9370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693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5242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437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974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2215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652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3478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5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18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11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98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86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04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8131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785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4260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1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0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30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80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29700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5744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569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9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30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928140">
                              <w:marLeft w:val="0"/>
                              <w:marRight w:val="0"/>
                              <w:marTop w:val="9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67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12488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5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092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387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3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8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91113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1309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9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1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89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55693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0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6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009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70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960136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033910">
                              <w:marLeft w:val="0"/>
                              <w:marRight w:val="6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33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33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8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935766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2726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3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8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1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8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76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1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862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88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70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83100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038619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86186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6490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46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01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374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80279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30583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7159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2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37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762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19767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22148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425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53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586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621729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40873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00034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2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91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48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781842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45404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78021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81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8447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928721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510762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31864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8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38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82909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105522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9110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79523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3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420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7648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93031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7596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41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347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61114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550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7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0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6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06116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wildberries.ru/catalog/145352889/detail.aspx?targetUrl=E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60350-5434-422C-8490-675C8401B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1926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7</cp:revision>
  <cp:lastPrinted>2020-03-10T08:56:00Z</cp:lastPrinted>
  <dcterms:created xsi:type="dcterms:W3CDTF">2023-08-10T09:47:00Z</dcterms:created>
  <dcterms:modified xsi:type="dcterms:W3CDTF">2023-08-20T06:09:00Z</dcterms:modified>
</cp:coreProperties>
</file>