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764A" w14:textId="77777777" w:rsidR="00AF2C8C" w:rsidRPr="00AF2C8C" w:rsidRDefault="00AF2C8C" w:rsidP="00AF2C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AF2C8C">
        <w:rPr>
          <w:rStyle w:val="c13"/>
          <w:b/>
          <w:bCs/>
          <w:color w:val="000000"/>
          <w:sz w:val="48"/>
          <w:szCs w:val="48"/>
          <w:shd w:val="clear" w:color="auto" w:fill="FFFFFF"/>
        </w:rPr>
        <w:t>Консультация для родителей</w:t>
      </w:r>
    </w:p>
    <w:p w14:paraId="12BEB9E5" w14:textId="77777777" w:rsidR="00AF2C8C" w:rsidRPr="00AF2C8C" w:rsidRDefault="00AF2C8C" w:rsidP="00AF2C8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AF2C8C">
        <w:rPr>
          <w:rStyle w:val="c17"/>
          <w:b/>
          <w:bCs/>
          <w:color w:val="000000"/>
          <w:sz w:val="48"/>
          <w:szCs w:val="48"/>
          <w:shd w:val="clear" w:color="auto" w:fill="FFFFFF"/>
        </w:rPr>
        <w:t>«Экономическое воспитание в семье»</w:t>
      </w:r>
    </w:p>
    <w:p w14:paraId="39EE44D5" w14:textId="0010E654" w:rsidR="00AF2C8C" w:rsidRPr="00AF2C8C" w:rsidRDefault="00AF2C8C" w:rsidP="00AF2C8C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F2C8C">
        <w:rPr>
          <w:rStyle w:val="c24"/>
          <w:b/>
          <w:bCs/>
          <w:color w:val="000000"/>
          <w:sz w:val="28"/>
          <w:szCs w:val="28"/>
          <w:shd w:val="clear" w:color="auto" w:fill="FFFFFF"/>
        </w:rPr>
        <w:t>Подготовила:</w:t>
      </w:r>
    </w:p>
    <w:p w14:paraId="04D37387" w14:textId="559E5127" w:rsidR="00AF2C8C" w:rsidRDefault="00AF2C8C" w:rsidP="00AF2C8C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AF2C8C">
        <w:rPr>
          <w:rStyle w:val="c8"/>
          <w:b/>
          <w:bCs/>
          <w:color w:val="000000"/>
          <w:sz w:val="28"/>
          <w:szCs w:val="28"/>
          <w:shd w:val="clear" w:color="auto" w:fill="FFFFFF"/>
        </w:rPr>
        <w:t>Голованева Н.А.</w:t>
      </w:r>
    </w:p>
    <w:p w14:paraId="359C2E98" w14:textId="77777777" w:rsidR="00AF2C8C" w:rsidRPr="00AF2C8C" w:rsidRDefault="00AF2C8C" w:rsidP="00AF2C8C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0C3DA228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  <w:shd w:val="clear" w:color="auto" w:fill="FFFFFF"/>
        </w:rPr>
        <w:t>          </w:t>
      </w:r>
      <w:r>
        <w:rPr>
          <w:rStyle w:val="c17"/>
          <w:rFonts w:ascii="Calibri" w:hAnsi="Calibri" w:cs="Calibri"/>
          <w:color w:val="000000"/>
          <w:sz w:val="32"/>
          <w:szCs w:val="32"/>
        </w:rPr>
        <w:t> 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Экономическое воспитание дошкольников приближает ребёнка к реальной жизни, обучая его ориентироваться в происходящем, формируя при этом деловые качества личности. Первые шаги в мир экономики ребёнок делает в семье. Именно семья создаёт благоприятные условия для формирования экономического мышления, осознания жизненной важности качеств, имеющих экономическую основу.</w:t>
      </w:r>
    </w:p>
    <w:p w14:paraId="33828A49" w14:textId="3C0339EF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 xml:space="preserve">     «Сколько бы ни был длинен путь, всегда начинается он с первого шага», - гласит восточная мудрость. А первые шаги в мир экономики ребенок делает в семье. Поэтому совместная работа педагогов </w:t>
      </w:r>
      <w:bookmarkStart w:id="0" w:name="_GoBack"/>
      <w:bookmarkEnd w:id="0"/>
      <w:r w:rsidRPr="00AF2C8C">
        <w:rPr>
          <w:rStyle w:val="c1"/>
          <w:color w:val="000000"/>
          <w:sz w:val="32"/>
          <w:szCs w:val="32"/>
          <w:shd w:val="clear" w:color="auto" w:fill="FFFFFF"/>
        </w:rPr>
        <w:t>и родителей просто необходима для успешного экономического воспитания детей дошкольного возраста. Но экономика – такая область знаний, в которой многие из родителей не чувствуют себя достаточно компетентными. Они нуждаются в педагогической помощи, в ознакомлении со специальной литературой, помогающей организовать работу с детьми в семье. Экономическая подготовка родителей позволит приобщить детей к миру экономической действительности, формируя при этом правильные экономические представления.</w:t>
      </w:r>
    </w:p>
    <w:p w14:paraId="31FFDD60" w14:textId="5025DC22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Что может ста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т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ь содержанием экономического воспитания в семье? Это, прежде всего домашнее хозяйство (домашние дела родителей, профессии родных и т. д.), семейный бюджет (доходы и расходы, зарплаты, пенсия), деньги и др.</w:t>
      </w:r>
    </w:p>
    <w:p w14:paraId="3FDC70F6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 Совместный труд в семье позволяет удовлетворить потребность детей в общении, приучает ребенка к аккуратности, ответственности. Именно в семье при включении в совместную хозяйственную деятельность они приучаются к бережливости, экономности. Бережливость и экономность – показатели общей культуры человека, его зрелости. Они часто свидетельствуют об умении заботиться: о членах своей семьи, о вещах, их окружающих, о себе.</w:t>
      </w:r>
    </w:p>
    <w:p w14:paraId="4D0A10D8" w14:textId="37C506FD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При знакомстве детей с профессиями родных и близких раскрывается роль этих профессий в обеспечении нужд и потребностей семьи.</w:t>
      </w:r>
    </w:p>
    <w:p w14:paraId="16350803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 xml:space="preserve">   Путешествуя с родителями по городу, в котором живет семья, ребенок видит здания: больницу, банк, магазин, школу – это места работы людей. Работа существует для того, чтобы обеспечить семью предметами, которые 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lastRenderedPageBreak/>
        <w:t>ей необходимы. Постепенно у детей формируется представления о взаимосвязи понятий </w:t>
      </w:r>
      <w:r w:rsidRPr="00AF2C8C">
        <w:rPr>
          <w:rStyle w:val="c1"/>
          <w:i/>
          <w:iCs/>
          <w:color w:val="000000"/>
          <w:sz w:val="32"/>
          <w:szCs w:val="32"/>
          <w:shd w:val="clear" w:color="auto" w:fill="FFFFFF"/>
        </w:rPr>
        <w:t>труд т деньги.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 </w:t>
      </w:r>
    </w:p>
    <w:p w14:paraId="0B8110E4" w14:textId="04C979AE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 xml:space="preserve">   Совершение с ребенком совместных покупок и является объяснением ребенку их значимости в семье. К примеру, если купить ребенку сладости, игрушки, то вы не смежите купить хлеб или заплатить за 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коммунальные услуги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. А это является более важным.</w:t>
      </w:r>
    </w:p>
    <w:p w14:paraId="7171BE56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Привлечение (по возможности) детей к обсуждению семейного бюджета с целью воспитания правильного отношения к деньгам, развития умения считаться с потребностями и желаниями всех членов семьи.  </w:t>
      </w:r>
    </w:p>
    <w:p w14:paraId="339FDC55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В жизни семьи постоянно возникают ситуации, которые становятся предметом разговора: о планировании семейного бюджета, о добрых делах родителей и детей, и ребенок может принимать в этом участие. В процессе обсуждения ребенок совместно с родителями решает важные вопросы, например:</w:t>
      </w:r>
    </w:p>
    <w:p w14:paraId="16D482B9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*Как накопить деньги на желаемую покупку?</w:t>
      </w:r>
    </w:p>
    <w:p w14:paraId="71A79E83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*Можно ли купить игрушку, не оплатив основные расходы семьи (плата за свет, воду и т. д.)?</w:t>
      </w:r>
    </w:p>
    <w:p w14:paraId="46790758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Такие обсуждения помогают взрослым найти общий язык с детьми. Дети, ощущая свою причастность к важной стороне семейной жизни, осознают необходимость соизмерения своих желаний с потребностями семьи. Так развиваются разумные траты денег.</w:t>
      </w:r>
    </w:p>
    <w:p w14:paraId="2C1B8945" w14:textId="24F07931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 xml:space="preserve">  Родители знакомят детей с деньгами и их рациональным использовании. Старший дошкольник включается в реальную жизнь семьи. Он выполняет поручения родителей, связанные с некоторыми покупками. Сначала кто – то из взрослых ему помогают, идут вместе с ним в магазин, где он делает покупки или отсчитывает деньги. Затем уже ребенок самостоятельно выполняет поручения. 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Р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ебенок учится правильному обращению с деньгами.</w:t>
      </w:r>
    </w:p>
    <w:p w14:paraId="376DEECA" w14:textId="2D01681C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 w:firstLine="566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Родителям следует помнить, что приобщение ребенка к миру экономических знаний должно происходить естественно и непринужденно. А сделать это помогут игры. Например: «Семейный бюджет», «Кому что нужно», «Разложи правильно». Играя с взрослым, ребенок легко и быстро усваивает материал.</w:t>
      </w:r>
    </w:p>
    <w:p w14:paraId="0F6E833E" w14:textId="77777777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jc w:val="both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 В каждой семье читают детям книжки. Правильно поступают те родители, которые подбирают книги экономической направленности. Это могут быть рассказы Э.Успенского, С.Я.Маршака, К.И.Чуковского, авторские и народные сказки, поговорки, загадки, пословицы. Сказка занимает особое место в жизни ребенка. Сюжеты сказок и сказочные персонажи привлекают детей</w:t>
      </w:r>
      <w:r w:rsidRPr="00AF2C8C">
        <w:rPr>
          <w:rStyle w:val="c17"/>
          <w:color w:val="444444"/>
          <w:sz w:val="32"/>
          <w:szCs w:val="32"/>
          <w:shd w:val="clear" w:color="auto" w:fill="FFFFFF"/>
        </w:rPr>
        <w:t>. </w:t>
      </w:r>
      <w:r w:rsidRPr="00AF2C8C">
        <w:rPr>
          <w:rStyle w:val="c17"/>
          <w:color w:val="000000"/>
          <w:sz w:val="32"/>
          <w:szCs w:val="32"/>
        </w:rPr>
        <w:t xml:space="preserve">Сказка учит детей внимательно присматриваться к окружающему </w:t>
      </w:r>
      <w:r w:rsidRPr="00AF2C8C">
        <w:rPr>
          <w:rStyle w:val="c17"/>
          <w:color w:val="000000"/>
          <w:sz w:val="32"/>
          <w:szCs w:val="32"/>
        </w:rPr>
        <w:lastRenderedPageBreak/>
        <w:t>миру, делать правильные выводы и принимать самостоятельные решения, брать на себя ответственность.</w:t>
      </w:r>
    </w:p>
    <w:p w14:paraId="1DAD9C6B" w14:textId="38EECB8A" w:rsidR="00AF2C8C" w:rsidRPr="00AF2C8C" w:rsidRDefault="00AF2C8C" w:rsidP="00AF2C8C">
      <w:pPr>
        <w:pStyle w:val="c0"/>
        <w:shd w:val="clear" w:color="auto" w:fill="FFFFFF"/>
        <w:spacing w:before="0" w:beforeAutospacing="0" w:after="0" w:afterAutospacing="0"/>
        <w:ind w:left="-992"/>
        <w:rPr>
          <w:color w:val="000000"/>
          <w:sz w:val="22"/>
          <w:szCs w:val="22"/>
        </w:rPr>
      </w:pPr>
      <w:r w:rsidRPr="00AF2C8C">
        <w:rPr>
          <w:rStyle w:val="c1"/>
          <w:color w:val="000000"/>
          <w:sz w:val="32"/>
          <w:szCs w:val="32"/>
          <w:shd w:val="clear" w:color="auto" w:fill="FFFFFF"/>
        </w:rPr>
        <w:t>      </w:t>
      </w:r>
      <w:r w:rsidRPr="00AF2C8C">
        <w:rPr>
          <w:rStyle w:val="c17"/>
          <w:color w:val="000000"/>
          <w:sz w:val="32"/>
          <w:szCs w:val="32"/>
        </w:rPr>
        <w:t>Экономическое воспитание в семье не заменяет и не дублирует работу детского сада. В</w:t>
      </w:r>
      <w:r>
        <w:rPr>
          <w:rStyle w:val="c17"/>
          <w:color w:val="000000"/>
          <w:sz w:val="32"/>
          <w:szCs w:val="32"/>
        </w:rPr>
        <w:t xml:space="preserve"> </w:t>
      </w:r>
      <w:r w:rsidRPr="00AF2C8C">
        <w:rPr>
          <w:rStyle w:val="c17"/>
          <w:color w:val="000000"/>
          <w:sz w:val="32"/>
          <w:szCs w:val="32"/>
        </w:rPr>
        <w:t>семье</w:t>
      </w:r>
      <w:r>
        <w:rPr>
          <w:rStyle w:val="c17"/>
          <w:color w:val="000000"/>
          <w:sz w:val="32"/>
          <w:szCs w:val="32"/>
        </w:rPr>
        <w:t xml:space="preserve"> </w:t>
      </w:r>
      <w:proofErr w:type="gramStart"/>
      <w:r>
        <w:rPr>
          <w:rStyle w:val="c17"/>
          <w:color w:val="000000"/>
          <w:sz w:val="32"/>
          <w:szCs w:val="32"/>
        </w:rPr>
        <w:t>-</w:t>
      </w:r>
      <w:r w:rsidRPr="00AF2C8C">
        <w:rPr>
          <w:rStyle w:val="c17"/>
          <w:color w:val="000000"/>
          <w:sz w:val="32"/>
          <w:szCs w:val="32"/>
        </w:rPr>
        <w:t>это</w:t>
      </w:r>
      <w:proofErr w:type="gramEnd"/>
      <w:r>
        <w:rPr>
          <w:rStyle w:val="c17"/>
          <w:color w:val="000000"/>
          <w:sz w:val="32"/>
          <w:szCs w:val="32"/>
        </w:rPr>
        <w:t xml:space="preserve"> </w:t>
      </w:r>
      <w:r w:rsidRPr="00AF2C8C">
        <w:rPr>
          <w:rStyle w:val="c17"/>
          <w:color w:val="000000"/>
          <w:sz w:val="32"/>
          <w:szCs w:val="32"/>
        </w:rPr>
        <w:t>реальная экономическая среда, накапливается определенный «экономический» опыт. Этот опыт в дальнейшем обогащается, уточняется, систематизируется. Знаниям придается социальная направленность, что позволяет ребенку впоследствии выстраивать линию собственного поведения</w:t>
      </w:r>
      <w:r w:rsidRPr="00AF2C8C">
        <w:rPr>
          <w:rStyle w:val="c17"/>
          <w:color w:val="444444"/>
          <w:sz w:val="32"/>
          <w:szCs w:val="32"/>
          <w:shd w:val="clear" w:color="auto" w:fill="FFFFFF"/>
        </w:rPr>
        <w:t>.</w:t>
      </w:r>
      <w:r w:rsidRPr="00AF2C8C">
        <w:rPr>
          <w:rStyle w:val="c1"/>
          <w:color w:val="000000"/>
          <w:sz w:val="32"/>
          <w:szCs w:val="32"/>
          <w:shd w:val="clear" w:color="auto" w:fill="FFFFFF"/>
        </w:rPr>
        <w:t> Только совместная работа дошкольного учреждения и семьи даёт хорошие результаты и способствует более серьёзному отношению взрослых к экономическому воспитанию детей.</w:t>
      </w:r>
    </w:p>
    <w:p w14:paraId="0175152F" w14:textId="77777777" w:rsidR="00A05CC0" w:rsidRPr="00AF2C8C" w:rsidRDefault="00A05CC0">
      <w:pPr>
        <w:rPr>
          <w:rFonts w:ascii="Times New Roman" w:hAnsi="Times New Roman" w:cs="Times New Roman"/>
        </w:rPr>
      </w:pPr>
    </w:p>
    <w:sectPr w:rsidR="00A05CC0" w:rsidRPr="00AF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4"/>
    <w:rsid w:val="00366198"/>
    <w:rsid w:val="00A05CC0"/>
    <w:rsid w:val="00AF2C8C"/>
    <w:rsid w:val="00B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DFE"/>
  <w15:chartTrackingRefBased/>
  <w15:docId w15:val="{DFD85D7B-697C-4CC9-869F-CECBCD3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2C8C"/>
  </w:style>
  <w:style w:type="character" w:customStyle="1" w:styleId="c17">
    <w:name w:val="c17"/>
    <w:basedOn w:val="a0"/>
    <w:rsid w:val="00AF2C8C"/>
  </w:style>
  <w:style w:type="paragraph" w:customStyle="1" w:styleId="c7">
    <w:name w:val="c7"/>
    <w:basedOn w:val="a"/>
    <w:rsid w:val="00AF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C8C"/>
  </w:style>
  <w:style w:type="character" w:customStyle="1" w:styleId="c24">
    <w:name w:val="c24"/>
    <w:basedOn w:val="a0"/>
    <w:rsid w:val="00AF2C8C"/>
  </w:style>
  <w:style w:type="character" w:customStyle="1" w:styleId="c8">
    <w:name w:val="c8"/>
    <w:basedOn w:val="a0"/>
    <w:rsid w:val="00AF2C8C"/>
  </w:style>
  <w:style w:type="paragraph" w:customStyle="1" w:styleId="c0">
    <w:name w:val="c0"/>
    <w:basedOn w:val="a"/>
    <w:rsid w:val="00AF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А. Голованев</dc:creator>
  <cp:keywords/>
  <dc:description/>
  <cp:lastModifiedBy>Артем А. Голованев</cp:lastModifiedBy>
  <cp:revision>2</cp:revision>
  <dcterms:created xsi:type="dcterms:W3CDTF">2019-12-18T13:55:00Z</dcterms:created>
  <dcterms:modified xsi:type="dcterms:W3CDTF">2019-12-18T14:02:00Z</dcterms:modified>
</cp:coreProperties>
</file>