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Pr="004970D5" w:rsidRDefault="004970D5" w:rsidP="004970D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  <w:r>
        <w:rPr>
          <w:rFonts w:ascii="Times New Roman" w:eastAsia="Batang" w:hAnsi="Times New Roman"/>
          <w:b/>
          <w:sz w:val="44"/>
          <w:szCs w:val="44"/>
        </w:rPr>
        <w:t xml:space="preserve">МЕТОДИЧЕСКАЯ </w:t>
      </w:r>
      <w:r>
        <w:rPr>
          <w:rFonts w:ascii="Times New Roman" w:eastAsia="Batang" w:hAnsi="Times New Roman"/>
          <w:b/>
          <w:sz w:val="44"/>
          <w:szCs w:val="44"/>
          <w:lang w:val="en-US"/>
        </w:rPr>
        <w:t>СТАТЬЯ</w:t>
      </w: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Pr="005D7C6F" w:rsidRDefault="004970D5" w:rsidP="004970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D7C6F">
        <w:rPr>
          <w:rFonts w:ascii="Times New Roman" w:hAnsi="Times New Roman"/>
          <w:b/>
          <w:sz w:val="36"/>
          <w:szCs w:val="36"/>
        </w:rPr>
        <w:t>Тема: «РАБОТА НАД МУЗЫКАЛЬНЫМ</w:t>
      </w:r>
    </w:p>
    <w:p w:rsidR="004970D5" w:rsidRPr="005D7C6F" w:rsidRDefault="004970D5" w:rsidP="004970D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D7C6F">
        <w:rPr>
          <w:rFonts w:ascii="Times New Roman" w:hAnsi="Times New Roman"/>
          <w:b/>
          <w:sz w:val="36"/>
          <w:szCs w:val="36"/>
        </w:rPr>
        <w:t>ПРОИЗВЕДЕНИЕМ»</w:t>
      </w: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</w:p>
    <w:p w:rsidR="004970D5" w:rsidRPr="005D7C6F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 w:rsidRPr="005D7C6F">
        <w:rPr>
          <w:rFonts w:ascii="Times New Roman" w:hAnsi="Times New Roman"/>
          <w:b/>
          <w:sz w:val="28"/>
          <w:szCs w:val="28"/>
        </w:rPr>
        <w:t xml:space="preserve">Подготовил: преподаватель </w:t>
      </w:r>
    </w:p>
    <w:p w:rsidR="004970D5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 w:rsidRPr="005D7C6F">
        <w:rPr>
          <w:rFonts w:ascii="Times New Roman" w:hAnsi="Times New Roman"/>
          <w:b/>
          <w:sz w:val="28"/>
          <w:szCs w:val="28"/>
        </w:rPr>
        <w:t xml:space="preserve">МБУ ДО ДМШ № 1 </w:t>
      </w:r>
    </w:p>
    <w:p w:rsidR="004970D5" w:rsidRPr="005D7C6F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г.Волгограда</w:t>
      </w:r>
    </w:p>
    <w:p w:rsidR="004970D5" w:rsidRPr="005D7C6F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 w:rsidRPr="005D7C6F">
        <w:rPr>
          <w:rFonts w:ascii="Times New Roman" w:hAnsi="Times New Roman"/>
          <w:b/>
          <w:sz w:val="28"/>
          <w:szCs w:val="28"/>
        </w:rPr>
        <w:t>по классу фортепиано</w:t>
      </w:r>
    </w:p>
    <w:p w:rsidR="004970D5" w:rsidRPr="005D7C6F" w:rsidRDefault="004970D5" w:rsidP="004970D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proofErr w:type="spellStart"/>
      <w:r w:rsidRPr="005D7C6F">
        <w:rPr>
          <w:rFonts w:ascii="Times New Roman" w:hAnsi="Times New Roman"/>
          <w:b/>
          <w:sz w:val="28"/>
          <w:szCs w:val="28"/>
        </w:rPr>
        <w:t>Стаценко</w:t>
      </w:r>
      <w:proofErr w:type="spellEnd"/>
      <w:r w:rsidRPr="005D7C6F">
        <w:rPr>
          <w:rFonts w:ascii="Times New Roman" w:hAnsi="Times New Roman"/>
          <w:b/>
          <w:sz w:val="28"/>
          <w:szCs w:val="28"/>
        </w:rPr>
        <w:t xml:space="preserve"> Инна Алексеевна</w:t>
      </w: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70D5" w:rsidRPr="0009222B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09222B">
        <w:rPr>
          <w:rFonts w:ascii="Times New Roman" w:hAnsi="Times New Roman"/>
          <w:b/>
          <w:sz w:val="24"/>
          <w:szCs w:val="24"/>
        </w:rPr>
        <w:t>олгоград</w:t>
      </w: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9222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Default="004970D5" w:rsidP="004970D5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970D5" w:rsidRPr="004970D5" w:rsidRDefault="004970D5" w:rsidP="004970D5">
      <w:pPr>
        <w:pStyle w:val="a3"/>
        <w:jc w:val="center"/>
        <w:rPr>
          <w:lang w:val="en-US"/>
        </w:rPr>
      </w:pPr>
    </w:p>
    <w:p w:rsidR="00BC3444" w:rsidRPr="00BC343F" w:rsidRDefault="00BC343F" w:rsidP="00E669DA">
      <w:pPr>
        <w:spacing w:after="0"/>
        <w:jc w:val="both"/>
        <w:rPr>
          <w:b/>
          <w:sz w:val="28"/>
          <w:szCs w:val="28"/>
        </w:rPr>
      </w:pPr>
      <w:r w:rsidRPr="00647E1D">
        <w:rPr>
          <w:b/>
          <w:sz w:val="28"/>
          <w:szCs w:val="28"/>
        </w:rPr>
        <w:t>1.Введение.</w:t>
      </w:r>
    </w:p>
    <w:p w:rsidR="0089282A" w:rsidRPr="00AE598C" w:rsidRDefault="00FA00E1" w:rsidP="00E669DA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Работа над музыкальным произведением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это,</w:t>
      </w:r>
      <w:r w:rsidR="00AE598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пожалуй,</w:t>
      </w:r>
      <w:r w:rsidR="004C605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наиболее разработанная тема в теории исполнительства и обучения.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Многие крупные музыканты делились своими мыслями об исполнительском творчестве и работе исполнителя.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Этому вопросу посвящены книги,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статьи,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а также особые главы в пособиях по методике.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 некоторых пособиях анализируются особые задачи каждого этапа и соответствующие им способы изучения.</w:t>
      </w:r>
      <w:r w:rsidR="00E669DA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 некоторых пособиях рассматриваются специфические особенности работы над произведениями различных стилей и жанров. Но на мой взгляд в них недостаточно освещается активная роль ученика при работе над музыкальными произведениями.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Задача педагога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-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вовлечь ученика в творческую работу над музыкальным произведением,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научить его рациональным приемам работы за инструментом.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Постепенно подвести учеников к овладению сложными,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тонкими,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многообразными приемами исполнительской работы можно лишь в том случае,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если учитывается возраст,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уровень развития,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психологические особенности каждого из них.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Даже в неумелой работе ученика педагог нередко может заметить удачные находки,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приспособления,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попытки по-своему понять музыку.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Такие моменты драгоценны,</w:t>
      </w:r>
      <w:r w:rsidR="00E669DA">
        <w:rPr>
          <w:sz w:val="28"/>
          <w:szCs w:val="28"/>
        </w:rPr>
        <w:t xml:space="preserve"> </w:t>
      </w:r>
      <w:r w:rsidR="00A32B3D" w:rsidRPr="00AE598C">
        <w:rPr>
          <w:sz w:val="28"/>
          <w:szCs w:val="28"/>
        </w:rPr>
        <w:t>их необходимо использовать и развивать в советах и указаниях ученику.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Есть два варианта работы над музыкальным произведением.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Первый -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это "авторитарный" стиль.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Когда педагог приступает к работе над хорошо известным ему произведением;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у него имеется четкий исполнительский замысел;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он понимает пути воплощения этого замысла.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Педагог исполняет это произведение,</w:t>
      </w:r>
      <w:r w:rsidR="00E669DA">
        <w:rPr>
          <w:sz w:val="28"/>
          <w:szCs w:val="28"/>
        </w:rPr>
        <w:t xml:space="preserve"> разъ</w:t>
      </w:r>
      <w:r w:rsidR="00FC7FF9" w:rsidRPr="00AE598C">
        <w:rPr>
          <w:sz w:val="28"/>
          <w:szCs w:val="28"/>
        </w:rPr>
        <w:t>ясняет его характер,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сообщает дополнительные сведения о композиторе,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стиле,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эпохе.</w:t>
      </w:r>
      <w:r w:rsidR="00E669DA">
        <w:rPr>
          <w:sz w:val="28"/>
          <w:szCs w:val="28"/>
        </w:rPr>
        <w:t xml:space="preserve"> </w:t>
      </w:r>
      <w:r w:rsidR="00FC7FF9" w:rsidRPr="00AE598C">
        <w:rPr>
          <w:sz w:val="28"/>
          <w:szCs w:val="28"/>
        </w:rPr>
        <w:t>Такое начало работы над произведением вполне убедительно.</w:t>
      </w:r>
    </w:p>
    <w:p w:rsidR="00FC7FF9" w:rsidRPr="00AE598C" w:rsidRDefault="00FC7FF9" w:rsidP="00E669DA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Начало работы предопределяет и дальнейший ход ее: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педагог,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углубляясь в произведение,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показывает и поясняет;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ученик слушает и выполняет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Pr="00AE598C">
        <w:rPr>
          <w:sz w:val="28"/>
          <w:szCs w:val="28"/>
        </w:rPr>
        <w:lastRenderedPageBreak/>
        <w:t>более или менее удачно,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 зависимости от его восприимчивости,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податливости и прочих высоко ценимых многими педагогами качеств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.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Все просто и понятно.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Педагог,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который предпочитает преподнести ученику готовую,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"специально для него"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задуманную трактовку,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обрекает его на пассивность,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лишает его права на исполнительскую инициативу.</w:t>
      </w:r>
      <w:r w:rsidR="00FA5227">
        <w:rPr>
          <w:sz w:val="28"/>
          <w:szCs w:val="28"/>
        </w:rPr>
        <w:t xml:space="preserve"> Тем не мене</w:t>
      </w:r>
      <w:r w:rsidR="00F40002" w:rsidRPr="00AE598C">
        <w:rPr>
          <w:sz w:val="28"/>
          <w:szCs w:val="28"/>
        </w:rPr>
        <w:t>е педагоги этого типа часто бывают искренне убеждены,</w:t>
      </w:r>
      <w:r w:rsidR="00FA5227">
        <w:rPr>
          <w:sz w:val="28"/>
          <w:szCs w:val="28"/>
        </w:rPr>
        <w:t xml:space="preserve"> что они</w:t>
      </w:r>
      <w:r w:rsidR="00F40002" w:rsidRPr="00AE598C">
        <w:rPr>
          <w:sz w:val="28"/>
          <w:szCs w:val="28"/>
        </w:rPr>
        <w:t>-то и развивают фантазию ученика,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вдохновляют его,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передают ему частицу своего дарования,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словом "зажигают факел".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Да,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факел разгорается,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но тут же гаснет,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как только педагог перестает его "раздувать".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Выйдя из под опеке педагога,</w:t>
      </w:r>
      <w:r w:rsidR="00FA5227">
        <w:rPr>
          <w:sz w:val="28"/>
          <w:szCs w:val="28"/>
        </w:rPr>
        <w:t xml:space="preserve"> </w:t>
      </w:r>
      <w:r w:rsidR="00F40002" w:rsidRPr="00AE598C">
        <w:rPr>
          <w:sz w:val="28"/>
          <w:szCs w:val="28"/>
        </w:rPr>
        <w:t>ученик оказывается несостоятельным.</w:t>
      </w:r>
    </w:p>
    <w:p w:rsidR="00F40002" w:rsidRDefault="00F40002" w:rsidP="00FA5227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Второй вариант работ</w:t>
      </w:r>
      <w:r w:rsidR="00FA5227">
        <w:rPr>
          <w:sz w:val="28"/>
          <w:szCs w:val="28"/>
        </w:rPr>
        <w:t xml:space="preserve">ы над музыкальным произведением, </w:t>
      </w:r>
      <w:r w:rsidRPr="00AE598C">
        <w:rPr>
          <w:sz w:val="28"/>
          <w:szCs w:val="28"/>
        </w:rPr>
        <w:t>характеризуется тем,</w:t>
      </w:r>
      <w:r w:rsidR="00FA5227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ученик с помощью педагога постепенно создает свой исполнительский замысел</w:t>
      </w:r>
      <w:r w:rsidR="0046640F" w:rsidRPr="00AE598C">
        <w:rPr>
          <w:sz w:val="28"/>
          <w:szCs w:val="28"/>
        </w:rPr>
        <w:t>,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который зарождается,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зреет,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формируется в его музыкальном сознании.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Музыкальный опыт и личные качества ученика,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его музыкальные склонности неизбежно влияют на его трактовку.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Роль педагога при этом ничуть не умоляется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: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он направляет ученика в этом сложном и длительном процессе,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своевременно сообщает ему необходимые теоретические и исторические сведения,</w:t>
      </w:r>
      <w:r w:rsidR="00FA5227">
        <w:rPr>
          <w:sz w:val="28"/>
          <w:szCs w:val="28"/>
        </w:rPr>
        <w:t xml:space="preserve"> </w:t>
      </w:r>
      <w:r w:rsidR="0046640F" w:rsidRPr="00AE598C">
        <w:rPr>
          <w:sz w:val="28"/>
          <w:szCs w:val="28"/>
        </w:rPr>
        <w:t>не давая ему при этом готовых решений.</w:t>
      </w:r>
    </w:p>
    <w:p w:rsidR="00980610" w:rsidRPr="00980610" w:rsidRDefault="00980610" w:rsidP="00FA5227">
      <w:pPr>
        <w:spacing w:after="0"/>
        <w:jc w:val="both"/>
        <w:rPr>
          <w:b/>
          <w:sz w:val="28"/>
          <w:szCs w:val="28"/>
        </w:rPr>
      </w:pPr>
      <w:r w:rsidRPr="00980610">
        <w:rPr>
          <w:b/>
          <w:sz w:val="28"/>
          <w:szCs w:val="28"/>
        </w:rPr>
        <w:t>2.Знакомство с п</w:t>
      </w:r>
      <w:r w:rsidR="00BA4350">
        <w:rPr>
          <w:b/>
          <w:sz w:val="28"/>
          <w:szCs w:val="28"/>
        </w:rPr>
        <w:t>роизведением и " эскизное " представление</w:t>
      </w:r>
      <w:r w:rsidRPr="00980610">
        <w:rPr>
          <w:b/>
          <w:sz w:val="28"/>
          <w:szCs w:val="28"/>
        </w:rPr>
        <w:t>.</w:t>
      </w:r>
    </w:p>
    <w:p w:rsidR="0046640F" w:rsidRPr="00AE598C" w:rsidRDefault="0046640F" w:rsidP="00FA5227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Музыкант обычно знакомится с произведением в общих чертах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-проигрывает его и составляет предварительное "эскизное" представление о нем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до начала детального изучения.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Желательно,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чтобы ученик тоже приступал к работе подобным образом.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Но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больши</w:t>
      </w:r>
      <w:r w:rsidR="008700EB" w:rsidRPr="00AE598C">
        <w:rPr>
          <w:sz w:val="28"/>
          <w:szCs w:val="28"/>
        </w:rPr>
        <w:t>нству учеников это не удается,</w:t>
      </w:r>
      <w:r w:rsidR="00406B5D">
        <w:rPr>
          <w:sz w:val="28"/>
          <w:szCs w:val="28"/>
        </w:rPr>
        <w:t xml:space="preserve"> </w:t>
      </w:r>
      <w:r w:rsidR="008700EB" w:rsidRPr="00AE598C">
        <w:rPr>
          <w:sz w:val="28"/>
          <w:szCs w:val="28"/>
        </w:rPr>
        <w:t>так как они плохо читают с листа.</w:t>
      </w:r>
      <w:r w:rsidR="00406B5D">
        <w:rPr>
          <w:sz w:val="28"/>
          <w:szCs w:val="28"/>
        </w:rPr>
        <w:t xml:space="preserve"> </w:t>
      </w:r>
      <w:r w:rsidR="008700EB" w:rsidRPr="00AE598C">
        <w:rPr>
          <w:sz w:val="28"/>
          <w:szCs w:val="28"/>
        </w:rPr>
        <w:t>К тому же музыкальная ткань и фактура произведения оказываются часто для учеников слишком сложными.</w:t>
      </w:r>
    </w:p>
    <w:p w:rsidR="008B6FE3" w:rsidRPr="00AE598C" w:rsidRDefault="008B6FE3" w:rsidP="00406B5D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Как же поступить в этом случае педагогу?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Здесь не может быть единого решения.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Иногда стоит проиграть пьесу,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чтобы увлечь ученика,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вызва</w:t>
      </w:r>
      <w:r w:rsidR="0087261D" w:rsidRPr="00AE598C">
        <w:rPr>
          <w:sz w:val="28"/>
          <w:szCs w:val="28"/>
        </w:rPr>
        <w:t>ть желание приступить к работе.</w:t>
      </w:r>
      <w:r w:rsidR="00406B5D">
        <w:rPr>
          <w:sz w:val="28"/>
          <w:szCs w:val="28"/>
        </w:rPr>
        <w:t xml:space="preserve"> </w:t>
      </w:r>
      <w:r w:rsidR="0087261D" w:rsidRPr="00AE598C">
        <w:rPr>
          <w:sz w:val="28"/>
          <w:szCs w:val="28"/>
        </w:rPr>
        <w:t>И</w:t>
      </w:r>
      <w:r w:rsidRPr="00AE598C">
        <w:rPr>
          <w:sz w:val="28"/>
          <w:szCs w:val="28"/>
        </w:rPr>
        <w:t xml:space="preserve"> все же главное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побуждать ученика самостоятельно ознакомиться с произведением,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помогать ему в этом.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Практически для учеников,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плохо читающих с листа,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ознакомление идет обычно параллельно с разбором текста.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Пусть ученик,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если не сразу,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но как можно раньше отважится сыграть произведение целиком,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 темпе,</w:t>
      </w:r>
      <w:r w:rsidR="00406B5D">
        <w:rPr>
          <w:sz w:val="28"/>
          <w:szCs w:val="28"/>
        </w:rPr>
        <w:t xml:space="preserve"> прибли</w:t>
      </w:r>
      <w:r w:rsidRPr="00AE598C">
        <w:rPr>
          <w:sz w:val="28"/>
          <w:szCs w:val="28"/>
        </w:rPr>
        <w:t>женном к настоящему,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без поправок и остановок,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 xml:space="preserve">стремясь </w:t>
      </w:r>
      <w:r w:rsidRPr="00AE598C">
        <w:rPr>
          <w:sz w:val="28"/>
          <w:szCs w:val="28"/>
        </w:rPr>
        <w:lastRenderedPageBreak/>
        <w:t>схватить и передать характер музыки,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 пугаясь неудач.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Это мы и называем прочтением музыки.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Проигрывание пьесы,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создает перспективу для дальнейшего детального,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тщательного разбора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изучения текста.</w:t>
      </w:r>
    </w:p>
    <w:p w:rsidR="0087261D" w:rsidRPr="00AE598C" w:rsidRDefault="0087261D" w:rsidP="00406B5D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Нотная запись,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как известно,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психологически очень сложна;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нет ничего удивительного в том,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многие ученики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 только начинающие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слабо разбираются в тексте.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Чтобы облегчить ученикам понимание музыки и установить ошибки,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педагог обязан предварительно проверить нотный текст и в случае необходимости внести в имеющуюся редакцию уточнения и добавления;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это относится в особенности к лигам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одному из самых важных при разборе.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Необходимо проверить,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понятны ли ученику музыкальные термины,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напомнить значение забытых,</w:t>
      </w:r>
      <w:r w:rsidR="00406B5D">
        <w:rPr>
          <w:sz w:val="28"/>
          <w:szCs w:val="28"/>
        </w:rPr>
        <w:t xml:space="preserve"> разъ</w:t>
      </w:r>
      <w:r w:rsidRPr="00AE598C">
        <w:rPr>
          <w:sz w:val="28"/>
          <w:szCs w:val="28"/>
        </w:rPr>
        <w:t>яснить неизвестные.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Одна из первейших обязанностей педагога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учить пониманию нотных знаков,</w:t>
      </w:r>
      <w:r w:rsidR="00406B5D">
        <w:rPr>
          <w:sz w:val="28"/>
          <w:szCs w:val="28"/>
        </w:rPr>
        <w:t xml:space="preserve"> развивать </w:t>
      </w:r>
      <w:proofErr w:type="spellStart"/>
      <w:r w:rsidR="00406B5D">
        <w:rPr>
          <w:sz w:val="28"/>
          <w:szCs w:val="28"/>
        </w:rPr>
        <w:t>слышани</w:t>
      </w:r>
      <w:r w:rsidRPr="00AE598C">
        <w:rPr>
          <w:sz w:val="28"/>
          <w:szCs w:val="28"/>
        </w:rPr>
        <w:t>е</w:t>
      </w:r>
      <w:proofErr w:type="spellEnd"/>
      <w:r w:rsidRPr="00AE598C">
        <w:rPr>
          <w:sz w:val="28"/>
          <w:szCs w:val="28"/>
        </w:rPr>
        <w:t xml:space="preserve"> нотного текста.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Важно с первых шагов уметь связать нотные знаки с</w:t>
      </w:r>
      <w:r w:rsidR="00406B5D">
        <w:rPr>
          <w:sz w:val="28"/>
          <w:szCs w:val="28"/>
        </w:rPr>
        <w:t>о</w:t>
      </w:r>
      <w:r w:rsidR="004578A3" w:rsidRPr="00AE598C">
        <w:rPr>
          <w:sz w:val="28"/>
          <w:szCs w:val="28"/>
        </w:rPr>
        <w:t xml:space="preserve"> слуховым представлением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-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это сделает нотную запись живой,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звучащей.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При чтении необходимо схватывать осмысленные музыкальные комплексы: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"горизонтальные"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-мелодические построения,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сначала короткие,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а затем более протяженные;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"вертикальные"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-сначала простые созвучия,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а затем более сложные аккорды.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Нам важно,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чтобы ученики понимали выразительность нотного текста</w:t>
      </w:r>
      <w:r w:rsidR="00406B5D">
        <w:rPr>
          <w:sz w:val="28"/>
          <w:szCs w:val="28"/>
        </w:rPr>
        <w:t xml:space="preserve">. </w:t>
      </w:r>
      <w:r w:rsidR="004578A3" w:rsidRPr="00AE598C">
        <w:rPr>
          <w:sz w:val="28"/>
          <w:szCs w:val="28"/>
        </w:rPr>
        <w:t>А не "складывали"</w:t>
      </w:r>
      <w:r w:rsidR="00406B5D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музыкальные "слова" из отдельных нотных знаков.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Совместный разбор на уроке трудных отрывков из задаваемых произведений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вполне разумный прием.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Назначение совместного разбора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направить последующую самостоятельную работу ученика;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таким путем постепенно развиваются навыки разбора.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Однако,</w:t>
      </w:r>
      <w:r w:rsidR="00794DFC">
        <w:rPr>
          <w:sz w:val="28"/>
          <w:szCs w:val="28"/>
        </w:rPr>
        <w:t xml:space="preserve"> </w:t>
      </w:r>
      <w:r w:rsidR="004578A3" w:rsidRPr="00AE598C">
        <w:rPr>
          <w:sz w:val="28"/>
          <w:szCs w:val="28"/>
        </w:rPr>
        <w:t>недопустимо разбирать пьесу целиком на уроке</w:t>
      </w:r>
      <w:r w:rsidR="00794DFC">
        <w:rPr>
          <w:sz w:val="28"/>
          <w:szCs w:val="28"/>
        </w:rPr>
        <w:t xml:space="preserve"> </w:t>
      </w:r>
      <w:r w:rsidR="00B664D0" w:rsidRPr="00AE598C">
        <w:rPr>
          <w:sz w:val="28"/>
          <w:szCs w:val="28"/>
        </w:rPr>
        <w:t>(даже с маленькими учениками).</w:t>
      </w:r>
    </w:p>
    <w:p w:rsidR="00B664D0" w:rsidRPr="00AE598C" w:rsidRDefault="00B664D0" w:rsidP="00794DFC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Главное,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 надо торопить ученика,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забегать вперед,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опережать естественный процесс осмысливания музыки.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Пусть ученик вначале выразительно сыграет отдельные фрагменты произведения,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но сделае</w:t>
      </w:r>
      <w:r w:rsidR="00794DFC">
        <w:rPr>
          <w:sz w:val="28"/>
          <w:szCs w:val="28"/>
        </w:rPr>
        <w:t>т</w:t>
      </w:r>
      <w:r w:rsidRPr="00AE598C">
        <w:rPr>
          <w:sz w:val="28"/>
          <w:szCs w:val="28"/>
        </w:rPr>
        <w:t xml:space="preserve"> это сам.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Педагог разовьет первые проблески выразительности,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постепенно заполнит "белые пятна" и поможет ученику создать целостный замысел.</w:t>
      </w:r>
      <w:r w:rsidR="00794DFC">
        <w:rPr>
          <w:sz w:val="28"/>
          <w:szCs w:val="28"/>
        </w:rPr>
        <w:t xml:space="preserve"> </w:t>
      </w:r>
      <w:r w:rsidR="00A574DE" w:rsidRPr="00AE598C">
        <w:rPr>
          <w:sz w:val="28"/>
          <w:szCs w:val="28"/>
        </w:rPr>
        <w:t>Здесь нет необходимости анализировать многообразные приемы,</w:t>
      </w:r>
      <w:r w:rsidR="00794DFC">
        <w:rPr>
          <w:sz w:val="28"/>
          <w:szCs w:val="28"/>
        </w:rPr>
        <w:t xml:space="preserve"> </w:t>
      </w:r>
      <w:r w:rsidR="00A574DE" w:rsidRPr="00AE598C">
        <w:rPr>
          <w:sz w:val="28"/>
          <w:szCs w:val="28"/>
        </w:rPr>
        <w:t>помогающие ученику раскрыть содержание произведения,</w:t>
      </w:r>
      <w:r w:rsidR="00794DFC">
        <w:rPr>
          <w:sz w:val="28"/>
          <w:szCs w:val="28"/>
        </w:rPr>
        <w:t xml:space="preserve"> </w:t>
      </w:r>
      <w:r w:rsidR="00A574DE" w:rsidRPr="00AE598C">
        <w:rPr>
          <w:sz w:val="28"/>
          <w:szCs w:val="28"/>
        </w:rPr>
        <w:t>прочувствовать,</w:t>
      </w:r>
      <w:r w:rsidR="00794DFC">
        <w:rPr>
          <w:sz w:val="28"/>
          <w:szCs w:val="28"/>
        </w:rPr>
        <w:t xml:space="preserve"> </w:t>
      </w:r>
      <w:r w:rsidR="00A574DE" w:rsidRPr="00AE598C">
        <w:rPr>
          <w:sz w:val="28"/>
          <w:szCs w:val="28"/>
        </w:rPr>
        <w:t>"пережить"</w:t>
      </w:r>
      <w:r w:rsidR="00794DFC">
        <w:rPr>
          <w:sz w:val="28"/>
          <w:szCs w:val="28"/>
        </w:rPr>
        <w:t xml:space="preserve"> </w:t>
      </w:r>
      <w:r w:rsidR="00A574DE" w:rsidRPr="00AE598C">
        <w:rPr>
          <w:sz w:val="28"/>
          <w:szCs w:val="28"/>
        </w:rPr>
        <w:t>музыкальный образ.</w:t>
      </w:r>
      <w:r w:rsidR="00794DFC">
        <w:rPr>
          <w:sz w:val="28"/>
          <w:szCs w:val="28"/>
        </w:rPr>
        <w:t xml:space="preserve"> Приемов различных описан</w:t>
      </w:r>
      <w:r w:rsidR="00EB38AA" w:rsidRPr="00AE598C">
        <w:rPr>
          <w:sz w:val="28"/>
          <w:szCs w:val="28"/>
        </w:rPr>
        <w:t>о много в методической литературе,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но особое значение на начальной стадии работы: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образные сравнения,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 xml:space="preserve">аналогия с явлениями </w:t>
      </w:r>
      <w:r w:rsidR="00EB38AA" w:rsidRPr="00AE598C">
        <w:rPr>
          <w:sz w:val="28"/>
          <w:szCs w:val="28"/>
        </w:rPr>
        <w:lastRenderedPageBreak/>
        <w:t>природы,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с творениями других видов искусств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словом,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пояснения,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обращенные к воображению ученика.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Детям в большей мере,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чем взрослым,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свойственно фантазировать в связи с музыкой.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Если произведение затронуло ученика,</w:t>
      </w:r>
      <w:r w:rsidR="00794DFC">
        <w:rPr>
          <w:sz w:val="28"/>
          <w:szCs w:val="28"/>
        </w:rPr>
        <w:t xml:space="preserve"> </w:t>
      </w:r>
      <w:r w:rsidR="00EB38AA" w:rsidRPr="00AE598C">
        <w:rPr>
          <w:sz w:val="28"/>
          <w:szCs w:val="28"/>
        </w:rPr>
        <w:t>вызвало какую-то</w:t>
      </w:r>
      <w:r w:rsidR="00237C1F" w:rsidRPr="00AE598C">
        <w:rPr>
          <w:sz w:val="28"/>
          <w:szCs w:val="28"/>
        </w:rPr>
        <w:t xml:space="preserve"> неясную эмоцию,</w:t>
      </w:r>
      <w:r w:rsidR="00794DFC">
        <w:rPr>
          <w:sz w:val="28"/>
          <w:szCs w:val="28"/>
        </w:rPr>
        <w:t xml:space="preserve"> </w:t>
      </w:r>
      <w:r w:rsidR="00237C1F" w:rsidRPr="00AE598C">
        <w:rPr>
          <w:sz w:val="28"/>
          <w:szCs w:val="28"/>
        </w:rPr>
        <w:t>которую он еще не может выразить исполнением,</w:t>
      </w:r>
      <w:r w:rsidR="00794DFC">
        <w:rPr>
          <w:sz w:val="28"/>
          <w:szCs w:val="28"/>
        </w:rPr>
        <w:t xml:space="preserve"> </w:t>
      </w:r>
      <w:r w:rsidR="00237C1F" w:rsidRPr="00AE598C">
        <w:rPr>
          <w:sz w:val="28"/>
          <w:szCs w:val="28"/>
        </w:rPr>
        <w:t>то он может попытаться выразить словами.</w:t>
      </w:r>
      <w:r w:rsidR="00794DFC">
        <w:rPr>
          <w:sz w:val="28"/>
          <w:szCs w:val="28"/>
        </w:rPr>
        <w:t xml:space="preserve"> </w:t>
      </w:r>
      <w:r w:rsidR="00237C1F" w:rsidRPr="00AE598C">
        <w:rPr>
          <w:sz w:val="28"/>
          <w:szCs w:val="28"/>
        </w:rPr>
        <w:t>За это и надо ухватиться педагогу.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Заметив,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что какая-то интонация или фраза не оставила ученика равнодушным,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педагог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просит пояснить ее каким-либо эпитетом или сравнением.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Пусть даже предложение ученика будет наивно или примитивно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это не лишает его ценности.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На ранней ступени развития детям свойственно искать в музыке иллюстрации каког</w:t>
      </w:r>
      <w:r w:rsidR="00794DFC">
        <w:rPr>
          <w:sz w:val="28"/>
          <w:szCs w:val="28"/>
        </w:rPr>
        <w:t>о</w:t>
      </w:r>
      <w:r w:rsidR="009A5F14" w:rsidRPr="00AE598C">
        <w:rPr>
          <w:sz w:val="28"/>
          <w:szCs w:val="28"/>
        </w:rPr>
        <w:t>-нибудь события или героя.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Также возникают и эмоциональные противопоставления: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музыка веселая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печальная,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ласковая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сердитая.</w:t>
      </w:r>
      <w:r w:rsidR="00794DFC">
        <w:rPr>
          <w:sz w:val="28"/>
          <w:szCs w:val="28"/>
        </w:rPr>
        <w:t xml:space="preserve"> </w:t>
      </w:r>
      <w:r w:rsidR="009A5F14" w:rsidRPr="00AE598C">
        <w:rPr>
          <w:sz w:val="28"/>
          <w:szCs w:val="28"/>
        </w:rPr>
        <w:t>Педагогу остается лишь р</w:t>
      </w:r>
      <w:r w:rsidR="00C50008" w:rsidRPr="00AE598C">
        <w:rPr>
          <w:sz w:val="28"/>
          <w:szCs w:val="28"/>
        </w:rPr>
        <w:t>азвить,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углубить,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может незаметно,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по-иному осветить образ,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возникший в представлении ученика,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и опираться на него в дальнейшей работе над произведением.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Стоит педагогу с насмешкой отнестись к фантазиям ученика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все, </w:t>
      </w:r>
      <w:r w:rsidR="00C50008" w:rsidRPr="00AE598C">
        <w:rPr>
          <w:sz w:val="28"/>
          <w:szCs w:val="28"/>
        </w:rPr>
        <w:t>контакт нарушен</w:t>
      </w:r>
      <w:r w:rsidR="00794DFC">
        <w:rPr>
          <w:sz w:val="28"/>
          <w:szCs w:val="28"/>
        </w:rPr>
        <w:t>,</w:t>
      </w:r>
      <w:r w:rsidR="00C50008" w:rsidRPr="00AE598C">
        <w:rPr>
          <w:sz w:val="28"/>
          <w:szCs w:val="28"/>
        </w:rPr>
        <w:t xml:space="preserve"> и ученик перестанет делиться своими переживаниями с педагогом.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После того,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как желательные эмоции проявились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-</w:t>
      </w:r>
      <w:r w:rsidR="00794DFC">
        <w:rPr>
          <w:sz w:val="28"/>
          <w:szCs w:val="28"/>
        </w:rPr>
        <w:t xml:space="preserve"> </w:t>
      </w:r>
      <w:r w:rsidR="00C50008" w:rsidRPr="00AE598C">
        <w:rPr>
          <w:sz w:val="28"/>
          <w:szCs w:val="28"/>
        </w:rPr>
        <w:t>музыка оживает.</w:t>
      </w:r>
    </w:p>
    <w:p w:rsidR="00991048" w:rsidRPr="00AE598C" w:rsidRDefault="00991048" w:rsidP="00794DFC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Но что делать,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если пь</w:t>
      </w:r>
      <w:r w:rsidR="00E129A4">
        <w:rPr>
          <w:sz w:val="28"/>
          <w:szCs w:val="28"/>
        </w:rPr>
        <w:t>е</w:t>
      </w:r>
      <w:r w:rsidRPr="00AE598C">
        <w:rPr>
          <w:sz w:val="28"/>
          <w:szCs w:val="28"/>
        </w:rPr>
        <w:t>са,</w:t>
      </w:r>
      <w:r w:rsidR="00794DFC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несмотря на усилия педагога,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 пробуждает в ученике никаких переживаний,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 вызывает никаких ассоциаций?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Абсолютная не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музыкальность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явление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(вопреки мнению педагогов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-пессимистов)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довольно редкое.</w:t>
      </w:r>
      <w:r w:rsidR="00E129A4">
        <w:rPr>
          <w:sz w:val="28"/>
          <w:szCs w:val="28"/>
        </w:rPr>
        <w:t xml:space="preserve"> Равнодушие ученика чаще объ</w:t>
      </w:r>
      <w:r w:rsidRPr="00AE598C">
        <w:rPr>
          <w:sz w:val="28"/>
          <w:szCs w:val="28"/>
        </w:rPr>
        <w:t>ясняется тем,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ему чуждо данное произведение или он никак не может сквозь текст и фактуру добраться до содержания.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Во всяком случае,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педагог должен понять и устранить все,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мешает ученику прочувствовать образ произведения;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без этого дальнейшая работа над ним бессмысленна.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Уж лучше заменить пьесу,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ничем не затрагивающую ученика.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Таким образом мы можем считать,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первый этап работы над произведением завершается созданием эмоционально окрашенного образа и охватом общих контуров исполнения.</w:t>
      </w:r>
    </w:p>
    <w:p w:rsidR="00F70275" w:rsidRPr="00AE598C" w:rsidRDefault="00F70275" w:rsidP="00E129A4">
      <w:pPr>
        <w:spacing w:after="0"/>
        <w:jc w:val="both"/>
        <w:rPr>
          <w:sz w:val="28"/>
          <w:szCs w:val="28"/>
        </w:rPr>
      </w:pPr>
      <w:r w:rsidRPr="00980610">
        <w:rPr>
          <w:b/>
          <w:sz w:val="28"/>
          <w:szCs w:val="28"/>
        </w:rPr>
        <w:t>Второй этап работы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углубление и изучение текста,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поиски средств воплощения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,преодоление технических трудностей.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Существует много знаков,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указывающихся композитором на определенные средства исполнения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(</w:t>
      </w:r>
      <w:proofErr w:type="spellStart"/>
      <w:r w:rsidRPr="00AE598C">
        <w:rPr>
          <w:sz w:val="28"/>
          <w:szCs w:val="28"/>
        </w:rPr>
        <w:t>cresc</w:t>
      </w:r>
      <w:proofErr w:type="spellEnd"/>
      <w:r w:rsidRPr="00AE598C">
        <w:rPr>
          <w:sz w:val="28"/>
          <w:szCs w:val="28"/>
        </w:rPr>
        <w:t>.,</w:t>
      </w:r>
      <w:r w:rsidR="00E129A4">
        <w:rPr>
          <w:sz w:val="28"/>
          <w:szCs w:val="28"/>
        </w:rPr>
        <w:t xml:space="preserve"> </w:t>
      </w:r>
      <w:proofErr w:type="spellStart"/>
      <w:r w:rsidRPr="00AE598C">
        <w:rPr>
          <w:sz w:val="28"/>
          <w:szCs w:val="28"/>
          <w:lang w:val="en-US"/>
        </w:rPr>
        <w:t>rit</w:t>
      </w:r>
      <w:proofErr w:type="spellEnd"/>
      <w:r w:rsidRPr="00AE598C">
        <w:rPr>
          <w:sz w:val="28"/>
          <w:szCs w:val="28"/>
        </w:rPr>
        <w:t>.,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  <w:lang w:val="en-US"/>
        </w:rPr>
        <w:t>legato</w:t>
      </w:r>
      <w:r w:rsidRPr="00AE598C">
        <w:rPr>
          <w:sz w:val="28"/>
          <w:szCs w:val="28"/>
        </w:rPr>
        <w:t>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акценты и т.д.)</w:t>
      </w:r>
      <w:r w:rsidR="00E129A4">
        <w:rPr>
          <w:sz w:val="28"/>
          <w:szCs w:val="28"/>
        </w:rPr>
        <w:t xml:space="preserve">. </w:t>
      </w:r>
      <w:r w:rsidR="005E2DE2" w:rsidRPr="00AE598C">
        <w:rPr>
          <w:sz w:val="28"/>
          <w:szCs w:val="28"/>
        </w:rPr>
        <w:t xml:space="preserve">Знаки второй группы </w:t>
      </w:r>
      <w:r w:rsidR="005E2DE2" w:rsidRPr="00AE598C">
        <w:rPr>
          <w:sz w:val="28"/>
          <w:szCs w:val="28"/>
        </w:rPr>
        <w:lastRenderedPageBreak/>
        <w:t>оказывают исполнителю большую помощь при детальном изучении произведения. Однако они тоже требуют истолкования,</w:t>
      </w:r>
      <w:r w:rsidR="00E129A4">
        <w:rPr>
          <w:sz w:val="28"/>
          <w:szCs w:val="28"/>
        </w:rPr>
        <w:t xml:space="preserve"> а не только точного </w:t>
      </w:r>
      <w:r w:rsidR="005E2DE2" w:rsidRPr="00AE598C">
        <w:rPr>
          <w:sz w:val="28"/>
          <w:szCs w:val="28"/>
        </w:rPr>
        <w:t>выполнения.</w:t>
      </w:r>
      <w:r w:rsidR="00E129A4">
        <w:rPr>
          <w:sz w:val="28"/>
          <w:szCs w:val="28"/>
        </w:rPr>
        <w:t xml:space="preserve"> </w:t>
      </w:r>
      <w:r w:rsidR="005E2DE2" w:rsidRPr="00AE598C">
        <w:rPr>
          <w:sz w:val="28"/>
          <w:szCs w:val="28"/>
        </w:rPr>
        <w:t>В качестве примера разберем динамические оттенки.</w:t>
      </w:r>
      <w:r w:rsidR="00E129A4">
        <w:rPr>
          <w:sz w:val="28"/>
          <w:szCs w:val="28"/>
        </w:rPr>
        <w:t xml:space="preserve"> </w:t>
      </w:r>
      <w:r w:rsidR="005E2DE2" w:rsidRPr="00AE598C">
        <w:rPr>
          <w:sz w:val="28"/>
          <w:szCs w:val="28"/>
        </w:rPr>
        <w:t>Может быть ученик с самого начала должен играть со всеми оттенками,</w:t>
      </w:r>
      <w:r w:rsidR="00E129A4">
        <w:rPr>
          <w:sz w:val="28"/>
          <w:szCs w:val="28"/>
        </w:rPr>
        <w:t xml:space="preserve"> </w:t>
      </w:r>
      <w:r w:rsidR="005E2DE2" w:rsidRPr="00AE598C">
        <w:rPr>
          <w:sz w:val="28"/>
          <w:szCs w:val="28"/>
        </w:rPr>
        <w:t>как этого требуют некоторые педагоги и методисты.</w:t>
      </w:r>
      <w:r w:rsidR="00E129A4">
        <w:rPr>
          <w:sz w:val="28"/>
          <w:szCs w:val="28"/>
        </w:rPr>
        <w:t xml:space="preserve"> </w:t>
      </w:r>
      <w:r w:rsidR="005E2DE2" w:rsidRPr="00AE598C">
        <w:rPr>
          <w:sz w:val="28"/>
          <w:szCs w:val="28"/>
        </w:rPr>
        <w:t>Зрелому музыканту обдумывание проставленных в нотах динамических оттенков помогает углубиться в содержание произведения</w:t>
      </w:r>
      <w:r w:rsidR="00417BC2" w:rsidRPr="00AE598C">
        <w:rPr>
          <w:sz w:val="28"/>
          <w:szCs w:val="28"/>
        </w:rPr>
        <w:t>,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осмыслить его выразительность.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Любой детальный оттенок воспринимается при этом не изолированно,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а в определенном контексте,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в тесной связи с другими средствами выразительности: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темпо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-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ритмом,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звучностью</w:t>
      </w:r>
      <w:r w:rsidR="00E129A4">
        <w:rPr>
          <w:sz w:val="28"/>
          <w:szCs w:val="28"/>
        </w:rPr>
        <w:t xml:space="preserve"> ,артикуляцией и т.</w:t>
      </w:r>
      <w:r w:rsidR="00417BC2" w:rsidRPr="00AE598C">
        <w:rPr>
          <w:sz w:val="28"/>
          <w:szCs w:val="28"/>
        </w:rPr>
        <w:t>д.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Поэтому даже самые точные авторские указания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(как,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например,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динамические градации Рахманинова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-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 xml:space="preserve">от FFF до </w:t>
      </w:r>
      <w:proofErr w:type="spellStart"/>
      <w:r w:rsidR="00417BC2" w:rsidRPr="00AE598C">
        <w:rPr>
          <w:sz w:val="28"/>
          <w:szCs w:val="28"/>
        </w:rPr>
        <w:t>ppp</w:t>
      </w:r>
      <w:proofErr w:type="spellEnd"/>
      <w:r w:rsidR="00417BC2" w:rsidRPr="00AE598C">
        <w:rPr>
          <w:sz w:val="28"/>
          <w:szCs w:val="28"/>
        </w:rPr>
        <w:t>) на с</w:t>
      </w:r>
      <w:r w:rsidR="00E129A4">
        <w:rPr>
          <w:sz w:val="28"/>
          <w:szCs w:val="28"/>
        </w:rPr>
        <w:t>амом деле имеют прибли</w:t>
      </w:r>
      <w:r w:rsidR="00417BC2" w:rsidRPr="00AE598C">
        <w:rPr>
          <w:sz w:val="28"/>
          <w:szCs w:val="28"/>
        </w:rPr>
        <w:t>женное значение;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они лишь заключают намек,</w:t>
      </w:r>
      <w:r w:rsidR="00E129A4">
        <w:rPr>
          <w:sz w:val="28"/>
          <w:szCs w:val="28"/>
        </w:rPr>
        <w:t xml:space="preserve"> </w:t>
      </w:r>
      <w:r w:rsidR="00417BC2" w:rsidRPr="00AE598C">
        <w:rPr>
          <w:sz w:val="28"/>
          <w:szCs w:val="28"/>
        </w:rPr>
        <w:t>который исполнителю надо расшифровать.</w:t>
      </w:r>
    </w:p>
    <w:p w:rsidR="00417BC2" w:rsidRPr="00AE598C" w:rsidRDefault="00417BC2" w:rsidP="00E129A4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Может ли ученик школы уже при ознакомлении с пьесой осмысленно выполнить все авторские и редакторские указания?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Чтобы ответить на этот вопрос, надо провести некоторые разграничения.</w:t>
      </w:r>
      <w:r w:rsidR="00E129A4">
        <w:rPr>
          <w:sz w:val="28"/>
          <w:szCs w:val="28"/>
        </w:rPr>
        <w:t xml:space="preserve"> </w:t>
      </w:r>
      <w:proofErr w:type="spellStart"/>
      <w:r w:rsidRPr="00AE598C">
        <w:rPr>
          <w:sz w:val="28"/>
          <w:szCs w:val="28"/>
        </w:rPr>
        <w:t>Фразировочные</w:t>
      </w:r>
      <w:proofErr w:type="spellEnd"/>
      <w:r w:rsidRPr="00AE598C">
        <w:rPr>
          <w:sz w:val="28"/>
          <w:szCs w:val="28"/>
        </w:rPr>
        <w:t xml:space="preserve"> лиги,</w:t>
      </w:r>
      <w:r w:rsidR="00E129A4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 xml:space="preserve">знаки цезур помогают понять </w:t>
      </w:r>
      <w:r w:rsidR="00296616" w:rsidRPr="00AE598C">
        <w:rPr>
          <w:sz w:val="28"/>
          <w:szCs w:val="28"/>
        </w:rPr>
        <w:t>строение музыки,</w:t>
      </w:r>
      <w:r w:rsidR="00E129A4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и поэтому выполнение их необходимо уже при первом ознакомлении.</w:t>
      </w:r>
      <w:r w:rsidR="00E129A4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Желательно как можно раньше передать общие контуры динамики,</w:t>
      </w:r>
      <w:r w:rsidR="00E129A4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а также основные различия в артикуляции.</w:t>
      </w:r>
      <w:r w:rsidR="00E129A4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Требование сразу играть со всеми динамическими оттенками толкает ученика на внешнее,</w:t>
      </w:r>
      <w:r w:rsidR="00E129A4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формальное выполнение их,</w:t>
      </w:r>
      <w:r w:rsidR="00E129A4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что помешает ему постичь подлинную выразительность музыки.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Однако ученику нельзя разрешать играть ровным,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ничего не выражающим звуком,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то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есть играть бессмысленно.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Если ученик уловил фразировку,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то это повлечет в его игре естественн</w:t>
      </w:r>
      <w:r w:rsidR="001B738F" w:rsidRPr="00AE598C">
        <w:rPr>
          <w:sz w:val="28"/>
          <w:szCs w:val="28"/>
        </w:rPr>
        <w:t>ые звуковые и ритмические градац</w:t>
      </w:r>
      <w:r w:rsidR="00296616" w:rsidRPr="00AE598C">
        <w:rPr>
          <w:sz w:val="28"/>
          <w:szCs w:val="28"/>
        </w:rPr>
        <w:t>ии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(например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,смягчение концов фраз,</w:t>
      </w:r>
      <w:r w:rsidR="00DA1D40">
        <w:rPr>
          <w:sz w:val="28"/>
          <w:szCs w:val="28"/>
        </w:rPr>
        <w:t xml:space="preserve"> </w:t>
      </w:r>
      <w:r w:rsidR="00296616" w:rsidRPr="00AE598C">
        <w:rPr>
          <w:sz w:val="28"/>
          <w:szCs w:val="28"/>
        </w:rPr>
        <w:t>выделение наиболее значительных звуков).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Педагог поведет его дальше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-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к сопоставлению различных по смыслу фраз,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к ощуще</w:t>
      </w:r>
      <w:r w:rsidR="00DA1D40">
        <w:rPr>
          <w:sz w:val="28"/>
          <w:szCs w:val="28"/>
        </w:rPr>
        <w:t xml:space="preserve">нию длительного </w:t>
      </w:r>
      <w:r w:rsidR="001B738F" w:rsidRPr="00AE598C">
        <w:rPr>
          <w:sz w:val="28"/>
          <w:szCs w:val="28"/>
        </w:rPr>
        <w:t xml:space="preserve"> развития и кульминации,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к охвату широких построений.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Это путь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 xml:space="preserve"> "изнутри":</w:t>
      </w:r>
      <w:r w:rsidR="00DA1D40">
        <w:rPr>
          <w:sz w:val="28"/>
          <w:szCs w:val="28"/>
        </w:rPr>
        <w:t xml:space="preserve"> </w:t>
      </w:r>
      <w:r w:rsidR="00E65368" w:rsidRPr="00AE598C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от постижения смысла музыки к необходимым средствам выражения,</w:t>
      </w:r>
      <w:r w:rsidR="00DA1D40">
        <w:rPr>
          <w:sz w:val="28"/>
          <w:szCs w:val="28"/>
        </w:rPr>
        <w:t xml:space="preserve"> </w:t>
      </w:r>
      <w:r w:rsidR="001B738F" w:rsidRPr="00AE598C">
        <w:rPr>
          <w:sz w:val="28"/>
          <w:szCs w:val="28"/>
        </w:rPr>
        <w:t>к естественным динамическим градациям.</w:t>
      </w:r>
    </w:p>
    <w:p w:rsidR="00E1459A" w:rsidRPr="00AE598C" w:rsidRDefault="00E1459A" w:rsidP="00DA1D40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Существует также мнение,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сначала надо выучить верные ноты,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а потом уже оттенки.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 лучшем случае игра ученика будет похожа на раскраш</w:t>
      </w:r>
      <w:r w:rsidR="00DA1D40">
        <w:rPr>
          <w:sz w:val="28"/>
          <w:szCs w:val="28"/>
        </w:rPr>
        <w:t>енную картинку. И неудивительно</w:t>
      </w:r>
      <w:r w:rsidRPr="00AE598C">
        <w:rPr>
          <w:sz w:val="28"/>
          <w:szCs w:val="28"/>
        </w:rPr>
        <w:t>,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 xml:space="preserve">если при таком подходе он </w:t>
      </w:r>
      <w:r w:rsidRPr="00AE598C">
        <w:rPr>
          <w:sz w:val="28"/>
          <w:szCs w:val="28"/>
        </w:rPr>
        <w:lastRenderedPageBreak/>
        <w:t>внезапно "забудет" или даже "перепутает" оттенки.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На рассматриваемой стадии работы исполнение педагогом разучиваемого произведения,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а так</w:t>
      </w:r>
      <w:r w:rsidR="00DA1D40">
        <w:rPr>
          <w:sz w:val="28"/>
          <w:szCs w:val="28"/>
        </w:rPr>
        <w:t>же отдельных фрагментов и детале</w:t>
      </w:r>
      <w:r w:rsidRPr="00AE598C">
        <w:rPr>
          <w:sz w:val="28"/>
          <w:szCs w:val="28"/>
        </w:rPr>
        <w:t>й приобретают огромное значение.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Почва уже подготовлена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ученик разобрался в музыкальной ткани,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многое слышит и понимает;</w:t>
      </w:r>
      <w:r w:rsidR="00DA1D40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поэтому показ воспринимается им гораздо более глубоко и цепко.</w:t>
      </w:r>
      <w:r w:rsidR="00DA1D40">
        <w:rPr>
          <w:sz w:val="28"/>
          <w:szCs w:val="28"/>
        </w:rPr>
        <w:t xml:space="preserve"> Кроме того, </w:t>
      </w:r>
      <w:r w:rsidR="00574FA6" w:rsidRPr="00AE598C">
        <w:rPr>
          <w:sz w:val="28"/>
          <w:szCs w:val="28"/>
        </w:rPr>
        <w:t>прослушивание пьесы целиком в исполнении педагога или в записи помогает ученику поставить все частности на свое место,</w:t>
      </w:r>
      <w:r w:rsidR="00DA1D40">
        <w:rPr>
          <w:sz w:val="28"/>
          <w:szCs w:val="28"/>
        </w:rPr>
        <w:t xml:space="preserve"> объ</w:t>
      </w:r>
      <w:r w:rsidR="00574FA6" w:rsidRPr="00AE598C">
        <w:rPr>
          <w:sz w:val="28"/>
          <w:szCs w:val="28"/>
        </w:rPr>
        <w:t>единить разрозненные до того детали,</w:t>
      </w:r>
      <w:r w:rsidR="00DA1D40">
        <w:rPr>
          <w:sz w:val="28"/>
          <w:szCs w:val="28"/>
        </w:rPr>
        <w:t xml:space="preserve"> </w:t>
      </w:r>
      <w:r w:rsidR="00574FA6" w:rsidRPr="00AE598C">
        <w:rPr>
          <w:sz w:val="28"/>
          <w:szCs w:val="28"/>
        </w:rPr>
        <w:t>охватить форму как целое.</w:t>
      </w:r>
    </w:p>
    <w:p w:rsidR="00574FA6" w:rsidRPr="00AE598C" w:rsidRDefault="00574FA6" w:rsidP="00DA1D40">
      <w:pPr>
        <w:spacing w:after="0"/>
        <w:jc w:val="both"/>
        <w:rPr>
          <w:sz w:val="28"/>
          <w:szCs w:val="28"/>
        </w:rPr>
      </w:pPr>
      <w:r w:rsidRPr="00801880">
        <w:rPr>
          <w:b/>
          <w:sz w:val="28"/>
          <w:szCs w:val="28"/>
        </w:rPr>
        <w:t>Третья стадия работы над произведением</w:t>
      </w:r>
      <w:r w:rsidR="00CF0EAC" w:rsidRPr="00CF0EAC">
        <w:rPr>
          <w:sz w:val="28"/>
          <w:szCs w:val="28"/>
        </w:rPr>
        <w:t xml:space="preserve"> - </w:t>
      </w:r>
      <w:r w:rsidRPr="00AE598C">
        <w:rPr>
          <w:sz w:val="28"/>
          <w:szCs w:val="28"/>
        </w:rPr>
        <w:t>оформление,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уточнение замысла,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ведущее к его законченному воплощению.</w:t>
      </w:r>
      <w:r w:rsidR="0012512F">
        <w:rPr>
          <w:sz w:val="28"/>
          <w:szCs w:val="28"/>
        </w:rPr>
        <w:t xml:space="preserve"> П</w:t>
      </w:r>
      <w:r w:rsidRPr="00AE598C">
        <w:rPr>
          <w:sz w:val="28"/>
          <w:szCs w:val="28"/>
        </w:rPr>
        <w:t>одготовкой к публичному выступлению.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Если мы имеем в виду ученика продвинутого и способного,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то законченность исполнения далеко не всегда достижима</w:t>
      </w:r>
      <w:r w:rsidR="00B741BA" w:rsidRPr="00AE598C">
        <w:rPr>
          <w:sz w:val="28"/>
          <w:szCs w:val="28"/>
        </w:rPr>
        <w:t>;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>нет необходимости доводить работу над каждым произведением до предельной завершенности.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 xml:space="preserve">Чем менее ученик </w:t>
      </w:r>
      <w:r w:rsidR="00686B00">
        <w:rPr>
          <w:sz w:val="28"/>
          <w:szCs w:val="28"/>
        </w:rPr>
        <w:t>одарен и развит, т</w:t>
      </w:r>
      <w:r w:rsidR="00B741BA" w:rsidRPr="00AE598C">
        <w:rPr>
          <w:sz w:val="28"/>
          <w:szCs w:val="28"/>
        </w:rPr>
        <w:t>ем меньше у него внутренней потребности играть законченно.</w:t>
      </w:r>
      <w:r w:rsidR="0012512F">
        <w:rPr>
          <w:sz w:val="28"/>
          <w:szCs w:val="28"/>
        </w:rPr>
        <w:t xml:space="preserve"> Поэтому на зав</w:t>
      </w:r>
      <w:r w:rsidR="00B741BA" w:rsidRPr="00AE598C">
        <w:rPr>
          <w:sz w:val="28"/>
          <w:szCs w:val="28"/>
        </w:rPr>
        <w:t>ершающей стадии работы от педагога требуется максимум активности,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>воли и умения вести за собой ученика.</w:t>
      </w:r>
      <w:r w:rsidR="0012512F">
        <w:rPr>
          <w:sz w:val="28"/>
          <w:szCs w:val="28"/>
        </w:rPr>
        <w:t xml:space="preserve"> Отсюда трудности и опас</w:t>
      </w:r>
      <w:r w:rsidR="00B741BA" w:rsidRPr="00AE598C">
        <w:rPr>
          <w:sz w:val="28"/>
          <w:szCs w:val="28"/>
        </w:rPr>
        <w:t>ности этой стадии работы,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>отсюда возникают сомнения: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>может ли незрелый ученик играть законченно?</w:t>
      </w:r>
      <w:r w:rsidR="0012512F">
        <w:rPr>
          <w:sz w:val="28"/>
          <w:szCs w:val="28"/>
        </w:rPr>
        <w:t xml:space="preserve"> Н</w:t>
      </w:r>
      <w:r w:rsidR="00B741BA" w:rsidRPr="00AE598C">
        <w:rPr>
          <w:sz w:val="28"/>
          <w:szCs w:val="28"/>
        </w:rPr>
        <w:t>адо ли этого добиваться?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>Но с другой стороны,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>если не добиваться,</w:t>
      </w:r>
      <w:r w:rsidR="0012512F">
        <w:rPr>
          <w:sz w:val="28"/>
          <w:szCs w:val="28"/>
        </w:rPr>
        <w:t xml:space="preserve"> </w:t>
      </w:r>
      <w:r w:rsidR="00B741BA" w:rsidRPr="00AE598C">
        <w:rPr>
          <w:sz w:val="28"/>
          <w:szCs w:val="28"/>
        </w:rPr>
        <w:t>будет ли ученик расти как музыкант и исполнитель?</w:t>
      </w:r>
    </w:p>
    <w:p w:rsidR="00B741BA" w:rsidRPr="00AE598C" w:rsidRDefault="00B741BA" w:rsidP="0012512F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Законченность исполнения,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если рассматривать это качество в педагогическом аспекте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понятие весьма относительное.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Когда,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например начинающий ученик играет народную песню в одноголосном изложении,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мы радуемся проблескам выразительности,</w:t>
      </w:r>
      <w:r w:rsidR="0012512F">
        <w:rPr>
          <w:sz w:val="28"/>
          <w:szCs w:val="28"/>
        </w:rPr>
        <w:t xml:space="preserve"> осмысленной фразиров</w:t>
      </w:r>
      <w:r w:rsidRPr="00AE598C">
        <w:rPr>
          <w:sz w:val="28"/>
          <w:szCs w:val="28"/>
        </w:rPr>
        <w:t>ке,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позволяющей услышать,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ученик</w:t>
      </w:r>
      <w:r w:rsidR="00C65C90" w:rsidRPr="00AE598C">
        <w:rPr>
          <w:sz w:val="28"/>
          <w:szCs w:val="28"/>
        </w:rPr>
        <w:t xml:space="preserve"> чувствует эмоциональный тон музыки.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Исполнение сонаты Моцарта выпускником школы,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даже если оно вполне удовлетворяет слушателей,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сильно отличается от исполнения той же сонаты концертирующим пианистом.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Оценка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-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"очень хорошее ученическое исполнение"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-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звучит как одобрение,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когда оно относится к выпускнику школы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(акцентируется "очень хорошее");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по отношению же к выпускнику вуза такая оценка приобретает противоположный смысл.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В работе с каждым необходимо стремиться к возможному совершенству исполнения,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уровень которого всегда будет индивидуально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-</w:t>
      </w:r>
      <w:r w:rsidR="00686B00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различным.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 xml:space="preserve">Стимулы к совершенствованию педагог стремится найти в самом </w:t>
      </w:r>
      <w:r w:rsidR="00C65C90" w:rsidRPr="00AE598C">
        <w:rPr>
          <w:sz w:val="28"/>
          <w:szCs w:val="28"/>
        </w:rPr>
        <w:lastRenderedPageBreak/>
        <w:t>произведении,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в музыкальном образе;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вслушивание,</w:t>
      </w:r>
      <w:r w:rsidR="0012512F">
        <w:rPr>
          <w:sz w:val="28"/>
          <w:szCs w:val="28"/>
        </w:rPr>
        <w:t xml:space="preserve"> </w:t>
      </w:r>
      <w:r w:rsidR="00C65C90" w:rsidRPr="00AE598C">
        <w:rPr>
          <w:sz w:val="28"/>
          <w:szCs w:val="28"/>
        </w:rPr>
        <w:t>погружение в музыкальную ткань</w:t>
      </w:r>
      <w:r w:rsidR="00E17575" w:rsidRPr="00AE598C">
        <w:rPr>
          <w:sz w:val="28"/>
          <w:szCs w:val="28"/>
        </w:rPr>
        <w:t xml:space="preserve"> помогает раскрыть его содержательность и красоту.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Часто встречающийся недостаток ученического исполнения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-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чередование наполненных,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выразительных эпизодов со спадами и "пустотами".</w:t>
      </w:r>
      <w:r w:rsidR="0012512F">
        <w:rPr>
          <w:sz w:val="28"/>
          <w:szCs w:val="28"/>
        </w:rPr>
        <w:t xml:space="preserve"> Ана</w:t>
      </w:r>
      <w:r w:rsidR="00E17575" w:rsidRPr="00AE598C">
        <w:rPr>
          <w:sz w:val="28"/>
          <w:szCs w:val="28"/>
        </w:rPr>
        <w:t>логичные пробелы встречаются и в мелодических линиях: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мелодия исполняется певуче,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сопровождение же "отыгрывается" пальцами,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один голос в полифонии выделяется и наполняется,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остальные же звучат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смутно и незначительно.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Активизируя слух ученика,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направляя его на непрочувствованные компоненты музыки,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педагог добивается заполнения пробелов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-</w:t>
      </w:r>
      <w:r w:rsidR="0012512F">
        <w:rPr>
          <w:sz w:val="28"/>
          <w:szCs w:val="28"/>
        </w:rPr>
        <w:t xml:space="preserve"> </w:t>
      </w:r>
      <w:r w:rsidR="00E17575" w:rsidRPr="00AE598C">
        <w:rPr>
          <w:sz w:val="28"/>
          <w:szCs w:val="28"/>
        </w:rPr>
        <w:t>вся музыкальная ткань оживает.</w:t>
      </w:r>
    </w:p>
    <w:p w:rsidR="004E2F49" w:rsidRPr="00AE598C" w:rsidRDefault="004E2F49" w:rsidP="0012512F">
      <w:pPr>
        <w:spacing w:after="0"/>
        <w:jc w:val="both"/>
        <w:rPr>
          <w:sz w:val="28"/>
          <w:szCs w:val="28"/>
        </w:rPr>
      </w:pPr>
      <w:r w:rsidRPr="00AE598C">
        <w:rPr>
          <w:sz w:val="28"/>
          <w:szCs w:val="28"/>
        </w:rPr>
        <w:t>Уместно ли говорить об артистизме применительно к юным и незрелым исполнителям?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Выясним сначала,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какие качества исполнения обозначаются этим словом.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Согласно смыслу этого слова,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артистизмом следует считать увлечение самим искусством;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артистичное исполнение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-радостное,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приподнятое,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свободное от технических трудностей.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Такое исполнение вызывает сопереживание слушателя,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также поглощенного самой музыкой;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при этом мелкие недочеты могут и не омрачать впечатление.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Неверно было бы отрицать,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что каждый музыкальный ученик</w:t>
      </w:r>
      <w:r w:rsidR="00593630" w:rsidRPr="00AE598C">
        <w:rPr>
          <w:sz w:val="28"/>
          <w:szCs w:val="28"/>
        </w:rPr>
        <w:t xml:space="preserve"> в некоторых,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близких ему произведениях,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которыми он уже достаточно свободно владеет,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может проявить это драгоценное качество.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Антиподом артистичного является исполнение старательное,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вылощенное.</w:t>
      </w:r>
      <w:r w:rsidR="0012512F">
        <w:rPr>
          <w:sz w:val="28"/>
          <w:szCs w:val="28"/>
        </w:rPr>
        <w:t xml:space="preserve"> Свои лучшие качества ученик</w:t>
      </w:r>
      <w:r w:rsidR="00593630" w:rsidRPr="00AE598C">
        <w:rPr>
          <w:sz w:val="28"/>
          <w:szCs w:val="28"/>
        </w:rPr>
        <w:t>,</w:t>
      </w:r>
      <w:r w:rsidR="0012512F">
        <w:rPr>
          <w:sz w:val="28"/>
          <w:szCs w:val="28"/>
        </w:rPr>
        <w:t xml:space="preserve"> как зрелый исполнитель, </w:t>
      </w:r>
      <w:r w:rsidR="00593630" w:rsidRPr="00AE598C">
        <w:rPr>
          <w:sz w:val="28"/>
          <w:szCs w:val="28"/>
        </w:rPr>
        <w:t>проявляет в момент публичного выступления.</w:t>
      </w:r>
      <w:r w:rsidR="0012512F">
        <w:rPr>
          <w:sz w:val="28"/>
          <w:szCs w:val="28"/>
        </w:rPr>
        <w:t xml:space="preserve"> Последние зав</w:t>
      </w:r>
      <w:r w:rsidR="00593630" w:rsidRPr="00AE598C">
        <w:rPr>
          <w:sz w:val="28"/>
          <w:szCs w:val="28"/>
        </w:rPr>
        <w:t>ершающие,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иногда очень важные штрихи вносит в истолкование произведения публичное исполнение.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И ученику и педагогу важно сохранить к моменту выступления свежесть отношения к произведению,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какой бы напряженной и продолжительной ни была предшествующая работа.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Ученик играет в присутствии аудитории на другом инструменте,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в ином помещении.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Все это создает необычное,</w:t>
      </w:r>
      <w:r w:rsidR="0012512F">
        <w:rPr>
          <w:sz w:val="28"/>
          <w:szCs w:val="28"/>
        </w:rPr>
        <w:t xml:space="preserve"> </w:t>
      </w:r>
      <w:r w:rsidR="00593630" w:rsidRPr="00AE598C">
        <w:rPr>
          <w:sz w:val="28"/>
          <w:szCs w:val="28"/>
        </w:rPr>
        <w:t>приподнятое состояние</w:t>
      </w:r>
      <w:r w:rsidR="00DE2C1C" w:rsidRPr="00AE598C">
        <w:rPr>
          <w:sz w:val="28"/>
          <w:szCs w:val="28"/>
        </w:rPr>
        <w:t>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лишь в том случае,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если он свободно владеет произведением и играет его с удовольствием. И педагог слушает ученика по-новому,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как бы со стороны.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Он забывает о проделанной работе,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отвлекается от деталей,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слушает только музыку как будто в первый раз.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Не легко педагогу настроится на такой возвышенный лад,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над ним довлеет груз тяжелой работы,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он волнуется за ученика.</w:t>
      </w:r>
      <w:r w:rsidR="0012512F">
        <w:rPr>
          <w:sz w:val="28"/>
          <w:szCs w:val="28"/>
        </w:rPr>
        <w:t xml:space="preserve"> Но волнение бы</w:t>
      </w:r>
      <w:r w:rsidR="00DE2C1C" w:rsidRPr="00AE598C">
        <w:rPr>
          <w:sz w:val="28"/>
          <w:szCs w:val="28"/>
        </w:rPr>
        <w:t>вает разным: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боязливым и разрушительным,</w:t>
      </w:r>
      <w:r w:rsidR="0012512F">
        <w:rPr>
          <w:sz w:val="28"/>
          <w:szCs w:val="28"/>
        </w:rPr>
        <w:t xml:space="preserve"> </w:t>
      </w:r>
      <w:r w:rsidR="00DE2C1C" w:rsidRPr="00AE598C">
        <w:rPr>
          <w:sz w:val="28"/>
          <w:szCs w:val="28"/>
        </w:rPr>
        <w:t>но бывает творческим.</w:t>
      </w:r>
      <w:r w:rsidR="0012512F">
        <w:rPr>
          <w:sz w:val="28"/>
          <w:szCs w:val="28"/>
        </w:rPr>
        <w:t xml:space="preserve"> </w:t>
      </w:r>
      <w:r w:rsidR="0012512F">
        <w:rPr>
          <w:sz w:val="28"/>
          <w:szCs w:val="28"/>
        </w:rPr>
        <w:lastRenderedPageBreak/>
        <w:t>Тв</w:t>
      </w:r>
      <w:r w:rsidR="00DE2C1C" w:rsidRPr="00AE598C">
        <w:rPr>
          <w:sz w:val="28"/>
          <w:szCs w:val="28"/>
        </w:rPr>
        <w:t>орческое волнение педагога помогает ему услышать самое важное в игре ученика.</w:t>
      </w:r>
    </w:p>
    <w:p w:rsidR="000F3D3D" w:rsidRPr="004970D5" w:rsidRDefault="00DE2C1C" w:rsidP="00847C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E598C">
        <w:rPr>
          <w:sz w:val="28"/>
          <w:szCs w:val="28"/>
        </w:rPr>
        <w:t>Публичным исполнением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-</w:t>
      </w:r>
      <w:r w:rsidR="0012512F">
        <w:rPr>
          <w:sz w:val="28"/>
          <w:szCs w:val="28"/>
        </w:rPr>
        <w:t xml:space="preserve"> </w:t>
      </w:r>
      <w:r w:rsidRPr="00AE598C">
        <w:rPr>
          <w:sz w:val="28"/>
          <w:szCs w:val="28"/>
        </w:rPr>
        <w:t>однократным или повторны</w:t>
      </w:r>
      <w:r w:rsidR="0012512F">
        <w:rPr>
          <w:sz w:val="28"/>
          <w:szCs w:val="28"/>
        </w:rPr>
        <w:t xml:space="preserve">м </w:t>
      </w:r>
      <w:r w:rsidRPr="00AE598C">
        <w:rPr>
          <w:sz w:val="28"/>
          <w:szCs w:val="28"/>
        </w:rPr>
        <w:t>завершается для ученика работа над музыкальным произведен</w:t>
      </w:r>
      <w:r w:rsidR="00ED7190" w:rsidRPr="00AE598C">
        <w:rPr>
          <w:sz w:val="28"/>
          <w:szCs w:val="28"/>
        </w:rPr>
        <w:t>ием.</w:t>
      </w:r>
      <w:r w:rsidR="0012512F">
        <w:rPr>
          <w:sz w:val="28"/>
          <w:szCs w:val="28"/>
        </w:rPr>
        <w:t xml:space="preserve"> </w:t>
      </w:r>
      <w:r w:rsidR="00ED7190" w:rsidRPr="00AE598C">
        <w:rPr>
          <w:sz w:val="28"/>
          <w:szCs w:val="28"/>
        </w:rPr>
        <w:t>Для ученика,</w:t>
      </w:r>
      <w:r w:rsidR="0012512F">
        <w:rPr>
          <w:sz w:val="28"/>
          <w:szCs w:val="28"/>
        </w:rPr>
        <w:t xml:space="preserve"> </w:t>
      </w:r>
      <w:r w:rsidR="00ED7190" w:rsidRPr="00AE598C">
        <w:rPr>
          <w:sz w:val="28"/>
          <w:szCs w:val="28"/>
        </w:rPr>
        <w:t>но не для педагога</w:t>
      </w:r>
      <w:r w:rsidR="00ED7190" w:rsidRPr="00EC6F66">
        <w:rPr>
          <w:sz w:val="28"/>
          <w:szCs w:val="28"/>
        </w:rPr>
        <w:t>.</w:t>
      </w:r>
      <w:r w:rsidR="0012512F" w:rsidRPr="00EC6F66">
        <w:rPr>
          <w:sz w:val="28"/>
          <w:szCs w:val="28"/>
        </w:rPr>
        <w:t xml:space="preserve"> </w:t>
      </w:r>
      <w:r w:rsidR="00ED7190" w:rsidRPr="00EC6F66">
        <w:rPr>
          <w:sz w:val="28"/>
          <w:szCs w:val="28"/>
        </w:rPr>
        <w:t>Выступления учеников дают педагогу пищу для раздумий,</w:t>
      </w:r>
      <w:r w:rsidR="002F7A47" w:rsidRPr="00EC6F66">
        <w:rPr>
          <w:sz w:val="28"/>
          <w:szCs w:val="28"/>
        </w:rPr>
        <w:t xml:space="preserve"> </w:t>
      </w:r>
      <w:r w:rsidR="00ED7190" w:rsidRPr="00EC6F66">
        <w:rPr>
          <w:sz w:val="28"/>
          <w:szCs w:val="28"/>
        </w:rPr>
        <w:t>самопроверки,</w:t>
      </w:r>
      <w:r w:rsidR="002F7A47" w:rsidRPr="00EC6F66">
        <w:rPr>
          <w:sz w:val="28"/>
          <w:szCs w:val="28"/>
        </w:rPr>
        <w:t xml:space="preserve"> для </w:t>
      </w:r>
      <w:r w:rsidR="00ED7190" w:rsidRPr="00EC6F66">
        <w:rPr>
          <w:sz w:val="28"/>
          <w:szCs w:val="28"/>
        </w:rPr>
        <w:t>анализа пути развития каждого</w:t>
      </w:r>
      <w:r w:rsidR="00ED7190">
        <w:t xml:space="preserve"> </w:t>
      </w:r>
      <w:r w:rsidR="00ED7190" w:rsidRPr="00EC6F66">
        <w:rPr>
          <w:sz w:val="28"/>
          <w:szCs w:val="28"/>
        </w:rPr>
        <w:t>ученика.</w:t>
      </w:r>
      <w:r w:rsidR="00847C8A" w:rsidRPr="00847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D3D" w:rsidRPr="004970D5" w:rsidRDefault="000F3D3D" w:rsidP="00847C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47C8A" w:rsidRPr="004970D5" w:rsidRDefault="00847C8A" w:rsidP="00847C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6FE1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  <w:r w:rsidRPr="00F24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8A" w:rsidRPr="00F16FE1" w:rsidRDefault="00847C8A" w:rsidP="00847C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6A8E">
        <w:rPr>
          <w:rFonts w:ascii="Times New Roman" w:hAnsi="Times New Roman" w:cs="Times New Roman"/>
          <w:sz w:val="28"/>
          <w:szCs w:val="28"/>
        </w:rPr>
        <w:t>В заключение хочу сказать, что пользуюсь этой методикой на протяжении 30 лет и она эффективна. Учащиеся моего класса умеют работать с текстом, подробным его прочтением : динамические оттенки, муз. термины, аппликатура, штрихи, характер произведения они видят на начальном этапе и это не вызывает у них трудностей. Это способствует грамотной работе над любым произведением, улучшает умение читать с листа, как итог качественное, свободное выступление на сцене.</w:t>
      </w:r>
    </w:p>
    <w:p w:rsidR="00847C8A" w:rsidRPr="00024E5E" w:rsidRDefault="00847C8A" w:rsidP="00847C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Публичным исполнением - однократным или повторным завершается для ученика работа над музыкальным произведением. Для ученика, но не для педагога. Выступления учеников дают педагогу пищу для раздумий, самопроверки, для анализа пути развития каждого ученика.</w:t>
      </w:r>
    </w:p>
    <w:p w:rsidR="000F76C4" w:rsidRPr="005C49C0" w:rsidRDefault="000F76C4" w:rsidP="00AE598C">
      <w:pPr>
        <w:jc w:val="both"/>
        <w:rPr>
          <w:sz w:val="28"/>
          <w:szCs w:val="28"/>
        </w:rPr>
      </w:pPr>
    </w:p>
    <w:p w:rsidR="005C49C0" w:rsidRPr="005C49C0" w:rsidRDefault="005C49C0" w:rsidP="00AE598C">
      <w:pPr>
        <w:jc w:val="both"/>
        <w:rPr>
          <w:sz w:val="28"/>
          <w:szCs w:val="28"/>
        </w:rPr>
      </w:pPr>
    </w:p>
    <w:sectPr w:rsidR="005C49C0" w:rsidRPr="005C49C0" w:rsidSect="00AE59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0E1"/>
    <w:rsid w:val="000856B2"/>
    <w:rsid w:val="000F3D3D"/>
    <w:rsid w:val="000F76C4"/>
    <w:rsid w:val="001052A8"/>
    <w:rsid w:val="0012512F"/>
    <w:rsid w:val="001B738F"/>
    <w:rsid w:val="00213E6D"/>
    <w:rsid w:val="00237C1F"/>
    <w:rsid w:val="00296616"/>
    <w:rsid w:val="002F7A47"/>
    <w:rsid w:val="00406B5D"/>
    <w:rsid w:val="00417BC2"/>
    <w:rsid w:val="004578A3"/>
    <w:rsid w:val="0046640F"/>
    <w:rsid w:val="0048766B"/>
    <w:rsid w:val="004970D5"/>
    <w:rsid w:val="004C605A"/>
    <w:rsid w:val="004E2F49"/>
    <w:rsid w:val="005351B5"/>
    <w:rsid w:val="00574FA6"/>
    <w:rsid w:val="00593630"/>
    <w:rsid w:val="005C49C0"/>
    <w:rsid w:val="005E2DE2"/>
    <w:rsid w:val="00647E1D"/>
    <w:rsid w:val="00682B15"/>
    <w:rsid w:val="00686B00"/>
    <w:rsid w:val="00784A86"/>
    <w:rsid w:val="00794DFC"/>
    <w:rsid w:val="00801880"/>
    <w:rsid w:val="00835185"/>
    <w:rsid w:val="00847C8A"/>
    <w:rsid w:val="008700EB"/>
    <w:rsid w:val="0087261D"/>
    <w:rsid w:val="00877F9C"/>
    <w:rsid w:val="008B6FE3"/>
    <w:rsid w:val="00913DF1"/>
    <w:rsid w:val="009144F9"/>
    <w:rsid w:val="00980610"/>
    <w:rsid w:val="00991048"/>
    <w:rsid w:val="009A5F14"/>
    <w:rsid w:val="00A32B3D"/>
    <w:rsid w:val="00A574DE"/>
    <w:rsid w:val="00AB1D80"/>
    <w:rsid w:val="00AE598C"/>
    <w:rsid w:val="00B104F0"/>
    <w:rsid w:val="00B664D0"/>
    <w:rsid w:val="00B741BA"/>
    <w:rsid w:val="00BA4350"/>
    <w:rsid w:val="00BC343F"/>
    <w:rsid w:val="00BC3444"/>
    <w:rsid w:val="00C50008"/>
    <w:rsid w:val="00C65C90"/>
    <w:rsid w:val="00CF0EAC"/>
    <w:rsid w:val="00CF46D6"/>
    <w:rsid w:val="00DA1D40"/>
    <w:rsid w:val="00DE2C1C"/>
    <w:rsid w:val="00E129A4"/>
    <w:rsid w:val="00E1459A"/>
    <w:rsid w:val="00E17575"/>
    <w:rsid w:val="00E65368"/>
    <w:rsid w:val="00E669DA"/>
    <w:rsid w:val="00E97685"/>
    <w:rsid w:val="00EA08D0"/>
    <w:rsid w:val="00EB38AA"/>
    <w:rsid w:val="00EC6F66"/>
    <w:rsid w:val="00ED7190"/>
    <w:rsid w:val="00F06139"/>
    <w:rsid w:val="00F07385"/>
    <w:rsid w:val="00F40002"/>
    <w:rsid w:val="00F61A4C"/>
    <w:rsid w:val="00F70275"/>
    <w:rsid w:val="00FA00E1"/>
    <w:rsid w:val="00FA5227"/>
    <w:rsid w:val="00FC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0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2020-04-02T10:15:00Z</dcterms:created>
  <dcterms:modified xsi:type="dcterms:W3CDTF">2020-05-18T08:47:00Z</dcterms:modified>
</cp:coreProperties>
</file>