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C" w:rsidRDefault="00453B6A" w:rsidP="00952E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0108C">
        <w:rPr>
          <w:rFonts w:ascii="Times New Roman" w:hAnsi="Times New Roman"/>
          <w:b/>
          <w:sz w:val="32"/>
          <w:szCs w:val="32"/>
        </w:rPr>
        <w:t>Дидактическое пособие для детей 2-4 лет.</w:t>
      </w:r>
      <w:bookmarkStart w:id="0" w:name="_GoBack"/>
      <w:bookmarkEnd w:id="0"/>
    </w:p>
    <w:p w:rsidR="00311A36" w:rsidRPr="007D76EF" w:rsidRDefault="009417C7" w:rsidP="00952E9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</w:t>
      </w:r>
      <w:r w:rsidR="00453B6A">
        <w:rPr>
          <w:rFonts w:ascii="Times New Roman" w:hAnsi="Times New Roman"/>
          <w:b/>
          <w:sz w:val="32"/>
          <w:szCs w:val="32"/>
        </w:rPr>
        <w:t>лакат</w:t>
      </w:r>
      <w:r w:rsidR="003B0BB6" w:rsidRPr="007D76EF">
        <w:rPr>
          <w:rFonts w:ascii="Times New Roman" w:hAnsi="Times New Roman"/>
          <w:b/>
          <w:sz w:val="32"/>
          <w:szCs w:val="32"/>
        </w:rPr>
        <w:t xml:space="preserve"> «Разноцветный мир»</w:t>
      </w:r>
      <w:r w:rsidR="00453B6A">
        <w:rPr>
          <w:rFonts w:ascii="Times New Roman" w:hAnsi="Times New Roman"/>
          <w:b/>
          <w:sz w:val="32"/>
          <w:szCs w:val="32"/>
        </w:rPr>
        <w:t xml:space="preserve"> </w:t>
      </w:r>
    </w:p>
    <w:p w:rsidR="007D76EF" w:rsidRDefault="007D76EF" w:rsidP="00952E92">
      <w:pPr>
        <w:jc w:val="right"/>
        <w:rPr>
          <w:rFonts w:ascii="Times New Roman" w:hAnsi="Times New Roman"/>
          <w:sz w:val="28"/>
          <w:szCs w:val="28"/>
        </w:rPr>
      </w:pPr>
    </w:p>
    <w:p w:rsidR="00A0108C" w:rsidRDefault="003B0BB6" w:rsidP="00A010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35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="00A0108C">
        <w:rPr>
          <w:rFonts w:ascii="Times New Roman" w:hAnsi="Times New Roman"/>
          <w:sz w:val="28"/>
          <w:szCs w:val="28"/>
        </w:rPr>
        <w:t xml:space="preserve">, воспитатель </w:t>
      </w:r>
    </w:p>
    <w:p w:rsidR="00A0108C" w:rsidRDefault="0047350E" w:rsidP="004735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A0108C">
        <w:rPr>
          <w:rFonts w:ascii="Times New Roman" w:hAnsi="Times New Roman"/>
          <w:sz w:val="28"/>
          <w:szCs w:val="28"/>
        </w:rPr>
        <w:t>МБДОУ</w:t>
      </w:r>
      <w:proofErr w:type="gramStart"/>
      <w:r w:rsidR="00A0108C">
        <w:rPr>
          <w:rFonts w:ascii="Times New Roman" w:hAnsi="Times New Roman"/>
          <w:sz w:val="28"/>
          <w:szCs w:val="28"/>
        </w:rPr>
        <w:t>«Д</w:t>
      </w:r>
      <w:proofErr w:type="gramEnd"/>
      <w:r w:rsidR="00A0108C">
        <w:rPr>
          <w:rFonts w:ascii="Times New Roman" w:hAnsi="Times New Roman"/>
          <w:sz w:val="28"/>
          <w:szCs w:val="28"/>
        </w:rPr>
        <w:t>етский</w:t>
      </w:r>
      <w:proofErr w:type="spellEnd"/>
      <w:r w:rsidR="00A0108C">
        <w:rPr>
          <w:rFonts w:ascii="Times New Roman" w:hAnsi="Times New Roman"/>
          <w:sz w:val="28"/>
          <w:szCs w:val="28"/>
        </w:rPr>
        <w:t xml:space="preserve"> сад №75»</w:t>
      </w:r>
    </w:p>
    <w:p w:rsidR="003B0BB6" w:rsidRDefault="00A0108C" w:rsidP="00A010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Череповец.</w:t>
      </w:r>
    </w:p>
    <w:p w:rsidR="007D76EF" w:rsidRDefault="007D76EF" w:rsidP="00A010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 w:rsidRPr="00A0108C">
        <w:rPr>
          <w:rFonts w:ascii="Times New Roman" w:hAnsi="Times New Roman"/>
          <w:i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освоение детьми сенсорных эталонов.</w:t>
      </w:r>
    </w:p>
    <w:p w:rsidR="00952E92" w:rsidRPr="00A0108C" w:rsidRDefault="00B07203" w:rsidP="00A0108C">
      <w:pPr>
        <w:jc w:val="both"/>
        <w:rPr>
          <w:rFonts w:ascii="Times New Roman" w:hAnsi="Times New Roman"/>
          <w:i/>
          <w:sz w:val="28"/>
          <w:szCs w:val="28"/>
        </w:rPr>
      </w:pPr>
      <w:r w:rsidRPr="00A0108C"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B07203" w:rsidRDefault="00952E92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7203">
        <w:rPr>
          <w:rFonts w:ascii="Times New Roman" w:hAnsi="Times New Roman"/>
          <w:sz w:val="28"/>
          <w:szCs w:val="28"/>
        </w:rPr>
        <w:t xml:space="preserve"> закрепить умение находить предметы заданного цвета на плакате и в окружающем пространстве;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развитию грамматического строя и связной речи;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2E92">
        <w:rPr>
          <w:rFonts w:ascii="Times New Roman" w:hAnsi="Times New Roman"/>
          <w:sz w:val="28"/>
          <w:szCs w:val="28"/>
        </w:rPr>
        <w:t>вызвать желание у детей играть вместе, не ссорясь.</w:t>
      </w:r>
    </w:p>
    <w:p w:rsidR="00453B6A" w:rsidRPr="00A0108C" w:rsidRDefault="00453B6A" w:rsidP="00A0108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108C">
        <w:rPr>
          <w:rFonts w:ascii="Times New Roman" w:hAnsi="Times New Roman"/>
          <w:i/>
          <w:sz w:val="28"/>
          <w:szCs w:val="28"/>
        </w:rPr>
        <w:t>Основные этапы создания игры:</w:t>
      </w:r>
    </w:p>
    <w:p w:rsidR="00453B6A" w:rsidRPr="00453B6A" w:rsidRDefault="00453B6A" w:rsidP="00A0108C">
      <w:pPr>
        <w:jc w:val="both"/>
        <w:rPr>
          <w:rFonts w:ascii="Times New Roman" w:hAnsi="Times New Roman"/>
          <w:sz w:val="28"/>
          <w:szCs w:val="28"/>
        </w:rPr>
      </w:pPr>
      <w:r w:rsidRPr="00453B6A">
        <w:rPr>
          <w:rFonts w:ascii="Times New Roman" w:hAnsi="Times New Roman"/>
          <w:sz w:val="28"/>
          <w:szCs w:val="28"/>
        </w:rPr>
        <w:t xml:space="preserve">1. </w:t>
      </w:r>
      <w:r w:rsidRPr="00453B6A">
        <w:rPr>
          <w:rFonts w:ascii="Times New Roman" w:hAnsi="Times New Roman"/>
          <w:sz w:val="28"/>
          <w:szCs w:val="28"/>
          <w:lang w:val="x-none"/>
        </w:rPr>
        <w:t>Предварительный</w:t>
      </w:r>
      <w:r w:rsidRPr="00453B6A">
        <w:rPr>
          <w:rFonts w:ascii="Times New Roman" w:hAnsi="Times New Roman"/>
          <w:b/>
          <w:sz w:val="28"/>
          <w:szCs w:val="28"/>
          <w:lang w:val="x-none"/>
        </w:rPr>
        <w:t xml:space="preserve"> </w:t>
      </w:r>
      <w:r w:rsidR="006E15C6">
        <w:rPr>
          <w:rFonts w:ascii="Times New Roman" w:hAnsi="Times New Roman"/>
          <w:b/>
          <w:sz w:val="28"/>
          <w:szCs w:val="28"/>
        </w:rPr>
        <w:t xml:space="preserve"> </w:t>
      </w:r>
      <w:r w:rsidR="006E15C6" w:rsidRPr="006E15C6">
        <w:rPr>
          <w:rFonts w:ascii="Times New Roman" w:hAnsi="Times New Roman"/>
          <w:sz w:val="28"/>
          <w:szCs w:val="28"/>
        </w:rPr>
        <w:t>этап</w:t>
      </w:r>
      <w:r w:rsidRPr="00453B6A">
        <w:rPr>
          <w:rFonts w:ascii="Times New Roman" w:hAnsi="Times New Roman"/>
          <w:b/>
          <w:sz w:val="28"/>
          <w:szCs w:val="28"/>
          <w:lang w:val="x-none"/>
        </w:rPr>
        <w:t xml:space="preserve">– </w:t>
      </w:r>
      <w:r w:rsidRPr="00453B6A">
        <w:rPr>
          <w:rFonts w:ascii="Times New Roman" w:hAnsi="Times New Roman"/>
          <w:sz w:val="28"/>
          <w:szCs w:val="28"/>
        </w:rPr>
        <w:t xml:space="preserve"> родители </w:t>
      </w:r>
      <w:r w:rsidR="006E15C6">
        <w:rPr>
          <w:rFonts w:ascii="Times New Roman" w:hAnsi="Times New Roman"/>
          <w:sz w:val="28"/>
          <w:szCs w:val="28"/>
        </w:rPr>
        <w:t xml:space="preserve"> </w:t>
      </w:r>
      <w:r w:rsidRPr="00453B6A">
        <w:rPr>
          <w:rFonts w:ascii="Times New Roman" w:hAnsi="Times New Roman"/>
          <w:sz w:val="28"/>
          <w:szCs w:val="28"/>
        </w:rPr>
        <w:t>совместно с детьми</w:t>
      </w:r>
      <w:r w:rsidR="006E15C6">
        <w:rPr>
          <w:rFonts w:ascii="Times New Roman" w:hAnsi="Times New Roman"/>
          <w:sz w:val="28"/>
          <w:szCs w:val="28"/>
        </w:rPr>
        <w:t xml:space="preserve"> (в зависимости от возраста детей)</w:t>
      </w:r>
      <w:r w:rsidRPr="00453B6A">
        <w:rPr>
          <w:rFonts w:ascii="Times New Roman" w:hAnsi="Times New Roman"/>
          <w:sz w:val="28"/>
          <w:szCs w:val="28"/>
        </w:rPr>
        <w:t xml:space="preserve"> выполняют рисунки на предложенную тему, у каждой семьи своё задание </w:t>
      </w:r>
      <w:r w:rsidR="00A0108C">
        <w:rPr>
          <w:rFonts w:ascii="Times New Roman" w:hAnsi="Times New Roman"/>
          <w:sz w:val="28"/>
          <w:szCs w:val="28"/>
        </w:rPr>
        <w:t>( машина, неваляшка и так далее</w:t>
      </w:r>
      <w:r w:rsidRPr="00453B6A">
        <w:rPr>
          <w:rFonts w:ascii="Times New Roman" w:hAnsi="Times New Roman"/>
          <w:sz w:val="28"/>
          <w:szCs w:val="28"/>
        </w:rPr>
        <w:t>)</w:t>
      </w:r>
    </w:p>
    <w:p w:rsidR="00453B6A" w:rsidRPr="00453B6A" w:rsidRDefault="00453B6A" w:rsidP="00A0108C">
      <w:pPr>
        <w:jc w:val="both"/>
        <w:rPr>
          <w:rFonts w:ascii="Times New Roman" w:hAnsi="Times New Roman"/>
          <w:iCs/>
          <w:sz w:val="28"/>
          <w:szCs w:val="28"/>
        </w:rPr>
      </w:pPr>
      <w:r w:rsidRPr="00453B6A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gramStart"/>
      <w:r w:rsidRPr="00453B6A">
        <w:rPr>
          <w:rFonts w:ascii="Times New Roman" w:hAnsi="Times New Roman"/>
          <w:bCs/>
          <w:iCs/>
          <w:sz w:val="28"/>
          <w:szCs w:val="28"/>
        </w:rPr>
        <w:t>Основной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E15C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53B6A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Pr="00453B6A">
        <w:rPr>
          <w:rFonts w:ascii="Times New Roman" w:hAnsi="Times New Roman"/>
          <w:bCs/>
          <w:iCs/>
          <w:sz w:val="28"/>
          <w:szCs w:val="28"/>
        </w:rPr>
        <w:t>рисунки перево</w:t>
      </w:r>
      <w:r>
        <w:rPr>
          <w:rFonts w:ascii="Times New Roman" w:hAnsi="Times New Roman"/>
          <w:bCs/>
          <w:iCs/>
          <w:sz w:val="28"/>
          <w:szCs w:val="28"/>
        </w:rPr>
        <w:t>дятся в цифровой формат</w:t>
      </w:r>
      <w:r w:rsidRPr="00453B6A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End"/>
    </w:p>
    <w:p w:rsidR="00453B6A" w:rsidRPr="00453B6A" w:rsidRDefault="00453B6A" w:rsidP="00A0108C">
      <w:pPr>
        <w:jc w:val="both"/>
        <w:rPr>
          <w:rFonts w:ascii="Times New Roman" w:hAnsi="Times New Roman"/>
          <w:iCs/>
          <w:sz w:val="28"/>
          <w:szCs w:val="28"/>
        </w:rPr>
      </w:pPr>
      <w:r w:rsidRPr="00453B6A">
        <w:rPr>
          <w:rFonts w:ascii="Times New Roman" w:hAnsi="Times New Roman"/>
          <w:bCs/>
          <w:iCs/>
          <w:sz w:val="28"/>
          <w:szCs w:val="28"/>
        </w:rPr>
        <w:t>3. Заключительный</w:t>
      </w:r>
      <w:r w:rsidRPr="00453B6A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9417C7">
        <w:rPr>
          <w:rFonts w:ascii="Times New Roman" w:hAnsi="Times New Roman"/>
          <w:bCs/>
          <w:iCs/>
          <w:sz w:val="28"/>
          <w:szCs w:val="28"/>
        </w:rPr>
        <w:t xml:space="preserve">оформляется </w:t>
      </w:r>
      <w:r>
        <w:rPr>
          <w:rFonts w:ascii="Times New Roman" w:hAnsi="Times New Roman"/>
          <w:bCs/>
          <w:iCs/>
          <w:sz w:val="28"/>
          <w:szCs w:val="28"/>
        </w:rPr>
        <w:t xml:space="preserve"> плакат «Разноцветный мир</w:t>
      </w:r>
      <w:r w:rsidR="006E15C6">
        <w:rPr>
          <w:rFonts w:ascii="Times New Roman" w:hAnsi="Times New Roman"/>
          <w:bCs/>
          <w:iCs/>
          <w:sz w:val="28"/>
          <w:szCs w:val="28"/>
        </w:rPr>
        <w:t xml:space="preserve">» с использованием </w:t>
      </w:r>
      <w:r w:rsidRPr="00453B6A">
        <w:rPr>
          <w:rFonts w:ascii="Times New Roman" w:hAnsi="Times New Roman"/>
          <w:bCs/>
          <w:iCs/>
          <w:sz w:val="28"/>
          <w:szCs w:val="28"/>
        </w:rPr>
        <w:t xml:space="preserve">рисунков, выполненный в программе </w:t>
      </w:r>
      <w:hyperlink r:id="rId5" w:tgtFrame="_blank" w:history="1">
        <w:r w:rsidRPr="001271FD">
          <w:rPr>
            <w:rStyle w:val="af3"/>
            <w:rFonts w:ascii="Times New Roman" w:hAnsi="Times New Roman"/>
            <w:iCs/>
            <w:color w:val="auto"/>
            <w:sz w:val="28"/>
            <w:szCs w:val="28"/>
          </w:rPr>
          <w:t>canva.com</w:t>
        </w:r>
      </w:hyperlink>
      <w:r w:rsidRPr="001271FD">
        <w:rPr>
          <w:rFonts w:ascii="Times New Roman" w:hAnsi="Times New Roman"/>
          <w:bCs/>
          <w:iCs/>
          <w:sz w:val="28"/>
          <w:szCs w:val="28"/>
        </w:rPr>
        <w:t>.</w:t>
      </w:r>
    </w:p>
    <w:p w:rsidR="00453B6A" w:rsidRDefault="00453B6A" w:rsidP="00A0108C">
      <w:pPr>
        <w:jc w:val="both"/>
        <w:rPr>
          <w:rFonts w:ascii="Times New Roman" w:hAnsi="Times New Roman"/>
          <w:sz w:val="28"/>
          <w:szCs w:val="28"/>
        </w:rPr>
      </w:pPr>
    </w:p>
    <w:p w:rsidR="003B0BB6" w:rsidRDefault="003B0BB6" w:rsidP="00A0108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плакатом может проводиться </w:t>
      </w:r>
      <w:r w:rsidR="001271FD">
        <w:rPr>
          <w:rFonts w:ascii="Times New Roman" w:hAnsi="Times New Roman"/>
          <w:sz w:val="28"/>
          <w:szCs w:val="28"/>
        </w:rPr>
        <w:t>как</w:t>
      </w:r>
      <w:r w:rsidR="00453B6A">
        <w:rPr>
          <w:rFonts w:ascii="Times New Roman" w:hAnsi="Times New Roman"/>
          <w:sz w:val="28"/>
          <w:szCs w:val="28"/>
        </w:rPr>
        <w:t xml:space="preserve"> индивидуально, </w:t>
      </w:r>
      <w:r w:rsidR="00A91845">
        <w:rPr>
          <w:rFonts w:ascii="Times New Roman" w:hAnsi="Times New Roman"/>
          <w:sz w:val="28"/>
          <w:szCs w:val="28"/>
        </w:rPr>
        <w:t xml:space="preserve"> </w:t>
      </w:r>
      <w:r w:rsidR="00453B6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этого используется уменьшенная копия плаката, так и в подгруппе с </w:t>
      </w:r>
      <w:r w:rsidR="00300FF6">
        <w:rPr>
          <w:rFonts w:ascii="Times New Roman" w:hAnsi="Times New Roman"/>
          <w:sz w:val="28"/>
          <w:szCs w:val="28"/>
        </w:rPr>
        <w:t>плакатом большого размера.</w:t>
      </w:r>
    </w:p>
    <w:p w:rsidR="00453B6A" w:rsidRPr="00A0108C" w:rsidRDefault="00453B6A" w:rsidP="00A0108C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108C">
        <w:rPr>
          <w:rFonts w:ascii="Times New Roman" w:hAnsi="Times New Roman"/>
          <w:i/>
          <w:sz w:val="28"/>
          <w:szCs w:val="28"/>
        </w:rPr>
        <w:t>Задания для детей:</w:t>
      </w:r>
    </w:p>
    <w:p w:rsidR="003B0BB6" w:rsidRDefault="003B0BB6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1.Найди и назови на плакате все предметы синего, красного, зелёного, жёлтого цветов.</w:t>
      </w:r>
    </w:p>
    <w:p w:rsidR="003B0BB6" w:rsidRDefault="003B0BB6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2.Игра «Чего не стало?» Предварительно педагог предлагает рассмотреть предметы, расположенные в каком-либо ряду, далее закрывает какой либо предмет из ряда с помощью квадрата либо другой фигуры белого цвета? Внимательно рассмотри</w:t>
      </w:r>
      <w:r w:rsidR="001271FD">
        <w:rPr>
          <w:rFonts w:ascii="Times New Roman" w:hAnsi="Times New Roman"/>
          <w:sz w:val="28"/>
          <w:szCs w:val="28"/>
        </w:rPr>
        <w:t xml:space="preserve"> предметы</w:t>
      </w:r>
      <w:r>
        <w:rPr>
          <w:rFonts w:ascii="Times New Roman" w:hAnsi="Times New Roman"/>
          <w:sz w:val="28"/>
          <w:szCs w:val="28"/>
        </w:rPr>
        <w:t xml:space="preserve"> и назови</w:t>
      </w:r>
      <w:r w:rsidR="00300F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какого предмета не стало? Какого цвета предмет? </w:t>
      </w:r>
      <w:r w:rsidR="00A0108C">
        <w:rPr>
          <w:rFonts w:ascii="Times New Roman" w:hAnsi="Times New Roman"/>
          <w:sz w:val="28"/>
          <w:szCs w:val="28"/>
        </w:rPr>
        <w:t xml:space="preserve">В зависимости от возраста детей </w:t>
      </w:r>
      <w:r>
        <w:rPr>
          <w:rFonts w:ascii="Times New Roman" w:hAnsi="Times New Roman"/>
          <w:sz w:val="28"/>
          <w:szCs w:val="28"/>
        </w:rPr>
        <w:t>количество предметов для запоминания увеличивается.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3.Найди </w:t>
      </w:r>
      <w:r w:rsidR="00A0108C">
        <w:rPr>
          <w:rFonts w:ascii="Times New Roman" w:hAnsi="Times New Roman"/>
          <w:sz w:val="28"/>
          <w:szCs w:val="28"/>
        </w:rPr>
        <w:t xml:space="preserve">на плакате </w:t>
      </w:r>
      <w:r>
        <w:rPr>
          <w:rFonts w:ascii="Times New Roman" w:hAnsi="Times New Roman"/>
          <w:sz w:val="28"/>
          <w:szCs w:val="28"/>
        </w:rPr>
        <w:t xml:space="preserve">все красные </w:t>
      </w:r>
      <w:r w:rsidR="00A0108C">
        <w:rPr>
          <w:rFonts w:ascii="Times New Roman" w:hAnsi="Times New Roman"/>
          <w:sz w:val="28"/>
          <w:szCs w:val="28"/>
        </w:rPr>
        <w:t>овощи, жёлтые фрукты и так далее.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4.Собери пирамидку такую же</w:t>
      </w:r>
      <w:r w:rsidR="00952E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на плакате (ребёнок собирает пирамидку, располагая колечки в той же последовательности).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5.Чем отличаются неваляшки? (неваляшка жёлтого и красного цвета, у жёлтой есть пуговки)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53B6A">
        <w:rPr>
          <w:rFonts w:ascii="Times New Roman" w:hAnsi="Times New Roman"/>
          <w:sz w:val="28"/>
          <w:szCs w:val="28"/>
        </w:rPr>
        <w:t xml:space="preserve">Найди заданный предмет в группе </w:t>
      </w:r>
      <w:r>
        <w:rPr>
          <w:rFonts w:ascii="Times New Roman" w:hAnsi="Times New Roman"/>
          <w:sz w:val="28"/>
          <w:szCs w:val="28"/>
        </w:rPr>
        <w:t xml:space="preserve"> (ребёнок разыскивает в группе сходные предметы, например, красный перец, как на плакате).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Игры на классификацию (назови все овощи, транспорт, игрушки, посуду, фрукты</w:t>
      </w:r>
      <w:r w:rsidR="006E15C6">
        <w:rPr>
          <w:rFonts w:ascii="Times New Roman" w:hAnsi="Times New Roman"/>
          <w:sz w:val="28"/>
          <w:szCs w:val="28"/>
        </w:rPr>
        <w:t xml:space="preserve"> на плакате</w:t>
      </w:r>
      <w:r>
        <w:rPr>
          <w:rFonts w:ascii="Times New Roman" w:hAnsi="Times New Roman"/>
          <w:sz w:val="28"/>
          <w:szCs w:val="28"/>
        </w:rPr>
        <w:t>).</w:t>
      </w:r>
    </w:p>
    <w:p w:rsidR="00A91845" w:rsidRDefault="00A91845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Ответь на вопросы</w:t>
      </w:r>
      <w:r w:rsidR="006E15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солнышко какое? (жёлтое, яркое). Неваляшка какая? (красная, весёлая) Перец какой?</w:t>
      </w:r>
      <w:r w:rsidR="00453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(красный, сладкий, вкусный).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952E92">
        <w:rPr>
          <w:rFonts w:ascii="Times New Roman" w:hAnsi="Times New Roman"/>
          <w:sz w:val="28"/>
          <w:szCs w:val="28"/>
        </w:rPr>
        <w:t xml:space="preserve">.Какой твой самый любимый овощ </w:t>
      </w:r>
      <w:r w:rsidR="006E15C6">
        <w:rPr>
          <w:rFonts w:ascii="Times New Roman" w:hAnsi="Times New Roman"/>
          <w:sz w:val="28"/>
          <w:szCs w:val="28"/>
        </w:rPr>
        <w:t>(фрукт)?</w:t>
      </w:r>
      <w:r w:rsidR="00952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 ты любишь играть?</w:t>
      </w:r>
      <w:r w:rsidR="00952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Какого цвета игрушка? Как ей можно играть?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10.Покажи, как ты играешь с машинкой.</w:t>
      </w:r>
      <w:r w:rsidR="00952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Ребёнок показывает, используя игрушки группы</w:t>
      </w:r>
      <w:r w:rsidR="00300F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(катает игрушки, выгружает кубики и так далее).</w:t>
      </w:r>
      <w:r w:rsidR="00453B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Какая это машина грузовая или легковая? Назови части (Что есть у машины?)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11.Найди предметы оранжевого цвета на плакате. Что есть оранжевого цвета в группе? На улице?</w:t>
      </w:r>
      <w:r w:rsidR="00300FF6">
        <w:rPr>
          <w:rFonts w:ascii="Times New Roman" w:hAnsi="Times New Roman"/>
          <w:sz w:val="28"/>
          <w:szCs w:val="28"/>
        </w:rPr>
        <w:t xml:space="preserve"> У кого из детей одежда оранжевого цвета?</w:t>
      </w:r>
    </w:p>
    <w:p w:rsidR="00B07203" w:rsidRDefault="00B07203" w:rsidP="00A01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12.Найди игрушку, как на плакате, с кем ты в неё хочешь поиграть?</w:t>
      </w:r>
      <w:r w:rsidR="00952E92">
        <w:rPr>
          <w:rFonts w:ascii="Times New Roman" w:hAnsi="Times New Roman"/>
          <w:sz w:val="28"/>
          <w:szCs w:val="28"/>
        </w:rPr>
        <w:t xml:space="preserve"> </w:t>
      </w:r>
      <w:r w:rsidR="006E15C6">
        <w:rPr>
          <w:rFonts w:ascii="Times New Roman" w:hAnsi="Times New Roman"/>
          <w:sz w:val="28"/>
          <w:szCs w:val="28"/>
        </w:rPr>
        <w:t>Д</w:t>
      </w:r>
      <w:r w:rsidR="00952E92">
        <w:rPr>
          <w:rFonts w:ascii="Times New Roman" w:hAnsi="Times New Roman"/>
          <w:sz w:val="28"/>
          <w:szCs w:val="28"/>
        </w:rPr>
        <w:t>ети выполняют возможные игровые действия с игрушкой. Желатель</w:t>
      </w:r>
      <w:r w:rsidR="006E15C6">
        <w:rPr>
          <w:rFonts w:ascii="Times New Roman" w:hAnsi="Times New Roman"/>
          <w:sz w:val="28"/>
          <w:szCs w:val="28"/>
        </w:rPr>
        <w:t xml:space="preserve">но, чтоб в группе было достаточное количество </w:t>
      </w:r>
      <w:r w:rsidR="00952E92">
        <w:rPr>
          <w:rFonts w:ascii="Times New Roman" w:hAnsi="Times New Roman"/>
          <w:sz w:val="28"/>
          <w:szCs w:val="28"/>
        </w:rPr>
        <w:t xml:space="preserve"> предметов одного типа (мячи, пирамидки и так далее).</w:t>
      </w:r>
      <w:r w:rsidR="00300FF6">
        <w:rPr>
          <w:rFonts w:ascii="Times New Roman" w:hAnsi="Times New Roman"/>
          <w:sz w:val="28"/>
          <w:szCs w:val="28"/>
        </w:rPr>
        <w:t xml:space="preserve"> </w:t>
      </w:r>
    </w:p>
    <w:p w:rsidR="00A0108C" w:rsidRPr="007D76EF" w:rsidRDefault="00A0108C" w:rsidP="00A0108C">
      <w:pPr>
        <w:jc w:val="both"/>
        <w:rPr>
          <w:rFonts w:ascii="Times New Roman" w:hAnsi="Times New Roman"/>
          <w:b/>
          <w:sz w:val="32"/>
          <w:szCs w:val="32"/>
        </w:rPr>
      </w:pPr>
    </w:p>
    <w:p w:rsidR="00A0108C" w:rsidRDefault="009417C7" w:rsidP="00A010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="00A0108C">
        <w:rPr>
          <w:rFonts w:ascii="Times New Roman" w:hAnsi="Times New Roman"/>
          <w:b/>
          <w:sz w:val="32"/>
          <w:szCs w:val="32"/>
        </w:rPr>
        <w:t>лакат «Разноцветный мир».</w:t>
      </w:r>
    </w:p>
    <w:p w:rsidR="00A0108C" w:rsidRPr="003B0BB6" w:rsidRDefault="00A010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434340</wp:posOffset>
            </wp:positionV>
            <wp:extent cx="4037965" cy="5726430"/>
            <wp:effectExtent l="0" t="0" r="63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" r="1117"/>
                    <a:stretch/>
                  </pic:blipFill>
                  <pic:spPr bwMode="auto">
                    <a:xfrm>
                      <a:off x="0" y="0"/>
                      <a:ext cx="4037965" cy="572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108C" w:rsidRPr="003B0BB6" w:rsidSect="00A01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E3"/>
    <w:rsid w:val="001271FD"/>
    <w:rsid w:val="00300FF6"/>
    <w:rsid w:val="00311A36"/>
    <w:rsid w:val="00361B9A"/>
    <w:rsid w:val="003B0BB6"/>
    <w:rsid w:val="00453B6A"/>
    <w:rsid w:val="0047350E"/>
    <w:rsid w:val="006E15C6"/>
    <w:rsid w:val="007D76EF"/>
    <w:rsid w:val="008E1BC0"/>
    <w:rsid w:val="009359D2"/>
    <w:rsid w:val="009417C7"/>
    <w:rsid w:val="00952E92"/>
    <w:rsid w:val="00A0108C"/>
    <w:rsid w:val="00A03140"/>
    <w:rsid w:val="00A91845"/>
    <w:rsid w:val="00B07203"/>
    <w:rsid w:val="00F4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9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D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D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59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59D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59D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359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359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359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359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359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359D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9359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359D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59D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9359D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9359D2"/>
    <w:rPr>
      <w:b/>
      <w:bCs/>
    </w:rPr>
  </w:style>
  <w:style w:type="character" w:styleId="a8">
    <w:name w:val="Emphasis"/>
    <w:uiPriority w:val="20"/>
    <w:qFormat/>
    <w:rsid w:val="009359D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359D2"/>
    <w:rPr>
      <w:szCs w:val="32"/>
    </w:rPr>
  </w:style>
  <w:style w:type="paragraph" w:styleId="aa">
    <w:name w:val="List Paragraph"/>
    <w:basedOn w:val="a"/>
    <w:uiPriority w:val="34"/>
    <w:qFormat/>
    <w:rsid w:val="009359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59D2"/>
    <w:rPr>
      <w:i/>
    </w:rPr>
  </w:style>
  <w:style w:type="character" w:customStyle="1" w:styleId="22">
    <w:name w:val="Цитата 2 Знак"/>
    <w:link w:val="21"/>
    <w:uiPriority w:val="29"/>
    <w:rsid w:val="009359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59D2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9359D2"/>
    <w:rPr>
      <w:b/>
      <w:i/>
      <w:sz w:val="24"/>
    </w:rPr>
  </w:style>
  <w:style w:type="character" w:styleId="ad">
    <w:name w:val="Subtle Emphasis"/>
    <w:uiPriority w:val="19"/>
    <w:qFormat/>
    <w:rsid w:val="009359D2"/>
    <w:rPr>
      <w:i/>
      <w:color w:val="5A5A5A"/>
    </w:rPr>
  </w:style>
  <w:style w:type="character" w:styleId="ae">
    <w:name w:val="Intense Emphasis"/>
    <w:uiPriority w:val="21"/>
    <w:qFormat/>
    <w:rsid w:val="009359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359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359D2"/>
    <w:rPr>
      <w:b/>
      <w:sz w:val="24"/>
      <w:u w:val="single"/>
    </w:rPr>
  </w:style>
  <w:style w:type="character" w:styleId="af1">
    <w:name w:val="Book Title"/>
    <w:uiPriority w:val="33"/>
    <w:qFormat/>
    <w:rsid w:val="009359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59D2"/>
    <w:pPr>
      <w:outlineLvl w:val="9"/>
    </w:pPr>
  </w:style>
  <w:style w:type="character" w:styleId="af3">
    <w:name w:val="Hyperlink"/>
    <w:basedOn w:val="a0"/>
    <w:uiPriority w:val="99"/>
    <w:unhideWhenUsed/>
    <w:rsid w:val="00453B6A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010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9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9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9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9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9D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9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9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9D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59D2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59D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59D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359D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359D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359D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359D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359D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359D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9359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359D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359D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9359D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9359D2"/>
    <w:rPr>
      <w:b/>
      <w:bCs/>
    </w:rPr>
  </w:style>
  <w:style w:type="character" w:styleId="a8">
    <w:name w:val="Emphasis"/>
    <w:uiPriority w:val="20"/>
    <w:qFormat/>
    <w:rsid w:val="009359D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359D2"/>
    <w:rPr>
      <w:szCs w:val="32"/>
    </w:rPr>
  </w:style>
  <w:style w:type="paragraph" w:styleId="aa">
    <w:name w:val="List Paragraph"/>
    <w:basedOn w:val="a"/>
    <w:uiPriority w:val="34"/>
    <w:qFormat/>
    <w:rsid w:val="009359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59D2"/>
    <w:rPr>
      <w:i/>
    </w:rPr>
  </w:style>
  <w:style w:type="character" w:customStyle="1" w:styleId="22">
    <w:name w:val="Цитата 2 Знак"/>
    <w:link w:val="21"/>
    <w:uiPriority w:val="29"/>
    <w:rsid w:val="009359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359D2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9359D2"/>
    <w:rPr>
      <w:b/>
      <w:i/>
      <w:sz w:val="24"/>
    </w:rPr>
  </w:style>
  <w:style w:type="character" w:styleId="ad">
    <w:name w:val="Subtle Emphasis"/>
    <w:uiPriority w:val="19"/>
    <w:qFormat/>
    <w:rsid w:val="009359D2"/>
    <w:rPr>
      <w:i/>
      <w:color w:val="5A5A5A"/>
    </w:rPr>
  </w:style>
  <w:style w:type="character" w:styleId="ae">
    <w:name w:val="Intense Emphasis"/>
    <w:uiPriority w:val="21"/>
    <w:qFormat/>
    <w:rsid w:val="009359D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359D2"/>
    <w:rPr>
      <w:sz w:val="24"/>
      <w:szCs w:val="24"/>
      <w:u w:val="single"/>
    </w:rPr>
  </w:style>
  <w:style w:type="character" w:styleId="af0">
    <w:name w:val="Intense Reference"/>
    <w:uiPriority w:val="32"/>
    <w:qFormat/>
    <w:rsid w:val="009359D2"/>
    <w:rPr>
      <w:b/>
      <w:sz w:val="24"/>
      <w:u w:val="single"/>
    </w:rPr>
  </w:style>
  <w:style w:type="character" w:styleId="af1">
    <w:name w:val="Book Title"/>
    <w:uiPriority w:val="33"/>
    <w:qFormat/>
    <w:rsid w:val="009359D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359D2"/>
    <w:pPr>
      <w:outlineLvl w:val="9"/>
    </w:pPr>
  </w:style>
  <w:style w:type="character" w:styleId="af3">
    <w:name w:val="Hyperlink"/>
    <w:basedOn w:val="a0"/>
    <w:uiPriority w:val="99"/>
    <w:unhideWhenUsed/>
    <w:rsid w:val="00453B6A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0108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Repin</dc:creator>
  <cp:keywords/>
  <dc:description/>
  <cp:lastModifiedBy>Марина</cp:lastModifiedBy>
  <cp:revision>17</cp:revision>
  <cp:lastPrinted>2018-05-20T17:57:00Z</cp:lastPrinted>
  <dcterms:created xsi:type="dcterms:W3CDTF">2018-05-13T06:51:00Z</dcterms:created>
  <dcterms:modified xsi:type="dcterms:W3CDTF">2019-04-17T18:16:00Z</dcterms:modified>
</cp:coreProperties>
</file>