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ind/>
        <w:jc w:val="center"/>
      </w:pPr>
      <w:r>
        <w:drawing>
          <wp:inline>
            <wp:extent cx="228600" cy="2590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228600" cy="2590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C000000">
      <w:pPr>
        <w:ind/>
        <w:jc w:val="center"/>
      </w:pPr>
      <w:r>
        <w:t>МИНОБРНАУКИ РОССИИ</w:t>
      </w:r>
    </w:p>
    <w:p w14:paraId="0D000000">
      <w:pPr>
        <w:ind/>
        <w:jc w:val="center"/>
        <w:rPr>
          <w:b w:val="1"/>
        </w:rPr>
      </w:pPr>
      <w:r>
        <w:rPr>
          <w:b w:val="1"/>
        </w:rPr>
        <w:t>Федеральное государственное бюджетное образовательное учреждение высшего образования</w:t>
      </w:r>
    </w:p>
    <w:p w14:paraId="0E000000">
      <w:pPr>
        <w:ind/>
        <w:jc w:val="center"/>
        <w:rPr>
          <w:b w:val="1"/>
        </w:rPr>
      </w:pPr>
      <w:r>
        <w:rPr>
          <w:b w:val="1"/>
        </w:rPr>
        <w:t>«Казанский национальный исследовательский технологический университет»</w:t>
      </w:r>
    </w:p>
    <w:p w14:paraId="0F000000">
      <w:pPr>
        <w:spacing w:after="240"/>
        <w:ind/>
        <w:jc w:val="center"/>
        <w:rPr>
          <w:b w:val="1"/>
        </w:rPr>
      </w:pPr>
      <w:r>
        <w:rPr>
          <w:b w:val="1"/>
        </w:rPr>
        <w:t>(ФГБОУ ВО «КНИТУ»)</w:t>
      </w:r>
    </w:p>
    <w:p w14:paraId="10000000">
      <w:pPr>
        <w:ind w:firstLine="0" w:left="0"/>
        <w:jc w:val="center"/>
        <w:rPr>
          <w:u w:val="single"/>
        </w:rPr>
      </w:pPr>
      <w:r>
        <w:t xml:space="preserve">Кафедра </w:t>
      </w:r>
      <w:r>
        <w:rPr>
          <w:u w:val="single"/>
        </w:rPr>
        <w:t>«Информационная безопасность»</w:t>
      </w:r>
    </w:p>
    <w:p w14:paraId="11000000">
      <w:pPr>
        <w:ind w:firstLine="0" w:left="0"/>
        <w:rPr>
          <w:u w:val="single"/>
        </w:rPr>
      </w:pPr>
    </w:p>
    <w:p w14:paraId="12000000">
      <w:pPr>
        <w:ind/>
        <w:jc w:val="center"/>
        <w:rPr>
          <w:sz w:val="26"/>
        </w:rPr>
      </w:pPr>
      <w:r>
        <w:rPr>
          <w:sz w:val="26"/>
        </w:rPr>
        <w:t>ПРОЕКТНАЯ РАБОТА</w:t>
      </w:r>
    </w:p>
    <w:p w14:paraId="13000000">
      <w:pPr>
        <w:ind w:firstLine="0" w:left="0"/>
        <w:jc w:val="center"/>
      </w:pPr>
    </w:p>
    <w:p w14:paraId="14000000">
      <w:pPr>
        <w:ind w:firstLine="0" w:left="0"/>
        <w:jc w:val="center"/>
      </w:pPr>
      <w:r>
        <w:t>по дисциплине «</w:t>
      </w:r>
      <w:r>
        <w:rPr>
          <w:color w:themeColor="text1" w:val="000000"/>
          <w:highlight w:val="white"/>
        </w:rPr>
        <w:t>Теория информационной безопасности и методология защиты информации</w:t>
      </w:r>
      <w:r>
        <w:t>»</w:t>
      </w:r>
    </w:p>
    <w:p w14:paraId="15000000">
      <w:pPr>
        <w:ind w:firstLine="0" w:left="0"/>
        <w:jc w:val="center"/>
        <w:rPr>
          <w:sz w:val="26"/>
        </w:rPr>
      </w:pPr>
      <w:r>
        <w:t>на тему «</w:t>
      </w:r>
      <w:r>
        <w:t xml:space="preserve">Аудит информационной безопасности устройств на базе операционной системы </w:t>
      </w:r>
      <w:r>
        <w:t>Android</w:t>
      </w:r>
      <w:r>
        <w:t>»</w:t>
      </w:r>
    </w:p>
    <w:p w14:paraId="16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7132" w:val="left"/>
        </w:tabs>
        <w:spacing w:line="240" w:lineRule="auto"/>
        <w:ind w:firstLine="0" w:left="0"/>
        <w:rPr>
          <w:u w:val="single"/>
        </w:rPr>
      </w:pPr>
      <w:r>
        <w:t xml:space="preserve">Исполнитель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>К.М.Галиахметов</w:t>
      </w:r>
    </w:p>
    <w:p w14:paraId="17000000">
      <w:pPr>
        <w:tabs>
          <w:tab w:leader="none" w:pos="708" w:val="left"/>
          <w:tab w:leader="none" w:pos="1134" w:val="left"/>
          <w:tab w:leader="none" w:pos="1843" w:val="left"/>
          <w:tab w:leader="none" w:pos="2832" w:val="left"/>
          <w:tab w:leader="none" w:pos="7513" w:val="left"/>
        </w:tabs>
        <w:spacing w:line="240" w:lineRule="auto"/>
        <w:ind w:firstLine="0" w:left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(дата, подпись)</w:t>
      </w:r>
      <w:r>
        <w:rPr>
          <w:sz w:val="20"/>
        </w:rPr>
        <w:tab/>
      </w:r>
      <w:r>
        <w:rPr>
          <w:sz w:val="20"/>
        </w:rPr>
        <w:t>(И.О. Фамилия)</w:t>
      </w:r>
    </w:p>
    <w:p w14:paraId="18000000">
      <w:pPr>
        <w:tabs>
          <w:tab w:leader="none" w:pos="708" w:val="left"/>
          <w:tab w:leader="none" w:pos="1134" w:val="left"/>
          <w:tab w:leader="none" w:pos="1843" w:val="left"/>
          <w:tab w:leader="none" w:pos="2832" w:val="left"/>
          <w:tab w:leader="none" w:pos="7513" w:val="left"/>
        </w:tabs>
        <w:spacing w:line="240" w:lineRule="auto"/>
        <w:ind w:firstLine="0" w:left="0"/>
        <w:rPr>
          <w:sz w:val="20"/>
        </w:rPr>
      </w:pPr>
    </w:p>
    <w:p w14:paraId="19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7132" w:val="left"/>
        </w:tabs>
        <w:spacing w:line="240" w:lineRule="auto"/>
        <w:ind w:firstLine="0" w:left="0"/>
        <w:rPr>
          <w:u w:val="single"/>
        </w:rPr>
      </w:pPr>
      <w:r>
        <w:t xml:space="preserve">Руководитель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>А.А.Алексеева</w:t>
      </w:r>
      <w:r>
        <w:rPr>
          <w:u w:val="single"/>
        </w:rPr>
        <w:tab/>
      </w:r>
    </w:p>
    <w:p w14:paraId="1A000000">
      <w:pPr>
        <w:tabs>
          <w:tab w:leader="none" w:pos="708" w:val="left"/>
          <w:tab w:leader="none" w:pos="1134" w:val="left"/>
          <w:tab w:leader="none" w:pos="1843" w:val="left"/>
          <w:tab w:leader="none" w:pos="2832" w:val="left"/>
          <w:tab w:leader="none" w:pos="7513" w:val="left"/>
        </w:tabs>
        <w:spacing w:line="240" w:lineRule="auto"/>
        <w:ind w:firstLine="0" w:left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(дата, подпись)</w:t>
      </w:r>
      <w:r>
        <w:rPr>
          <w:sz w:val="20"/>
        </w:rPr>
        <w:tab/>
      </w:r>
      <w:r>
        <w:rPr>
          <w:sz w:val="20"/>
        </w:rPr>
        <w:t>(И.О. Фамилия)</w:t>
      </w:r>
    </w:p>
    <w:p w14:paraId="1B000000">
      <w:pPr>
        <w:tabs>
          <w:tab w:leader="none" w:pos="708" w:val="left"/>
          <w:tab w:leader="none" w:pos="1134" w:val="left"/>
          <w:tab w:leader="none" w:pos="1843" w:val="left"/>
          <w:tab w:leader="none" w:pos="2832" w:val="left"/>
          <w:tab w:leader="none" w:pos="7513" w:val="left"/>
        </w:tabs>
        <w:spacing w:line="240" w:lineRule="auto"/>
        <w:ind w:firstLine="0" w:left="0"/>
        <w:rPr>
          <w:sz w:val="20"/>
        </w:rPr>
      </w:pPr>
    </w:p>
    <w:p w14:paraId="1C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7132" w:val="left"/>
        </w:tabs>
        <w:spacing w:line="240" w:lineRule="auto"/>
        <w:ind w:firstLine="0" w:left="0"/>
        <w:rPr>
          <w:u w:val="single"/>
        </w:rPr>
      </w:pPr>
      <w:r>
        <w:tab/>
      </w:r>
    </w:p>
    <w:p w14:paraId="1D000000">
      <w:pPr>
        <w:tabs>
          <w:tab w:leader="none" w:pos="708" w:val="left"/>
          <w:tab w:leader="none" w:pos="1134" w:val="left"/>
          <w:tab w:leader="none" w:pos="1843" w:val="left"/>
          <w:tab w:leader="none" w:pos="2832" w:val="left"/>
          <w:tab w:leader="none" w:pos="7513" w:val="left"/>
        </w:tabs>
        <w:spacing w:line="240" w:lineRule="auto"/>
        <w:ind w:firstLine="0" w:left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E000000">
      <w:pPr>
        <w:tabs>
          <w:tab w:leader="none" w:pos="708" w:val="left"/>
          <w:tab w:leader="none" w:pos="1134" w:val="left"/>
          <w:tab w:leader="none" w:pos="1843" w:val="left"/>
          <w:tab w:leader="none" w:pos="2832" w:val="left"/>
          <w:tab w:leader="none" w:pos="7513" w:val="left"/>
        </w:tabs>
        <w:spacing w:line="240" w:lineRule="auto"/>
        <w:ind w:firstLine="0" w:left="0"/>
        <w:rPr>
          <w:sz w:val="20"/>
        </w:rPr>
      </w:pPr>
    </w:p>
    <w:p w14:paraId="1F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7132" w:val="left"/>
        </w:tabs>
        <w:spacing w:line="240" w:lineRule="auto"/>
        <w:ind w:firstLine="0" w:left="0"/>
        <w:rPr>
          <w:sz w:val="26"/>
        </w:rPr>
      </w:pPr>
    </w:p>
    <w:p w14:paraId="20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7132" w:val="left"/>
        </w:tabs>
        <w:spacing w:line="240" w:lineRule="auto"/>
        <w:ind w:firstLine="0" w:left="0"/>
      </w:pPr>
    </w:p>
    <w:p w14:paraId="21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7132" w:val="left"/>
        </w:tabs>
        <w:spacing w:line="240" w:lineRule="auto"/>
        <w:ind w:firstLine="0" w:left="0"/>
      </w:pPr>
    </w:p>
    <w:p w14:paraId="22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7132" w:val="left"/>
        </w:tabs>
        <w:spacing w:line="240" w:lineRule="auto"/>
        <w:ind w:firstLine="0" w:left="0"/>
      </w:pPr>
    </w:p>
    <w:p w14:paraId="23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7132" w:val="left"/>
        </w:tabs>
        <w:spacing w:line="240" w:lineRule="auto"/>
        <w:ind w:firstLine="0" w:left="0"/>
      </w:pPr>
    </w:p>
    <w:p w14:paraId="24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7132" w:val="left"/>
        </w:tabs>
        <w:spacing w:line="240" w:lineRule="auto"/>
        <w:ind w:firstLine="0" w:left="0"/>
      </w:pPr>
    </w:p>
    <w:p w14:paraId="25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7132" w:val="left"/>
        </w:tabs>
        <w:spacing w:line="240" w:lineRule="auto"/>
        <w:ind w:firstLine="0" w:left="0"/>
      </w:pPr>
    </w:p>
    <w:p w14:paraId="26000000">
      <w:pPr>
        <w:tabs>
          <w:tab w:leader="none" w:pos="708" w:val="left"/>
          <w:tab w:leader="none" w:pos="1134" w:val="left"/>
          <w:tab w:leader="none" w:pos="1843" w:val="left"/>
          <w:tab w:leader="none" w:pos="3686" w:val="left"/>
          <w:tab w:leader="none" w:pos="7513" w:val="left"/>
        </w:tabs>
        <w:spacing w:line="240" w:lineRule="auto"/>
        <w:ind w:firstLine="0" w:left="0"/>
        <w:rPr>
          <w:sz w:val="20"/>
        </w:rPr>
      </w:pPr>
    </w:p>
    <w:p w14:paraId="27000000">
      <w:pPr>
        <w:tabs>
          <w:tab w:leader="none" w:pos="708" w:val="left"/>
          <w:tab w:leader="none" w:pos="1134" w:val="left"/>
          <w:tab w:leader="none" w:pos="1843" w:val="left"/>
          <w:tab w:leader="none" w:pos="3686" w:val="left"/>
          <w:tab w:leader="none" w:pos="7513" w:val="left"/>
        </w:tabs>
        <w:spacing w:line="240" w:lineRule="auto"/>
        <w:ind w:firstLine="0" w:left="0"/>
        <w:jc w:val="center"/>
      </w:pPr>
    </w:p>
    <w:p w14:paraId="28000000">
      <w:pPr>
        <w:tabs>
          <w:tab w:leader="none" w:pos="708" w:val="left"/>
          <w:tab w:leader="none" w:pos="1134" w:val="left"/>
          <w:tab w:leader="none" w:pos="1843" w:val="left"/>
          <w:tab w:leader="none" w:pos="3686" w:val="left"/>
          <w:tab w:leader="none" w:pos="7513" w:val="left"/>
        </w:tabs>
        <w:spacing w:line="240" w:lineRule="auto"/>
        <w:ind w:firstLine="0" w:left="0"/>
        <w:jc w:val="center"/>
        <w:rPr>
          <w:i w:val="1"/>
        </w:rPr>
      </w:pPr>
    </w:p>
    <w:p w14:paraId="29000000">
      <w:pPr>
        <w:tabs>
          <w:tab w:leader="none" w:pos="708" w:val="left"/>
          <w:tab w:leader="none" w:pos="1134" w:val="left"/>
          <w:tab w:leader="none" w:pos="1843" w:val="left"/>
          <w:tab w:leader="none" w:pos="3686" w:val="left"/>
          <w:tab w:leader="none" w:pos="7513" w:val="left"/>
        </w:tabs>
        <w:spacing w:line="240" w:lineRule="auto"/>
        <w:ind w:firstLine="0" w:left="0"/>
        <w:jc w:val="center"/>
        <w:rPr>
          <w:i w:val="1"/>
        </w:rPr>
      </w:pPr>
    </w:p>
    <w:p w14:paraId="2A000000">
      <w:pPr>
        <w:tabs>
          <w:tab w:leader="none" w:pos="708" w:val="left"/>
          <w:tab w:leader="none" w:pos="1134" w:val="left"/>
          <w:tab w:leader="none" w:pos="1843" w:val="left"/>
          <w:tab w:leader="none" w:pos="3686" w:val="left"/>
          <w:tab w:leader="none" w:pos="7513" w:val="left"/>
        </w:tabs>
        <w:spacing w:line="240" w:lineRule="auto"/>
        <w:ind w:firstLine="0" w:left="0"/>
        <w:jc w:val="center"/>
        <w:rPr>
          <w:i w:val="1"/>
        </w:rPr>
      </w:pPr>
    </w:p>
    <w:p w14:paraId="2B000000">
      <w:pPr>
        <w:tabs>
          <w:tab w:leader="none" w:pos="708" w:val="left"/>
          <w:tab w:leader="none" w:pos="1134" w:val="left"/>
          <w:tab w:leader="none" w:pos="1843" w:val="left"/>
          <w:tab w:leader="none" w:pos="3686" w:val="left"/>
          <w:tab w:leader="none" w:pos="7513" w:val="left"/>
        </w:tabs>
        <w:spacing w:line="240" w:lineRule="auto"/>
        <w:ind w:firstLine="0" w:left="0"/>
        <w:jc w:val="center"/>
        <w:rPr>
          <w:i w:val="1"/>
        </w:rPr>
      </w:pPr>
    </w:p>
    <w:p w14:paraId="2C000000">
      <w:pPr>
        <w:tabs>
          <w:tab w:leader="none" w:pos="708" w:val="left"/>
          <w:tab w:leader="none" w:pos="1134" w:val="left"/>
          <w:tab w:leader="none" w:pos="1843" w:val="left"/>
          <w:tab w:leader="none" w:pos="3686" w:val="left"/>
          <w:tab w:leader="none" w:pos="7513" w:val="left"/>
        </w:tabs>
        <w:spacing w:line="240" w:lineRule="auto"/>
        <w:ind w:firstLine="0" w:left="0"/>
        <w:jc w:val="center"/>
        <w:rPr>
          <w:i w:val="1"/>
        </w:rPr>
      </w:pPr>
      <w:r>
        <w:t xml:space="preserve">Казань, </w:t>
      </w:r>
      <w:r>
        <w:t>2024</w:t>
      </w:r>
      <w:r>
        <w:t xml:space="preserve"> г.</w:t>
      </w:r>
    </w:p>
    <w:p w14:paraId="2D000000">
      <w:pPr>
        <w:sectPr>
          <w:headerReference r:id="rId1" w:type="default"/>
          <w:footerReference r:id="rId4" w:type="first"/>
          <w:footerReference r:id="rId2" w:type="defaul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2E000000">
      <w:pPr>
        <w:pStyle w:val="Style_3"/>
        <w:spacing w:after="0" w:before="0"/>
        <w:ind w:firstLine="0" w:left="0"/>
        <w:outlineLvl w:val="8"/>
      </w:pPr>
      <w:r>
        <w:t>СОДЕРЖАНИЕ</w:t>
      </w:r>
    </w:p>
    <w:p w14:paraId="2F000000">
      <w:pPr>
        <w:pStyle w:val="Style_3"/>
        <w:spacing w:after="0" w:before="0"/>
        <w:ind w:firstLine="0" w:left="0"/>
        <w:outlineLvl w:val="8"/>
      </w:pPr>
    </w:p>
    <w:p>
      <w:pPr>
        <w:pStyle w:val="Style_4"/>
        <w:tabs>
          <w:tab w:leader="none" w:pos="9345" w:val="clear"/>
          <w:tab w:leader="dot" w:pos="9355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ВВЕДЕНИЕ</w:t>
      </w:r>
      <w:r>
        <w:tab/>
      </w:r>
      <w:r>
        <w:fldChar w:dirty="1" w:fldCharType="begin"/>
      </w:r>
      <w:r>
        <w:instrText>PAGEREF __RefHeading___1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1000000">
      <w:pPr>
        <w:pStyle w:val="Style_4"/>
        <w:tabs>
          <w:tab w:leader="none" w:pos="9345" w:val="clear"/>
          <w:tab w:leader="dot" w:pos="9355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1.    Исследование и анализ угроз</w:t>
      </w:r>
      <w:r>
        <w:tab/>
      </w:r>
      <w:r>
        <w:fldChar w:dirty="1" w:fldCharType="begin"/>
      </w:r>
      <w:r>
        <w:instrText>PAGEREF __RefHeading___2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2000000">
      <w:pPr>
        <w:pStyle w:val="Style_5"/>
        <w:tabs>
          <w:tab w:leader="dot" w:pos="9355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1.1    Текущие угрозы</w:t>
      </w:r>
      <w:r>
        <w:tab/>
      </w:r>
      <w:r>
        <w:fldChar w:dirty="1" w:fldCharType="begin"/>
      </w:r>
      <w:r>
        <w:instrText>PAGEREF __RefHeading___3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3000000">
      <w:pPr>
        <w:pStyle w:val="Style_4"/>
        <w:tabs>
          <w:tab w:leader="none" w:pos="9345" w:val="clear"/>
          <w:tab w:leader="dot" w:pos="9355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2.    Анализ существующих инструментов и технологий</w:t>
      </w:r>
      <w:r>
        <w:tab/>
      </w:r>
      <w:r>
        <w:fldChar w:dirty="1" w:fldCharType="begin"/>
      </w:r>
      <w:r>
        <w:instrText>PAGEREF __RefHeading___4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4000000">
      <w:pPr>
        <w:pStyle w:val="Style_5"/>
        <w:tabs>
          <w:tab w:leader="dot" w:pos="9355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2.1    Антивирусные программы</w:t>
      </w:r>
      <w:r>
        <w:tab/>
      </w:r>
      <w:r>
        <w:fldChar w:dirty="1" w:fldCharType="begin"/>
      </w:r>
      <w:r>
        <w:instrText>PAGEREF __RefHeading___5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5000000">
      <w:pPr>
        <w:pStyle w:val="Style_5"/>
        <w:tabs>
          <w:tab w:leader="dot" w:pos="9355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2.2    Защита с помощью криптографии</w:t>
      </w:r>
      <w:r>
        <w:tab/>
      </w:r>
      <w:r>
        <w:fldChar w:dirty="1" w:fldCharType="begin"/>
      </w:r>
      <w:r>
        <w:instrText>PAGEREF __RefHeading___6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6000000">
      <w:pPr>
        <w:pStyle w:val="Style_4"/>
        <w:tabs>
          <w:tab w:leader="none" w:pos="9345" w:val="clear"/>
          <w:tab w:leader="dot" w:pos="9355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СПИСОК ИСПОЛЬЗУЕМОЙ ЛИТЕРАТУРЫ</w:t>
      </w:r>
      <w:r>
        <w:tab/>
      </w:r>
      <w:r>
        <w:fldChar w:dirty="1" w:fldCharType="begin"/>
      </w:r>
      <w:r>
        <w:instrText>PAGEREF __RefHeading___8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r>
        <w:fldChar w:fldCharType="end"/>
      </w:r>
    </w:p>
    <w:p w14:paraId="38000000"/>
    <w:p w14:paraId="39000000">
      <w:pPr>
        <w:tabs>
          <w:tab w:leader="none" w:pos="6240" w:val="left"/>
        </w:tabs>
        <w:ind/>
      </w:pPr>
      <w:r>
        <w:tab/>
      </w:r>
      <w:r>
        <w:br/>
      </w:r>
    </w:p>
    <w:p w14:paraId="3A000000">
      <w:pPr>
        <w:tabs>
          <w:tab w:leader="none" w:pos="6240" w:val="left"/>
        </w:tabs>
        <w:ind/>
      </w:pPr>
    </w:p>
    <w:p w14:paraId="3B000000">
      <w:pPr>
        <w:tabs>
          <w:tab w:leader="none" w:pos="6240" w:val="left"/>
        </w:tabs>
        <w:ind/>
      </w:pPr>
    </w:p>
    <w:p w14:paraId="3C000000"/>
    <w:p w14:paraId="3D000000"/>
    <w:p w14:paraId="3E000000"/>
    <w:p w14:paraId="3F000000">
      <w:pPr>
        <w:rPr>
          <w:b w:val="1"/>
        </w:rPr>
      </w:pPr>
      <w:r>
        <w:br w:type="page"/>
      </w:r>
    </w:p>
    <w:p w14:paraId="40000000">
      <w:bookmarkStart w:id="1" w:name="__RefHeading___1"/>
      <w:bookmarkEnd w:id="1"/>
      <w:pPr>
        <w:pStyle w:val="Style_3"/>
        <w:spacing w:after="0" w:before="0"/>
        <w:ind w:firstLine="0" w:left="360"/>
        <w:outlineLvl w:val="0"/>
      </w:pPr>
      <w:r>
        <w:t>ВВЕДЕНИЕ</w:t>
      </w:r>
    </w:p>
    <w:p w14:paraId="41000000"/>
    <w:p w14:paraId="42000000">
      <w:pPr>
        <w:rPr>
          <w:color w:val="0D0D0D"/>
          <w:highlight w:val="white"/>
        </w:rPr>
      </w:pPr>
      <w:r>
        <w:rPr>
          <w:color w:val="0D0D0D"/>
          <w:highlight w:val="white"/>
        </w:rPr>
        <w:t xml:space="preserve">Мобильные устройства с операционной системой </w:t>
      </w:r>
      <w:r>
        <w:rPr>
          <w:color w:val="0D0D0D"/>
          <w:highlight w:val="white"/>
        </w:rPr>
        <w:t>Android</w:t>
      </w:r>
      <w:r>
        <w:rPr>
          <w:color w:val="0D0D0D"/>
          <w:highlight w:val="white"/>
        </w:rPr>
        <w:t xml:space="preserve"> пользуются широкой популярностью как в личном использовании, так и в корпоративной среде. Однако, с увеличением числа пользователей и расширением функциональности таких устройств растет и количество угроз, нацеленных на них. Обеспечение безопасности данных и предотвращение несанкционированного доступа становятся первоочередными задачами. В данной работе проводится исследование информационной безопасности </w:t>
      </w:r>
      <w:r>
        <w:rPr>
          <w:color w:val="0D0D0D"/>
          <w:highlight w:val="white"/>
        </w:rPr>
        <w:t>Android</w:t>
      </w:r>
      <w:r>
        <w:rPr>
          <w:color w:val="0D0D0D"/>
          <w:highlight w:val="white"/>
        </w:rPr>
        <w:t>-устройств, включая анализ современных угроз, обзор существующих методов защиты, а также разработку нового решения для улучшения уровня безопасности.</w:t>
      </w:r>
    </w:p>
    <w:p w14:paraId="43000000">
      <w:pPr>
        <w:ind w:firstLine="0" w:left="0"/>
        <w:rPr>
          <w:color w:val="0D0D0D"/>
          <w:highlight w:val="white"/>
        </w:rPr>
      </w:pPr>
      <w:r>
        <w:rPr>
          <w:color w:val="0D0D0D"/>
          <w:highlight w:val="white"/>
        </w:rPr>
        <w:t>Цели и задачи</w:t>
      </w:r>
      <w:r>
        <w:rPr>
          <w:color w:val="0D0D0D"/>
          <w:highlight w:val="white"/>
        </w:rPr>
        <w:t>:</w:t>
      </w:r>
    </w:p>
    <w:p w14:paraId="44000000">
      <w:pPr>
        <w:ind w:firstLine="426" w:left="0"/>
        <w:rPr>
          <w:color w:val="0D0D0D"/>
          <w:highlight w:val="white"/>
        </w:rPr>
      </w:pPr>
      <w:r>
        <w:rPr>
          <w:color w:val="0D0D0D"/>
          <w:highlight w:val="white"/>
        </w:rPr>
        <w:t xml:space="preserve"> •</w:t>
      </w:r>
      <w:r>
        <w:rPr>
          <w:color w:val="0D0D0D"/>
          <w:highlight w:val="white"/>
        </w:rPr>
        <w:tab/>
      </w:r>
      <w:r>
        <w:rPr>
          <w:color w:val="0D0D0D"/>
          <w:highlight w:val="white"/>
        </w:rPr>
        <w:t xml:space="preserve">Изучение текущего состояния информационной безопасности </w:t>
      </w:r>
      <w:r>
        <w:rPr>
          <w:color w:val="0D0D0D"/>
          <w:highlight w:val="white"/>
        </w:rPr>
        <w:t>Android</w:t>
      </w:r>
      <w:r>
        <w:rPr>
          <w:color w:val="0D0D0D"/>
          <w:highlight w:val="white"/>
        </w:rPr>
        <w:t xml:space="preserve">-устройств. </w:t>
      </w:r>
    </w:p>
    <w:p w14:paraId="45000000">
      <w:pPr>
        <w:ind w:firstLine="426" w:left="0"/>
        <w:rPr>
          <w:color w:val="0D0D0D"/>
          <w:highlight w:val="white"/>
        </w:rPr>
      </w:pPr>
      <w:r>
        <w:rPr>
          <w:color w:val="0D0D0D"/>
          <w:highlight w:val="white"/>
        </w:rPr>
        <w:t>•</w:t>
      </w:r>
      <w:r>
        <w:rPr>
          <w:color w:val="0D0D0D"/>
          <w:highlight w:val="white"/>
        </w:rPr>
        <w:tab/>
      </w:r>
      <w:r>
        <w:rPr>
          <w:color w:val="0D0D0D"/>
          <w:highlight w:val="white"/>
        </w:rPr>
        <w:t xml:space="preserve">Анализ существующих инструментов и технологий для обеспечения безопасности. </w:t>
      </w:r>
    </w:p>
    <w:p w14:paraId="46000000">
      <w:pPr>
        <w:ind w:firstLine="426" w:left="0"/>
        <w:rPr>
          <w:color w:val="0D0D0D"/>
          <w:highlight w:val="white"/>
        </w:rPr>
      </w:pPr>
      <w:r>
        <w:rPr>
          <w:color w:val="0D0D0D"/>
          <w:highlight w:val="white"/>
        </w:rPr>
        <w:t>•</w:t>
      </w:r>
      <w:r>
        <w:rPr>
          <w:color w:val="0D0D0D"/>
          <w:highlight w:val="white"/>
        </w:rPr>
        <w:tab/>
      </w:r>
      <w:r>
        <w:rPr>
          <w:color w:val="0D0D0D"/>
          <w:highlight w:val="white"/>
        </w:rPr>
        <w:t xml:space="preserve">Разработка и тестирование собственного решения для улучшения безопасности </w:t>
      </w:r>
      <w:r>
        <w:rPr>
          <w:color w:val="0D0D0D"/>
          <w:highlight w:val="white"/>
        </w:rPr>
        <w:t>Android</w:t>
      </w:r>
      <w:r>
        <w:rPr>
          <w:color w:val="0D0D0D"/>
          <w:highlight w:val="white"/>
        </w:rPr>
        <w:t>-устройств.</w:t>
      </w:r>
    </w:p>
    <w:p w14:paraId="47000000">
      <w:r>
        <w:rPr>
          <w:color w:val="0D0D0D"/>
          <w:highlight w:val="white"/>
        </w:rPr>
        <w:t xml:space="preserve">Проект включает исследование, разработку, тестирование и документирование решения для информационной безопасности </w:t>
      </w:r>
      <w:r>
        <w:rPr>
          <w:color w:val="0D0D0D"/>
          <w:highlight w:val="white"/>
        </w:rPr>
        <w:t>Android</w:t>
      </w:r>
      <w:r>
        <w:rPr>
          <w:color w:val="0D0D0D"/>
          <w:highlight w:val="white"/>
        </w:rPr>
        <w:t>-устройств.</w:t>
      </w:r>
      <w:r>
        <w:br w:type="page"/>
      </w:r>
    </w:p>
    <w:p w14:paraId="48000000">
      <w:bookmarkStart w:id="2" w:name="__RefHeading___2"/>
      <w:bookmarkEnd w:id="2"/>
      <w:pPr>
        <w:pStyle w:val="Style_3"/>
        <w:numPr>
          <w:ilvl w:val="0"/>
          <w:numId w:val="1"/>
        </w:numPr>
        <w:spacing w:after="0" w:before="0"/>
        <w:ind/>
        <w:outlineLvl w:val="0"/>
      </w:pPr>
      <w:r>
        <w:t>Исследование и анализ</w:t>
      </w:r>
      <w:r>
        <w:t xml:space="preserve"> угроз</w:t>
      </w:r>
    </w:p>
    <w:p w14:paraId="49000000">
      <w:pPr>
        <w:pStyle w:val="Style_3"/>
        <w:spacing w:after="0" w:before="0"/>
        <w:ind w:firstLine="0" w:left="360"/>
        <w:jc w:val="both"/>
        <w:outlineLvl w:val="0"/>
        <w:rPr>
          <w:b w:val="0"/>
          <w:highlight w:val="yellow"/>
        </w:rPr>
      </w:pPr>
    </w:p>
    <w:p w14:paraId="4A000000">
      <w:bookmarkStart w:id="3" w:name="__RefHeading___3"/>
      <w:bookmarkEnd w:id="3"/>
      <w:pPr>
        <w:pStyle w:val="Style_3"/>
        <w:numPr>
          <w:ilvl w:val="1"/>
          <w:numId w:val="2"/>
        </w:numPr>
        <w:spacing w:after="0" w:before="0"/>
        <w:ind/>
        <w:outlineLvl w:val="1"/>
      </w:pPr>
      <w:r>
        <w:t>Текущие угрозы</w:t>
      </w:r>
    </w:p>
    <w:p w14:paraId="4B000000"/>
    <w:p w14:paraId="4C000000">
      <w:pPr>
        <w:rPr>
          <w:color w:val="0D0D0D"/>
          <w:highlight w:val="white"/>
        </w:rPr>
      </w:pPr>
      <w:r>
        <w:rPr>
          <w:color w:val="0D0D0D"/>
          <w:highlight w:val="white"/>
        </w:rPr>
        <w:t xml:space="preserve">Мобильные устройства на базе операционной системы </w:t>
      </w:r>
      <w:r>
        <w:rPr>
          <w:color w:val="0D0D0D"/>
          <w:highlight w:val="white"/>
        </w:rPr>
        <w:t>Android</w:t>
      </w:r>
      <w:r>
        <w:rPr>
          <w:color w:val="0D0D0D"/>
          <w:highlight w:val="white"/>
        </w:rPr>
        <w:t xml:space="preserve"> подвержены множеству угроз, среди которых:</w:t>
      </w:r>
    </w:p>
    <w:p w14:paraId="4D000000">
      <w:pPr>
        <w:pStyle w:val="Style_6"/>
        <w:numPr>
          <w:ilvl w:val="0"/>
          <w:numId w:val="3"/>
        </w:numPr>
        <w:ind w:firstLine="0" w:left="0"/>
        <w:rPr>
          <w:color w:val="0D0D0D"/>
          <w:highlight w:val="white"/>
        </w:rPr>
      </w:pPr>
      <w:r>
        <w:rPr>
          <w:color w:val="0D0D0D"/>
          <w:highlight w:val="white"/>
        </w:rPr>
        <w:t xml:space="preserve">Вредоносное ПО. Вредоносное программное обеспечение представляет собой серьезную угрозу для </w:t>
      </w:r>
      <w:r>
        <w:rPr>
          <w:color w:val="0D0D0D"/>
          <w:highlight w:val="white"/>
        </w:rPr>
        <w:t>Android</w:t>
      </w:r>
      <w:r>
        <w:rPr>
          <w:color w:val="0D0D0D"/>
          <w:highlight w:val="white"/>
        </w:rPr>
        <w:t>-устройств. Эти программы могут похищать личные данные, изменять системные настройки и причинять вред устройствам пользователей. Вредоносное ПО включает в себя различные типы программ, такие как вирусы, трояны, черви, шпионские программы и рекламное ПО. Эти программы могут проникнуть на устройство через различные каналы, такие как загрузка приложений из ненадежных источников, открытие подозрительных вложений в электронных письмах или переход по вредоносным ссылкам.</w:t>
      </w:r>
    </w:p>
    <w:p w14:paraId="4E000000">
      <w:pPr>
        <w:rPr>
          <w:color w:val="0D0D0D"/>
          <w:highlight w:val="white"/>
        </w:rPr>
      </w:pPr>
      <w:r>
        <w:rPr>
          <w:color w:val="0D0D0D"/>
          <w:highlight w:val="white"/>
        </w:rPr>
        <w:t>Методы обнаружения вредоносных программ включают использование антивирусного программного обеспечения, которое сканирует устройство на наличие известных сигнатур вредоносных программ и удаляет их. Однако этот метод не всегда эффективен против новых или неизвестных угроз. Другой метод обнаружения — это поведенческий анализ, который отслеживает поведение приложений на устройстве и выявляет подозрительную активность. Например, если приложение пытается получить доступ к конфиденциальной информации без явной причины или активно работает в фоновом режиме без ведома пользователя, это может быть признаком вредоносной активности.</w:t>
      </w:r>
    </w:p>
    <w:p w14:paraId="4F000000">
      <w:pPr>
        <w:rPr>
          <w:color w:val="0D0D0D"/>
          <w:highlight w:val="white"/>
        </w:rPr>
      </w:pPr>
      <w:r>
        <w:rPr>
          <w:color w:val="0D0D0D"/>
          <w:highlight w:val="white"/>
        </w:rPr>
        <w:t>Д</w:t>
      </w:r>
      <w:r>
        <w:rPr>
          <w:color w:val="0D0D0D"/>
          <w:highlight w:val="white"/>
        </w:rPr>
        <w:t xml:space="preserve">ля защиты от вредоносных программ пользователям рекомендуется избегать загрузки приложений из ненадежных источников, не открывать подозрительные вложения в электронных письмах и использовать </w:t>
      </w:r>
      <w:r>
        <w:rPr>
          <w:color w:val="0D0D0D"/>
          <w:highlight w:val="white"/>
        </w:rPr>
        <w:t>брандмауэры для фильтрации входящего и исходящего трафика. Брандмауэры могут блокировать доступ вредоносных программ к сети и предотвращать их распространение.</w:t>
      </w:r>
    </w:p>
    <w:p w14:paraId="50000000">
      <w:pPr>
        <w:pStyle w:val="Style_6"/>
        <w:numPr>
          <w:ilvl w:val="0"/>
          <w:numId w:val="3"/>
        </w:numPr>
        <w:ind w:firstLine="0" w:left="0"/>
        <w:rPr>
          <w:color w:val="0D0D0D"/>
          <w:highlight w:val="white"/>
        </w:rPr>
      </w:pPr>
      <w:r>
        <w:rPr>
          <w:color w:val="0D0D0D"/>
          <w:highlight w:val="white"/>
        </w:rPr>
        <w:t>Фишинг — это метод социальной инженерии, при котором злоумышленники отправляют поддельные электронные письма или создают фальшивые веб-сайты, чтобы обманом заставить пользователей предоставить свои личные данные, такие как имена пользователей, пароли и номера кредитных карт. Фишинговые атаки часто маскируются под сообщения от доверенных источников, таких как банки, социальные сети или онлайн-магазины. Пользователи, переходя по поддельным ссылкам и вводя свои учетные данные на фальшивых сайтах, могут стать жертвами кражи личных данных.</w:t>
      </w:r>
    </w:p>
    <w:p w14:paraId="51000000">
      <w:pPr>
        <w:rPr>
          <w:color w:val="0D0D0D"/>
          <w:highlight w:val="white"/>
        </w:rPr>
      </w:pPr>
      <w:r>
        <w:rPr>
          <w:color w:val="0D0D0D"/>
          <w:highlight w:val="white"/>
        </w:rPr>
        <w:t>Для защиты от фишинга рекомендуется использовать спам-фильтры, которые могут блокировать подозрительные электронные письма, не переходить по ссылкам в письмах от неизвестных отправителей, не загружать вложения из непроверенных источников и проверять URL веб-сайтов перед вводом личной информации. Пользователи также должны быть внимательны к мелким изменениям в адресах веб-сайтов и использовать поисковые системы для доступа к известным сайтам, чтобы избежать перехода по поддельным ссылкам.</w:t>
      </w:r>
    </w:p>
    <w:p w14:paraId="52000000">
      <w:pPr>
        <w:pStyle w:val="Style_6"/>
        <w:numPr>
          <w:ilvl w:val="0"/>
          <w:numId w:val="3"/>
        </w:numPr>
        <w:ind w:firstLine="0" w:left="0"/>
        <w:rPr>
          <w:color w:val="0D0D0D"/>
          <w:highlight w:val="white"/>
        </w:rPr>
      </w:pPr>
      <w:r>
        <w:rPr>
          <w:color w:val="0D0D0D"/>
          <w:highlight w:val="white"/>
        </w:rPr>
        <w:t>Эксплойты уязвимостей</w:t>
      </w:r>
      <w:r>
        <w:rPr>
          <w:color w:val="0D0D0D"/>
          <w:highlight w:val="white"/>
        </w:rPr>
        <w:t>:</w:t>
      </w:r>
      <w:r>
        <w:rPr>
          <w:color w:val="0D0D0D"/>
          <w:highlight w:val="white"/>
        </w:rPr>
        <w:t xml:space="preserve"> </w:t>
      </w:r>
      <w:r>
        <w:rPr>
          <w:color w:val="0D0D0D"/>
          <w:highlight w:val="white"/>
        </w:rPr>
        <w:t>у</w:t>
      </w:r>
      <w:r>
        <w:rPr>
          <w:color w:val="0D0D0D"/>
          <w:highlight w:val="white"/>
        </w:rPr>
        <w:t xml:space="preserve">язвимости в операционной системе </w:t>
      </w:r>
      <w:r>
        <w:rPr>
          <w:color w:val="0D0D0D"/>
          <w:highlight w:val="white"/>
        </w:rPr>
        <w:t>Android</w:t>
      </w:r>
      <w:r>
        <w:rPr>
          <w:color w:val="0D0D0D"/>
          <w:highlight w:val="white"/>
        </w:rPr>
        <w:t xml:space="preserve"> или в отдельных приложениях могут быть использованы злоумышленниками для выполнения вредоносного кода с повышенными привилегиями. Например, уязвимости в компоненте </w:t>
      </w:r>
      <w:r>
        <w:rPr>
          <w:color w:val="0D0D0D"/>
          <w:highlight w:val="white"/>
        </w:rPr>
        <w:t>WebView</w:t>
      </w:r>
      <w:r>
        <w:rPr>
          <w:color w:val="0D0D0D"/>
          <w:highlight w:val="white"/>
        </w:rPr>
        <w:t xml:space="preserve">, который используется для отображения веб-страниц внутри приложений, могут привести к выполнению вредоносного кода, если реализация этого компонента небезопасна. </w:t>
      </w:r>
      <w:r>
        <w:rPr>
          <w:color w:val="0D0D0D"/>
          <w:highlight w:val="white"/>
        </w:rPr>
        <w:t>WebView</w:t>
      </w:r>
      <w:r>
        <w:rPr>
          <w:color w:val="0D0D0D"/>
          <w:highlight w:val="white"/>
        </w:rPr>
        <w:t xml:space="preserve"> позволяет </w:t>
      </w:r>
      <w:r>
        <w:rPr>
          <w:color w:val="0D0D0D"/>
          <w:highlight w:val="white"/>
        </w:rPr>
        <w:t>приложениям загружать и отображать веб-страницы, но отсутствие навигационных кнопок и адресной строки делает его уязвимым для атак.</w:t>
      </w:r>
    </w:p>
    <w:p w14:paraId="53000000">
      <w:pPr>
        <w:rPr>
          <w:color w:val="0D0D0D"/>
          <w:highlight w:val="white"/>
        </w:rPr>
      </w:pPr>
      <w:r>
        <w:rPr>
          <w:color w:val="0D0D0D"/>
          <w:highlight w:val="white"/>
        </w:rPr>
        <w:t>Для снижения рисков, связанных с уязвимостями, разработчики приложений должны соблюдать лучшие практики безопасности, регулярно обновлять свои приложения и использовать современные методы защиты, такие как шифрование данных и аутентификация пользователей. Проведение регулярных оценок безопасности и тестирование приложений на проникновение также помогает выявлять и устранять уязвимости.</w:t>
      </w:r>
    </w:p>
    <w:p w14:paraId="54000000">
      <w:pPr>
        <w:pStyle w:val="Style_6"/>
        <w:numPr>
          <w:ilvl w:val="0"/>
          <w:numId w:val="3"/>
        </w:numPr>
        <w:ind w:firstLine="0" w:left="0"/>
        <w:rPr>
          <w:color w:val="0D0D0D"/>
          <w:highlight w:val="white"/>
        </w:rPr>
      </w:pPr>
      <w:r>
        <w:rPr>
          <w:color w:val="0D0D0D"/>
          <w:highlight w:val="white"/>
        </w:rPr>
        <w:t>Общественные сети</w:t>
      </w:r>
      <w:r>
        <w:rPr>
          <w:color w:val="0D0D0D"/>
          <w:highlight w:val="white"/>
        </w:rPr>
        <w:t>:</w:t>
      </w:r>
      <w:r>
        <w:rPr>
          <w:color w:val="0D0D0D"/>
          <w:highlight w:val="white"/>
        </w:rPr>
        <w:t xml:space="preserve"> </w:t>
      </w:r>
      <w:r>
        <w:rPr>
          <w:color w:val="0D0D0D"/>
          <w:highlight w:val="white"/>
        </w:rPr>
        <w:t>п</w:t>
      </w:r>
      <w:r>
        <w:rPr>
          <w:color w:val="0D0D0D"/>
          <w:highlight w:val="white"/>
        </w:rPr>
        <w:t xml:space="preserve">одключение к общественным </w:t>
      </w:r>
      <w:r>
        <w:rPr>
          <w:color w:val="0D0D0D"/>
          <w:highlight w:val="white"/>
        </w:rPr>
        <w:t>Wi</w:t>
      </w:r>
      <w:r>
        <w:rPr>
          <w:color w:val="0D0D0D"/>
          <w:highlight w:val="white"/>
        </w:rPr>
        <w:t>-Fi сетям может подвергнуть устройства различным атакам, таким как атаки типа "человек посередине", при которых злоумышленники перехватывают данные, передаваемые между устройством и сетью. Такие атаки могут привести к утечке конфиденциальной информации, включая пароли, номера кредитных карт и личные сообщения.</w:t>
      </w:r>
    </w:p>
    <w:p w14:paraId="55000000">
      <w:pPr>
        <w:rPr>
          <w:color w:val="0D0D0D"/>
          <w:highlight w:val="white"/>
        </w:rPr>
      </w:pPr>
      <w:r>
        <w:rPr>
          <w:color w:val="0D0D0D"/>
          <w:highlight w:val="white"/>
        </w:rPr>
        <w:t xml:space="preserve">Чтобы защититься от угроз, связанных с общественными </w:t>
      </w:r>
      <w:r>
        <w:rPr>
          <w:color w:val="0D0D0D"/>
          <w:highlight w:val="white"/>
        </w:rPr>
        <w:t>Wi</w:t>
      </w:r>
      <w:r>
        <w:rPr>
          <w:color w:val="0D0D0D"/>
          <w:highlight w:val="white"/>
        </w:rPr>
        <w:t>-Fi сетями, пользователям рекомендуется избегать передачи конфиденциальной информации через общественные сети, использовать виртуальные частные сети (VPN) для шифрования трафика, проверять безопасность соединений и избегать подключения к незашифрованным сетям. Также полезно отключать автоматическое подключение к известным сетям, чтобы предотвратить случайное подключение к вредоносным точкам доступа.</w:t>
      </w:r>
    </w:p>
    <w:p w14:paraId="56000000">
      <w:pPr>
        <w:rPr>
          <w:color w:val="0D0D0D"/>
          <w:highlight w:val="white"/>
        </w:rPr>
      </w:pPr>
    </w:p>
    <w:p w14:paraId="57000000">
      <w:r>
        <w:rPr>
          <w:color w:val="0D0D0D"/>
          <w:highlight w:val="white"/>
        </w:rPr>
        <w:t xml:space="preserve">Эти меры помогут повысить безопасность </w:t>
      </w:r>
      <w:r>
        <w:rPr>
          <w:color w:val="0D0D0D"/>
          <w:highlight w:val="white"/>
        </w:rPr>
        <w:t>Android</w:t>
      </w:r>
      <w:r>
        <w:rPr>
          <w:color w:val="0D0D0D"/>
          <w:highlight w:val="white"/>
        </w:rPr>
        <w:t>-устройств и защитить их от множества современных угроз.</w:t>
      </w:r>
      <w:r>
        <w:br w:type="page"/>
      </w:r>
    </w:p>
    <w:p w14:paraId="58000000">
      <w:bookmarkStart w:id="4" w:name="__RefHeading___4"/>
      <w:bookmarkEnd w:id="4"/>
      <w:pPr>
        <w:pStyle w:val="Style_3"/>
        <w:numPr>
          <w:ilvl w:val="0"/>
          <w:numId w:val="1"/>
        </w:numPr>
        <w:spacing w:after="0" w:before="0"/>
        <w:ind/>
        <w:outlineLvl w:val="0"/>
      </w:pPr>
      <w:r>
        <w:t>Анализ существующих инструментов и технологий</w:t>
      </w:r>
    </w:p>
    <w:p w14:paraId="59000000">
      <w:pPr>
        <w:pStyle w:val="Style_3"/>
        <w:spacing w:after="0" w:before="0"/>
        <w:ind w:firstLine="0" w:left="0"/>
        <w:outlineLvl w:val="8"/>
        <w:rPr>
          <w:b w:val="0"/>
        </w:rPr>
      </w:pPr>
    </w:p>
    <w:p w14:paraId="5A000000">
      <w:bookmarkStart w:id="5" w:name="__RefHeading___5"/>
      <w:bookmarkEnd w:id="5"/>
      <w:pPr>
        <w:pStyle w:val="Style_3"/>
        <w:numPr>
          <w:ilvl w:val="1"/>
          <w:numId w:val="4"/>
        </w:numPr>
        <w:spacing w:after="0" w:before="0"/>
        <w:ind/>
        <w:outlineLvl w:val="1"/>
      </w:pPr>
      <w:r>
        <w:t>Антивирусные программы</w:t>
      </w:r>
    </w:p>
    <w:p w14:paraId="5B000000"/>
    <w:p w14:paraId="5C000000">
      <w:r>
        <w:t xml:space="preserve">Смартфоны стали неотъемлемой частью нашей повседневной жизни, выполняя не только функции связи, но и выступая хранилищем конфиденциальной информации. Эти устройства содержат огромное количество данных, от личных фотографий до финансовых транзакций, что делает их привлекательными целями для киберпреступников. Платформа </w:t>
      </w:r>
      <w:r>
        <w:t>Android</w:t>
      </w:r>
      <w:r>
        <w:t>, обладая открытым исходным кодом, предлагает непревзойденную гибкость, но это также накладывает на пользователей необходимость активного управления безопасностью своих устройств.</w:t>
      </w:r>
    </w:p>
    <w:p w14:paraId="5D000000">
      <w:r>
        <w:t xml:space="preserve">Рассмотрим ключевые функции, которые делают антивирусные приложения для </w:t>
      </w:r>
      <w:r>
        <w:t>Android</w:t>
      </w:r>
      <w:r>
        <w:t xml:space="preserve"> незаменимыми для обеспечения безопасности ваших устройств:</w:t>
      </w:r>
    </w:p>
    <w:p w14:paraId="5E000000">
      <w:pPr>
        <w:pStyle w:val="Style_6"/>
        <w:numPr>
          <w:ilvl w:val="0"/>
          <w:numId w:val="5"/>
        </w:numPr>
        <w:ind w:firstLine="0" w:left="0"/>
      </w:pPr>
      <w:r>
        <w:t>Сканирование в режиме реального времени. Эта функция постоянно отслеживает устройство на предмет потенциальных угроз, обнаруживая и нейтрализуя их по мере появления. Это обеспечивает непрерывную защиту вашего устройства, минимизируя риск заражения вредоносным ПО.</w:t>
      </w:r>
    </w:p>
    <w:p w14:paraId="5F000000">
      <w:pPr>
        <w:pStyle w:val="Style_6"/>
        <w:numPr>
          <w:ilvl w:val="0"/>
          <w:numId w:val="5"/>
        </w:numPr>
        <w:ind w:firstLine="0" w:left="0"/>
      </w:pPr>
      <w:r>
        <w:t>Защита от фишинга. Антивирусные программы идентифицируют и блокируют попытки фишинга, защищая вас от мошеннических веб-сайтов и электронных писем. Эта функция помогает предотвратить кражу личных данных, защищая вашу конфиденциальную информацию.</w:t>
      </w:r>
    </w:p>
    <w:p w14:paraId="60000000">
      <w:pPr>
        <w:pStyle w:val="Style_6"/>
        <w:numPr>
          <w:ilvl w:val="0"/>
          <w:numId w:val="5"/>
        </w:numPr>
        <w:ind w:firstLine="0" w:left="0"/>
      </w:pPr>
      <w:r>
        <w:t xml:space="preserve">Безопасность </w:t>
      </w:r>
      <w:r>
        <w:t>Wi</w:t>
      </w:r>
      <w:r>
        <w:t xml:space="preserve">-Fi. Антивирусные приложения предупреждают о потенциальных угрозах при подключении к сетям </w:t>
      </w:r>
      <w:r>
        <w:t>Wi</w:t>
      </w:r>
      <w:r>
        <w:t xml:space="preserve">-Fi, предотвращая перехват данных в незащищенных сетях. Это особенно важно при </w:t>
      </w:r>
      <w:r>
        <w:t xml:space="preserve">использовании общественных </w:t>
      </w:r>
      <w:r>
        <w:t>Wi</w:t>
      </w:r>
      <w:r>
        <w:t>-Fi, которые часто становятся целью атак злоумышленников.</w:t>
      </w:r>
    </w:p>
    <w:p w14:paraId="61000000">
      <w:pPr>
        <w:pStyle w:val="Style_6"/>
        <w:numPr>
          <w:ilvl w:val="0"/>
          <w:numId w:val="5"/>
        </w:numPr>
        <w:ind w:firstLine="0" w:left="0"/>
      </w:pPr>
      <w:r>
        <w:t>Сканирование по расписанию. Эта функция позволяет настроить регулярное сканирование устройства, обеспечивая постоянную защиту за счет регулярной проверки на наличие новых угроз. Регулярное сканирование помогает своевременно обнаруживать и устранять угрозы, поддерживая высокий уровень безопасности.</w:t>
      </w:r>
    </w:p>
    <w:p w14:paraId="62000000">
      <w:r>
        <w:t xml:space="preserve">Для обеспечения максимальной безопасности вашего </w:t>
      </w:r>
      <w:r>
        <w:t>Android</w:t>
      </w:r>
      <w:r>
        <w:t>-устройства в 2024 году, рекомендуется использовать следующие антивирусные приложения:</w:t>
      </w:r>
    </w:p>
    <w:p w14:paraId="63000000">
      <w:pPr>
        <w:pStyle w:val="Style_6"/>
        <w:numPr>
          <w:ilvl w:val="0"/>
          <w:numId w:val="6"/>
        </w:numPr>
        <w:ind w:firstLine="0" w:left="0"/>
      </w:pPr>
      <w:r>
        <w:t>Avast</w:t>
      </w:r>
      <w:r>
        <w:t xml:space="preserve"> </w:t>
      </w:r>
      <w:r>
        <w:t>Antivirus</w:t>
      </w:r>
      <w:r>
        <w:t xml:space="preserve"> — Mobile Security &amp; </w:t>
      </w:r>
      <w:r>
        <w:t>Virus</w:t>
      </w:r>
      <w:r>
        <w:t xml:space="preserve"> </w:t>
      </w:r>
      <w:r>
        <w:t>Cleaner</w:t>
      </w:r>
      <w:r>
        <w:t xml:space="preserve"> п</w:t>
      </w:r>
      <w:r>
        <w:t>редлагает мощные функции защиты, включая сканирование в реальном времени и защиту от фишинга.</w:t>
      </w:r>
    </w:p>
    <w:p w14:paraId="64000000">
      <w:pPr>
        <w:pStyle w:val="Style_6"/>
        <w:numPr>
          <w:ilvl w:val="0"/>
          <w:numId w:val="6"/>
        </w:numPr>
        <w:ind w:firstLine="0" w:left="0"/>
      </w:pPr>
      <w:r>
        <w:t>Bitdefender</w:t>
      </w:r>
      <w:r>
        <w:t xml:space="preserve"> Mobile Security: Известен своей высокой эффективностью и минимальным влиянием на производительность устройства.</w:t>
      </w:r>
    </w:p>
    <w:p w14:paraId="65000000">
      <w:pPr>
        <w:pStyle w:val="Style_6"/>
        <w:numPr>
          <w:ilvl w:val="0"/>
          <w:numId w:val="6"/>
        </w:numPr>
        <w:ind w:firstLine="0" w:left="0"/>
      </w:pPr>
      <w:r>
        <w:t>McAfee Mobile Security</w:t>
      </w:r>
      <w:r>
        <w:t xml:space="preserve"> о</w:t>
      </w:r>
      <w:r>
        <w:t xml:space="preserve">беспечивает комплексную защиту, включая функции безопасности </w:t>
      </w:r>
      <w:r>
        <w:t>Wi</w:t>
      </w:r>
      <w:r>
        <w:t>-Fi и защиту от кражи.</w:t>
      </w:r>
    </w:p>
    <w:p w14:paraId="66000000">
      <w:pPr>
        <w:pStyle w:val="Style_6"/>
        <w:numPr>
          <w:ilvl w:val="0"/>
          <w:numId w:val="6"/>
        </w:numPr>
        <w:ind w:firstLine="0" w:left="0"/>
      </w:pPr>
      <w:r>
        <w:t xml:space="preserve">Мобильный антивирус Касперского </w:t>
      </w:r>
      <w:r>
        <w:t>п</w:t>
      </w:r>
      <w:r>
        <w:t>редлагает надежную защиту от различных типов угроз, включая вредоносное ПО и фишинг.</w:t>
      </w:r>
    </w:p>
    <w:p w14:paraId="67000000">
      <w:r>
        <w:t xml:space="preserve">Эти антивирусные приложения помогут вам сохранить безопасность вашего устройства и защитить личные данные от </w:t>
      </w:r>
      <w:r>
        <w:t>киберугроз</w:t>
      </w:r>
      <w:r>
        <w:t>.</w:t>
      </w:r>
    </w:p>
    <w:p w14:paraId="68000000">
      <w:pPr>
        <w:rPr>
          <w:b w:val="1"/>
        </w:rPr>
      </w:pPr>
      <w:r>
        <w:br w:type="page"/>
      </w:r>
    </w:p>
    <w:p w14:paraId="69000000">
      <w:bookmarkStart w:id="6" w:name="__RefHeading___6"/>
      <w:bookmarkEnd w:id="6"/>
      <w:pPr>
        <w:pStyle w:val="Style_3"/>
        <w:numPr>
          <w:ilvl w:val="1"/>
          <w:numId w:val="7"/>
        </w:numPr>
        <w:spacing w:after="0" w:before="0"/>
        <w:ind/>
        <w:outlineLvl w:val="1"/>
      </w:pPr>
      <w:r>
        <w:t xml:space="preserve"> Защита с помощью криптографии</w:t>
      </w:r>
    </w:p>
    <w:p w14:paraId="6A000000">
      <w:pPr>
        <w:ind w:firstLine="0" w:left="0"/>
      </w:pPr>
    </w:p>
    <w:p w14:paraId="6B000000">
      <w:pPr>
        <w:ind w:firstLine="0" w:left="0"/>
      </w:pPr>
      <w:r>
        <w:t>Криптография — это процесс преобразования обычного текста (открытого текста) в непонятный текст (зашифрованный текст). Этот процесс обеспечивает защиту данных при их хранении или передаче, делая их доступными только для уполномоченных лиц. Криптография играет ключевую роль в защите данных от кражи и изменений, а также используется для аутентификации пользователей.</w:t>
      </w:r>
    </w:p>
    <w:p w14:paraId="6C000000">
      <w:pPr>
        <w:ind w:firstLine="0" w:left="0"/>
      </w:pPr>
      <w:r>
        <w:t>Современная криптография основывается на сочетании передовых методов безопасности, которые включают сложные алгоритмы шифрования для кодирования сообщений. Открытый текст преобразуется в зашифрованный текст с использованием алгоритма шифрования, который генерирует ключ шифрования. Получатель должен использовать ключ дешифрования, чтобы восстановить открытый текст из зашифрованного.</w:t>
      </w:r>
    </w:p>
    <w:p w14:paraId="6D000000">
      <w:pPr>
        <w:ind w:firstLine="0" w:left="0"/>
      </w:pPr>
      <w:r>
        <w:t xml:space="preserve">Симметричная криптография использует один ключ для шифрования и дешифрования. Отправитель зашифровывает открытый текст с помощью этого ключа и отправляет зашифрованный текст получателю. Получатель применяет тот же ключ для расшифровки зашифрованного текста. Примеры алгоритмов симметричной криптографии включают AES (Advanced </w:t>
      </w:r>
      <w:r>
        <w:t>Encryption</w:t>
      </w:r>
      <w:r>
        <w:t xml:space="preserve"> Standard), DES (Data </w:t>
      </w:r>
      <w:r>
        <w:t>Encryption</w:t>
      </w:r>
      <w:r>
        <w:t xml:space="preserve"> Standard) и IDEA (International Data </w:t>
      </w:r>
      <w:r>
        <w:t>Encryption</w:t>
      </w:r>
      <w:r>
        <w:t xml:space="preserve"> </w:t>
      </w:r>
      <w:r>
        <w:t>Algorithm</w:t>
      </w:r>
      <w:r>
        <w:t>). Симметричные шифры могут быть потоковыми или блочными:</w:t>
      </w:r>
    </w:p>
    <w:p w14:paraId="6E000000">
      <w:pPr>
        <w:pStyle w:val="Style_6"/>
        <w:numPr>
          <w:ilvl w:val="0"/>
          <w:numId w:val="8"/>
        </w:numPr>
        <w:ind w:firstLine="0" w:left="0"/>
      </w:pPr>
      <w:r>
        <w:t>Потоковые шифры</w:t>
      </w:r>
      <w:r>
        <w:t>: Преобразуют</w:t>
      </w:r>
      <w:r>
        <w:t xml:space="preserve"> открытый текст в зашифрованный текст побайтно. Примеры: </w:t>
      </w:r>
      <w:r>
        <w:t>ChaCha</w:t>
      </w:r>
      <w:r>
        <w:t>, RC4.</w:t>
      </w:r>
    </w:p>
    <w:p w14:paraId="6F000000">
      <w:pPr>
        <w:pStyle w:val="Style_6"/>
        <w:numPr>
          <w:ilvl w:val="0"/>
          <w:numId w:val="8"/>
        </w:numPr>
        <w:ind w:firstLine="0" w:left="0"/>
      </w:pPr>
      <w:r>
        <w:t>Блочные шифры</w:t>
      </w:r>
      <w:r>
        <w:t>: Преобразуют</w:t>
      </w:r>
      <w:r>
        <w:t xml:space="preserve"> открытый текст в зашифрованный текст блоками фиксированного размера. Примеры: AES, DES.</w:t>
      </w:r>
    </w:p>
    <w:p w14:paraId="70000000">
      <w:pPr>
        <w:ind w:firstLine="0" w:left="0"/>
      </w:pPr>
      <w:r>
        <w:t>Одним из рисков симметричной криптографии является компрометация общего ключа, что может привести к компрометации всей системы безопасности.</w:t>
      </w:r>
    </w:p>
    <w:p w14:paraId="71000000">
      <w:pPr>
        <w:ind w:firstLine="0" w:left="0"/>
      </w:pPr>
      <w:r>
        <w:t>Асимметричная криптография решает проблему совместного использования ключей путем создания пары ключей — открытого и закрытого. Открытый ключ используется для шифрования данных, а закрытый ключ — для их дешифрования. Пример: алгоритм RSA (</w:t>
      </w:r>
      <w:r>
        <w:t>Rivest-Shamir-Adleman</w:t>
      </w:r>
      <w:r>
        <w:t>). Представьте, что открытый ключ — это ключ от почтового ящика, который позволяет любому отправить письмо, но только владелец закрытого ключа может это письмо прочитать.</w:t>
      </w:r>
    </w:p>
    <w:p w14:paraId="72000000">
      <w:pPr>
        <w:ind w:firstLine="0" w:left="0"/>
      </w:pPr>
      <w:r>
        <w:t>Хэш-функции используют односторонние алгоритмы шифрования для преобразования открытого текста в зашифрованный текст (хэш-значение). Хэш-значения являются уникальными для каждого открытого текста и не могут быть обратно преобразованы в исходный текст. Примеры хэш-функций: SHA-1, SHA-224, SHA-256, SHA-384 и SHA-512.</w:t>
      </w:r>
    </w:p>
    <w:p w14:paraId="73000000">
      <w:pPr>
        <w:ind w:firstLine="0" w:left="0"/>
      </w:pPr>
      <w:r>
        <w:t>Типы ключей</w:t>
      </w:r>
    </w:p>
    <w:p w14:paraId="74000000">
      <w:pPr>
        <w:pStyle w:val="Style_6"/>
        <w:numPr>
          <w:ilvl w:val="0"/>
          <w:numId w:val="9"/>
        </w:numPr>
        <w:ind w:firstLine="0" w:left="0"/>
      </w:pPr>
      <w:r>
        <w:t xml:space="preserve">Секретный ключ: </w:t>
      </w:r>
      <w:r>
        <w:t>и</w:t>
      </w:r>
      <w:r>
        <w:t>спользуется в симметричном шифровании для шифрования и дешифрования сообщений.</w:t>
      </w:r>
    </w:p>
    <w:p w14:paraId="75000000">
      <w:pPr>
        <w:pStyle w:val="Style_6"/>
        <w:numPr>
          <w:ilvl w:val="0"/>
          <w:numId w:val="9"/>
        </w:numPr>
        <w:ind w:firstLine="0" w:left="0"/>
      </w:pPr>
      <w:r>
        <w:t xml:space="preserve">Открытый ключ: </w:t>
      </w:r>
      <w:r>
        <w:t>и</w:t>
      </w:r>
      <w:r>
        <w:t>спользуется для шифрования в асимметричной криптографии.</w:t>
      </w:r>
    </w:p>
    <w:p w14:paraId="76000000">
      <w:pPr>
        <w:pStyle w:val="Style_6"/>
        <w:numPr>
          <w:ilvl w:val="0"/>
          <w:numId w:val="9"/>
        </w:numPr>
        <w:ind w:firstLine="0" w:left="0"/>
      </w:pPr>
      <w:r>
        <w:t xml:space="preserve">Закрытый ключ: </w:t>
      </w:r>
      <w:r>
        <w:t>и</w:t>
      </w:r>
      <w:r>
        <w:t>спользуется для дешифрования в асимметричной криптографии.</w:t>
      </w:r>
    </w:p>
    <w:p w14:paraId="77000000">
      <w:pPr>
        <w:pStyle w:val="Style_6"/>
        <w:ind w:firstLine="0" w:left="0"/>
      </w:pPr>
      <w:r>
        <w:t xml:space="preserve">Криптография в </w:t>
      </w:r>
      <w:r>
        <w:t>Android</w:t>
      </w:r>
      <w:r>
        <w:t xml:space="preserve"> основана на архитектуре Java </w:t>
      </w:r>
      <w:r>
        <w:t>Cryptography</w:t>
      </w:r>
      <w:r>
        <w:t xml:space="preserve"> Architecture (JCA), которая разделяет интерфейсы и реализацию. Это позволяет включать различных поставщиков безопасности, реализующих наборы криптографических алгоритмов. Большинство интерфейсов и классов </w:t>
      </w:r>
      <w:r>
        <w:t xml:space="preserve">JCA определены в пакете </w:t>
      </w:r>
      <w:r>
        <w:t>Java.security</w:t>
      </w:r>
      <w:r>
        <w:t xml:space="preserve">, что обеспечивает гибкость и расширяемость криптографических функций в приложениях </w:t>
      </w:r>
      <w:r>
        <w:t>Android</w:t>
      </w:r>
      <w:r>
        <w:t>.</w:t>
      </w:r>
    </w:p>
    <w:p w14:paraId="78000000">
      <w:pPr>
        <w:ind w:firstLine="0" w:left="0"/>
        <w:jc w:val="center"/>
      </w:pPr>
      <w:r>
        <w:t>ЗАКЛЮЧЕНИЕ</w:t>
      </w:r>
    </w:p>
    <w:p w14:paraId="79000000">
      <w:pPr>
        <w:pStyle w:val="Style_3"/>
        <w:spacing w:after="0" w:before="0"/>
        <w:ind w:firstLine="0" w:left="0"/>
        <w:jc w:val="both"/>
        <w:outlineLvl w:val="8"/>
        <w:rPr>
          <w:b w:val="0"/>
        </w:rPr>
      </w:pPr>
    </w:p>
    <w:p w14:paraId="7A000000">
      <w:pPr>
        <w:pStyle w:val="Style_6"/>
        <w:spacing w:line="336" w:lineRule="auto"/>
        <w:ind w:firstLine="0" w:left="0"/>
      </w:pPr>
      <w:r>
        <w:t>На основе проведенного анализа текущих тенденций, угроз и существующих решений можно сделать следующие выводы и рекомендации:</w:t>
      </w:r>
    </w:p>
    <w:p w14:paraId="7B000000">
      <w:pPr>
        <w:pStyle w:val="Style_6"/>
        <w:numPr>
          <w:ilvl w:val="0"/>
          <w:numId w:val="10"/>
        </w:numPr>
        <w:spacing w:line="336" w:lineRule="auto"/>
        <w:ind/>
      </w:pPr>
      <w:r>
        <w:t>Постоянное обновление системы и приложений</w:t>
      </w:r>
      <w:r>
        <w:t xml:space="preserve"> </w:t>
      </w:r>
      <w:r>
        <w:t xml:space="preserve">- </w:t>
      </w:r>
      <w:r>
        <w:t>э</w:t>
      </w:r>
      <w:r>
        <w:t>то</w:t>
      </w:r>
      <w:r>
        <w:t xml:space="preserve"> один из самых простых и эффективных способов защиты от большинства угроз.</w:t>
      </w:r>
    </w:p>
    <w:p w14:paraId="7C000000">
      <w:pPr>
        <w:pStyle w:val="Style_6"/>
        <w:numPr>
          <w:ilvl w:val="0"/>
          <w:numId w:val="10"/>
        </w:numPr>
        <w:spacing w:line="336" w:lineRule="auto"/>
        <w:ind/>
      </w:pPr>
      <w:r>
        <w:t>Использование комплексных решений</w:t>
      </w:r>
      <w:r>
        <w:t xml:space="preserve"> -</w:t>
      </w:r>
      <w:r>
        <w:t xml:space="preserve"> </w:t>
      </w:r>
      <w:r>
        <w:t>о</w:t>
      </w:r>
      <w:r>
        <w:t xml:space="preserve">бъединение антивирусных программ, MDM-систем, шифрования и </w:t>
      </w:r>
      <w:r>
        <w:t>фаерволов</w:t>
      </w:r>
      <w:r>
        <w:t xml:space="preserve"> для максимальной защиты.</w:t>
      </w:r>
    </w:p>
    <w:p w14:paraId="7D000000">
      <w:pPr>
        <w:pStyle w:val="Style_6"/>
        <w:numPr>
          <w:ilvl w:val="0"/>
          <w:numId w:val="10"/>
        </w:numPr>
        <w:spacing w:line="336" w:lineRule="auto"/>
        <w:ind/>
      </w:pPr>
      <w:r>
        <w:t>Повышение осведомленности пользователей</w:t>
      </w:r>
      <w:r>
        <w:t xml:space="preserve"> -</w:t>
      </w:r>
      <w:r>
        <w:t xml:space="preserve"> </w:t>
      </w:r>
      <w:r>
        <w:t>п</w:t>
      </w:r>
      <w:r>
        <w:t xml:space="preserve">роведение обучающих программ и информационных кампаний для пользователей, направленных на повышение их знаний о </w:t>
      </w:r>
      <w:r>
        <w:t>киберугрозах</w:t>
      </w:r>
      <w:r>
        <w:t xml:space="preserve"> и методах защиты.</w:t>
      </w:r>
    </w:p>
    <w:p w14:paraId="7E000000">
      <w:pPr>
        <w:pStyle w:val="Style_6"/>
        <w:spacing w:line="336" w:lineRule="auto"/>
        <w:ind w:firstLine="0" w:left="0"/>
      </w:pPr>
      <w:r>
        <w:t xml:space="preserve"> </w:t>
      </w:r>
      <w:r>
        <w:tab/>
      </w:r>
      <w:r>
        <w:t>Эти выводы и рекомендации станут основой для разработки предлагаемого решения информационной безопасности, которое будет рассмотрено в следующем разделе.</w:t>
      </w:r>
    </w:p>
    <w:p w14:paraId="7F000000">
      <w:pPr>
        <w:pStyle w:val="Style_6"/>
        <w:spacing w:line="336" w:lineRule="auto"/>
        <w:ind w:firstLine="0" w:left="0"/>
      </w:pPr>
    </w:p>
    <w:p w14:paraId="80000000">
      <w:pPr>
        <w:pStyle w:val="Style_6"/>
        <w:spacing w:line="336" w:lineRule="auto"/>
        <w:ind w:firstLine="0" w:left="0"/>
      </w:pPr>
    </w:p>
    <w:p w14:paraId="81000000">
      <w:pPr>
        <w:pStyle w:val="Style_6"/>
        <w:spacing w:line="336" w:lineRule="auto"/>
        <w:ind w:firstLine="0" w:left="0"/>
      </w:pPr>
    </w:p>
    <w:p w14:paraId="82000000">
      <w:pPr>
        <w:pStyle w:val="Style_6"/>
        <w:spacing w:line="336" w:lineRule="auto"/>
        <w:ind w:firstLine="0" w:left="0"/>
      </w:pPr>
    </w:p>
    <w:p w14:paraId="83000000">
      <w:pPr>
        <w:pStyle w:val="Style_6"/>
        <w:spacing w:line="336" w:lineRule="auto"/>
        <w:ind w:firstLine="0" w:left="0"/>
      </w:pPr>
    </w:p>
    <w:p w14:paraId="84000000">
      <w:pPr>
        <w:pStyle w:val="Style_6"/>
        <w:spacing w:line="336" w:lineRule="auto"/>
        <w:ind w:firstLine="0" w:left="0"/>
      </w:pPr>
    </w:p>
    <w:p w14:paraId="85000000">
      <w:pPr>
        <w:pStyle w:val="Style_6"/>
        <w:spacing w:line="336" w:lineRule="auto"/>
        <w:ind w:firstLine="0" w:left="0"/>
      </w:pPr>
    </w:p>
    <w:p w14:paraId="86000000">
      <w:pPr>
        <w:pStyle w:val="Style_6"/>
        <w:spacing w:line="336" w:lineRule="auto"/>
        <w:ind w:firstLine="0" w:left="0"/>
      </w:pPr>
    </w:p>
    <w:p w14:paraId="87000000">
      <w:pPr>
        <w:pStyle w:val="Style_6"/>
        <w:spacing w:line="336" w:lineRule="auto"/>
        <w:ind w:firstLine="0" w:left="0"/>
      </w:pPr>
    </w:p>
    <w:p w14:paraId="88000000">
      <w:pPr>
        <w:pStyle w:val="Style_6"/>
        <w:spacing w:line="336" w:lineRule="auto"/>
        <w:ind w:firstLine="0" w:left="0"/>
      </w:pPr>
    </w:p>
    <w:p w14:paraId="89000000">
      <w:pPr>
        <w:pStyle w:val="Style_6"/>
        <w:spacing w:line="336" w:lineRule="auto"/>
        <w:ind w:firstLine="0" w:left="0"/>
      </w:pPr>
    </w:p>
    <w:p w14:paraId="8A000000">
      <w:pPr>
        <w:pStyle w:val="Style_6"/>
        <w:spacing w:line="336" w:lineRule="auto"/>
        <w:ind w:firstLine="0" w:left="0"/>
      </w:pPr>
    </w:p>
    <w:p w14:paraId="8B000000">
      <w:pPr>
        <w:ind w:firstLine="0" w:left="0"/>
      </w:pPr>
    </w:p>
    <w:p w14:paraId="8C000000">
      <w:bookmarkStart w:id="7" w:name="__RefHeading___8"/>
      <w:bookmarkEnd w:id="7"/>
      <w:pPr>
        <w:pStyle w:val="Style_3"/>
        <w:spacing w:after="0" w:before="0"/>
        <w:ind w:firstLine="0" w:left="360"/>
        <w:outlineLvl w:val="0"/>
      </w:pPr>
      <w:r>
        <w:t>СПИСОК ИСПОЛЬЗУЕМОЙ ЛИТЕРАТУРЫ</w:t>
      </w:r>
    </w:p>
    <w:p w14:paraId="8D000000">
      <w:pPr>
        <w:ind w:firstLine="0" w:left="0"/>
      </w:pPr>
    </w:p>
    <w:p w14:paraId="8E000000">
      <w:r>
        <w:t xml:space="preserve">1) </w:t>
      </w:r>
      <w:r>
        <w:t>Avast</w:t>
      </w:r>
      <w:r>
        <w:t xml:space="preserve"> </w:t>
      </w:r>
      <w:r>
        <w:t>Mobile</w:t>
      </w:r>
      <w:r>
        <w:t xml:space="preserve"> </w:t>
      </w:r>
      <w:r>
        <w:t>Security</w:t>
      </w:r>
      <w:r>
        <w:t xml:space="preserve"> // </w:t>
      </w:r>
      <w:r>
        <w:t>Avast</w:t>
      </w:r>
      <w:r>
        <w:t xml:space="preserve"> </w:t>
      </w:r>
      <w:r>
        <w:t>URL</w:t>
      </w:r>
      <w:r>
        <w:t xml:space="preserve">: </w:t>
      </w:r>
      <w:r>
        <w:t>https</w:t>
      </w:r>
      <w:r>
        <w:t>://</w:t>
      </w:r>
      <w:r>
        <w:t>www</w:t>
      </w:r>
      <w:r>
        <w:t>.</w:t>
      </w:r>
      <w:r>
        <w:t>avast</w:t>
      </w:r>
      <w:r>
        <w:t>.</w:t>
      </w:r>
      <w:r>
        <w:t>com</w:t>
      </w:r>
      <w:r>
        <w:t>/</w:t>
      </w:r>
      <w:r>
        <w:t>en</w:t>
      </w:r>
      <w:r>
        <w:t>-</w:t>
      </w:r>
      <w:r>
        <w:t>us</w:t>
      </w:r>
      <w:r>
        <w:t>/</w:t>
      </w:r>
      <w:r>
        <w:t>free</w:t>
      </w:r>
      <w:r>
        <w:t>-</w:t>
      </w:r>
      <w:r>
        <w:t>mobile</w:t>
      </w:r>
      <w:r>
        <w:t>-</w:t>
      </w:r>
      <w:r>
        <w:t>security</w:t>
      </w:r>
      <w:r>
        <w:t xml:space="preserve"> (</w:t>
      </w:r>
      <w:r>
        <w:t>дата</w:t>
      </w:r>
      <w:r>
        <w:t xml:space="preserve"> </w:t>
      </w:r>
      <w:r>
        <w:t>обращения</w:t>
      </w:r>
      <w:r>
        <w:t>: 21.05.2024);</w:t>
      </w:r>
    </w:p>
    <w:p w14:paraId="8F000000">
      <w:r>
        <w:t xml:space="preserve">2) </w:t>
      </w:r>
      <w:r>
        <w:t>Kaspersky Internet Security for Android // Kaspersky URL: https://www.kaspersky.com/android-security (</w:t>
      </w:r>
      <w:r>
        <w:t>дата</w:t>
      </w:r>
      <w:r>
        <w:t xml:space="preserve"> </w:t>
      </w:r>
      <w:r>
        <w:t>обращения</w:t>
      </w:r>
      <w:r>
        <w:t>: 21.05.2024);</w:t>
      </w:r>
    </w:p>
    <w:p w14:paraId="90000000">
      <w:r>
        <w:t xml:space="preserve">3) </w:t>
      </w:r>
      <w:r>
        <w:t>McAfee Mobile Security // McAfee URL: https://www.mcafee.com/en-us/antivirus/mobile-security.html (</w:t>
      </w:r>
      <w:r>
        <w:t>дата</w:t>
      </w:r>
      <w:r>
        <w:t xml:space="preserve"> </w:t>
      </w:r>
      <w:r>
        <w:t>обращения</w:t>
      </w:r>
      <w:r>
        <w:t>: 21.05.2024);</w:t>
      </w:r>
    </w:p>
    <w:p w14:paraId="91000000">
      <w:r>
        <w:t xml:space="preserve">4) </w:t>
      </w:r>
      <w:r>
        <w:t>VMware Workspace ONE // VMware URL: https://www.vmware.com/products/workspace-one.html (</w:t>
      </w:r>
      <w:r>
        <w:t>дата</w:t>
      </w:r>
      <w:r>
        <w:t xml:space="preserve"> </w:t>
      </w:r>
      <w:r>
        <w:t>обращения</w:t>
      </w:r>
      <w:r>
        <w:t>: 21.05.2024);</w:t>
      </w:r>
    </w:p>
    <w:p w14:paraId="92000000">
      <w:r>
        <w:t xml:space="preserve">5) </w:t>
      </w:r>
      <w:r>
        <w:t>Norton Mobile Security for Android // Norton URL: https://us.norton.com/products/norton-mobile-security (</w:t>
      </w:r>
      <w:r>
        <w:t>дата</w:t>
      </w:r>
      <w:r>
        <w:t xml:space="preserve"> </w:t>
      </w:r>
      <w:r>
        <w:t>обращения</w:t>
      </w:r>
      <w:r>
        <w:t>: 21.05.2024);</w:t>
      </w:r>
    </w:p>
    <w:p w14:paraId="93000000">
      <w:r>
        <w:t xml:space="preserve">6) </w:t>
      </w:r>
      <w:r>
        <w:t xml:space="preserve">    ISO/IEC 27001:2013 - Information security management systems // ISO URL: https://www.iso.org/isoiec-27001-information-security.html (</w:t>
      </w:r>
      <w:r>
        <w:t>дата</w:t>
      </w:r>
      <w:r>
        <w:t xml:space="preserve"> </w:t>
      </w:r>
      <w:r>
        <w:t>обращения</w:t>
      </w:r>
      <w:r>
        <w:t>: 21.05.2024);</w:t>
      </w:r>
    </w:p>
    <w:p w14:paraId="94000000">
      <w:r>
        <w:t xml:space="preserve">7) </w:t>
      </w:r>
      <w:r>
        <w:t>NIST Special Publication 800-53 // NIST URL: https://csrc.nist.gov/publications/detail/sp/800-53/rev-5/final (</w:t>
      </w:r>
      <w:r>
        <w:t>дата</w:t>
      </w:r>
      <w:r>
        <w:t xml:space="preserve"> </w:t>
      </w:r>
      <w:r>
        <w:t>обращения</w:t>
      </w:r>
      <w:r>
        <w:t>: 21.05.2024);</w:t>
      </w:r>
    </w:p>
    <w:p w14:paraId="95000000">
      <w:pPr>
        <w:ind w:firstLine="0" w:left="0"/>
        <w:rPr>
          <w:b w:val="1"/>
        </w:rPr>
      </w:pPr>
    </w:p>
    <w:sectPr>
      <w:footerReference r:id="rId3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2"/>
      <w:ind/>
      <w:jc w:val="center"/>
    </w:pPr>
  </w:p>
  <w:p w14:paraId="04000000">
    <w:pPr>
      <w:pStyle w:val="Style_2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2"/>
      <w:ind/>
      <w:jc w:val="center"/>
    </w:pPr>
  </w:p>
  <w:p w14:paraId="06000000">
    <w:pPr>
      <w:pStyle w:val="Style_2"/>
    </w:pPr>
  </w:p>
  <w:p w14:paraId="07000000"/>
  <w:p w14:paraId="08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  <w:ind w:firstLine="0" w:left="0"/>
    </w:pPr>
  </w:p>
  <w:p w14:paraId="0A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4"/>
      <w:numFmt w:val="decimal"/>
      <w:lvlText w:val="%1.%2"/>
      <w:lvlJc w:val="left"/>
      <w:pPr>
        <w:ind w:hanging="420" w:left="780"/>
      </w:pPr>
    </w:lvl>
    <w:lvl w:ilvl="2">
      <w:start w:val="1"/>
      <w:numFmt w:val="decimal"/>
      <w:lvlText w:val="%1.%2.%3"/>
      <w:lvlJc w:val="left"/>
      <w:pPr>
        <w:ind w:hanging="720" w:left="1080"/>
      </w:pPr>
    </w:lvl>
    <w:lvl w:ilvl="3">
      <w:start w:val="1"/>
      <w:numFmt w:val="decimal"/>
      <w:lvlText w:val="%1.%2.%3.%4"/>
      <w:lvlJc w:val="left"/>
      <w:pPr>
        <w:ind w:hanging="1080" w:left="1440"/>
      </w:pPr>
    </w:lvl>
    <w:lvl w:ilvl="4">
      <w:start w:val="1"/>
      <w:numFmt w:val="decimal"/>
      <w:lvlText w:val="%1.%2.%3.%4.%5"/>
      <w:lvlJc w:val="left"/>
      <w:pPr>
        <w:ind w:hanging="1080" w:left="1440"/>
      </w:pPr>
    </w:lvl>
    <w:lvl w:ilvl="5">
      <w:start w:val="1"/>
      <w:numFmt w:val="decimal"/>
      <w:lvlText w:val="%1.%2.%3.%4.%5.%6"/>
      <w:lvlJc w:val="left"/>
      <w:pPr>
        <w:ind w:hanging="1440" w:left="1800"/>
      </w:pPr>
    </w:lvl>
    <w:lvl w:ilvl="6">
      <w:start w:val="1"/>
      <w:numFmt w:val="decimal"/>
      <w:lvlText w:val="%1.%2.%3.%4.%5.%6.%7"/>
      <w:lvlJc w:val="left"/>
      <w:pPr>
        <w:ind w:hanging="1440" w:left="1800"/>
      </w:pPr>
    </w:lvl>
    <w:lvl w:ilvl="7">
      <w:start w:val="1"/>
      <w:numFmt w:val="decimal"/>
      <w:lvlText w:val="%1.%2.%3.%4.%5.%6.%7.%8"/>
      <w:lvlJc w:val="left"/>
      <w:pPr>
        <w:ind w:hanging="1800" w:left="2160"/>
      </w:pPr>
    </w:lvl>
    <w:lvl w:ilvl="8">
      <w:start w:val="1"/>
      <w:numFmt w:val="decimal"/>
      <w:lvlText w:val="%1.%2.%3.%4.%5.%6.%7.%8.%9"/>
      <w:lvlJc w:val="left"/>
      <w:pPr>
        <w:ind w:hanging="2160" w:left="2520"/>
      </w:pPr>
    </w:lvl>
  </w:abstractNum>
  <w:abstractNum w:abstractNumId="1">
    <w:lvl w:ilvl="0">
      <w:start w:val="1"/>
      <w:numFmt w:val="decimal"/>
      <w:lvlText w:val="%1"/>
      <w:lvlJc w:val="left"/>
      <w:pPr>
        <w:ind w:hanging="420" w:left="420"/>
      </w:pPr>
    </w:lvl>
    <w:lvl w:ilvl="1">
      <w:start w:val="1"/>
      <w:numFmt w:val="decimal"/>
      <w:lvlText w:val="%1.%2"/>
      <w:lvlJc w:val="left"/>
      <w:pPr>
        <w:ind w:hanging="420" w:left="420"/>
      </w:p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lvlText w:val="%1.%2.%3.%4"/>
      <w:lvlJc w:val="left"/>
      <w:pPr>
        <w:ind w:hanging="1080" w:left="1080"/>
      </w:pPr>
    </w:lvl>
    <w:lvl w:ilvl="4">
      <w:start w:val="1"/>
      <w:numFmt w:val="decimal"/>
      <w:lvlText w:val="%1.%2.%3.%4.%5"/>
      <w:lvlJc w:val="left"/>
      <w:pPr>
        <w:ind w:hanging="1080" w:left="1080"/>
      </w:pPr>
    </w:lvl>
    <w:lvl w:ilvl="5">
      <w:start w:val="1"/>
      <w:numFmt w:val="decimal"/>
      <w:lvlText w:val="%1.%2.%3.%4.%5.%6"/>
      <w:lvlJc w:val="left"/>
      <w:pPr>
        <w:ind w:hanging="1440" w:left="1440"/>
      </w:pPr>
    </w:lvl>
    <w:lvl w:ilvl="6">
      <w:start w:val="1"/>
      <w:numFmt w:val="decimal"/>
      <w:lvlText w:val="%1.%2.%3.%4.%5.%6.%7"/>
      <w:lvlJc w:val="left"/>
      <w:pPr>
        <w:ind w:hanging="1440" w:left="1440"/>
      </w:pPr>
    </w:lvl>
    <w:lvl w:ilvl="7">
      <w:start w:val="1"/>
      <w:numFmt w:val="decimal"/>
      <w:lvlText w:val="%1.%2.%3.%4.%5.%6.%7.%8"/>
      <w:lvlJc w:val="left"/>
      <w:pPr>
        <w:ind w:hanging="1800" w:left="1800"/>
      </w:pPr>
    </w:lvl>
    <w:lvl w:ilvl="8">
      <w:start w:val="1"/>
      <w:numFmt w:val="decimal"/>
      <w:lvlText w:val="%1.%2.%3.%4.%5.%6.%7.%8.%9"/>
      <w:lvlJc w:val="left"/>
      <w:pPr>
        <w:ind w:hanging="2160" w:left="216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1146"/>
      </w:pPr>
    </w:lvl>
    <w:lvl w:ilvl="1">
      <w:start w:val="1"/>
      <w:numFmt w:val="lowerLetter"/>
      <w:lvlText w:val="%2."/>
      <w:lvlJc w:val="left"/>
      <w:pPr>
        <w:ind w:hanging="360" w:left="1866"/>
      </w:pPr>
    </w:lvl>
    <w:lvl w:ilvl="2">
      <w:start w:val="1"/>
      <w:numFmt w:val="lowerRoman"/>
      <w:lvlText w:val="%3."/>
      <w:lvlJc w:val="right"/>
      <w:pPr>
        <w:ind w:hanging="180" w:left="2586"/>
      </w:pPr>
    </w:lvl>
    <w:lvl w:ilvl="3">
      <w:start w:val="1"/>
      <w:numFmt w:val="decimal"/>
      <w:lvlText w:val="%4."/>
      <w:lvlJc w:val="left"/>
      <w:pPr>
        <w:ind w:hanging="360" w:left="3306"/>
      </w:pPr>
    </w:lvl>
    <w:lvl w:ilvl="4">
      <w:start w:val="1"/>
      <w:numFmt w:val="lowerLetter"/>
      <w:lvlText w:val="%5."/>
      <w:lvlJc w:val="left"/>
      <w:pPr>
        <w:ind w:hanging="360" w:left="4026"/>
      </w:pPr>
    </w:lvl>
    <w:lvl w:ilvl="5">
      <w:start w:val="1"/>
      <w:numFmt w:val="lowerRoman"/>
      <w:lvlText w:val="%6."/>
      <w:lvlJc w:val="right"/>
      <w:pPr>
        <w:ind w:hanging="180" w:left="4746"/>
      </w:pPr>
    </w:lvl>
    <w:lvl w:ilvl="6">
      <w:start w:val="1"/>
      <w:numFmt w:val="decimal"/>
      <w:lvlText w:val="%7."/>
      <w:lvlJc w:val="left"/>
      <w:pPr>
        <w:ind w:hanging="360" w:left="5466"/>
      </w:pPr>
    </w:lvl>
    <w:lvl w:ilvl="7">
      <w:start w:val="1"/>
      <w:numFmt w:val="lowerLetter"/>
      <w:lvlText w:val="%8."/>
      <w:lvlJc w:val="left"/>
      <w:pPr>
        <w:ind w:hanging="360" w:left="6186"/>
      </w:pPr>
    </w:lvl>
    <w:lvl w:ilvl="8">
      <w:start w:val="1"/>
      <w:numFmt w:val="lowerRoman"/>
      <w:lvlText w:val="%9."/>
      <w:lvlJc w:val="right"/>
      <w:pPr>
        <w:ind w:hanging="180" w:left="6906"/>
      </w:pPr>
    </w:lvl>
  </w:abstractNum>
  <w:abstractNum w:abstractNumId="3">
    <w:lvl w:ilvl="0">
      <w:start w:val="2"/>
      <w:numFmt w:val="decimal"/>
      <w:lvlText w:val="%1"/>
      <w:lvlJc w:val="left"/>
      <w:pPr>
        <w:ind w:hanging="375" w:left="375"/>
      </w:pPr>
    </w:lvl>
    <w:lvl w:ilvl="1">
      <w:start w:val="1"/>
      <w:numFmt w:val="decimal"/>
      <w:lvlText w:val="%1.%2"/>
      <w:lvlJc w:val="left"/>
      <w:pPr>
        <w:ind w:hanging="375" w:left="375"/>
      </w:p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lvlText w:val="%1.%2.%3.%4"/>
      <w:lvlJc w:val="left"/>
      <w:pPr>
        <w:ind w:hanging="1080" w:left="1080"/>
      </w:pPr>
    </w:lvl>
    <w:lvl w:ilvl="4">
      <w:start w:val="1"/>
      <w:numFmt w:val="decimal"/>
      <w:lvlText w:val="%1.%2.%3.%4.%5"/>
      <w:lvlJc w:val="left"/>
      <w:pPr>
        <w:ind w:hanging="1080" w:left="1080"/>
      </w:pPr>
    </w:lvl>
    <w:lvl w:ilvl="5">
      <w:start w:val="1"/>
      <w:numFmt w:val="decimal"/>
      <w:lvlText w:val="%1.%2.%3.%4.%5.%6"/>
      <w:lvlJc w:val="left"/>
      <w:pPr>
        <w:ind w:hanging="1440" w:left="1440"/>
      </w:pPr>
    </w:lvl>
    <w:lvl w:ilvl="6">
      <w:start w:val="1"/>
      <w:numFmt w:val="decimal"/>
      <w:lvlText w:val="%1.%2.%3.%4.%5.%6.%7"/>
      <w:lvlJc w:val="left"/>
      <w:pPr>
        <w:ind w:hanging="1440" w:left="1440"/>
      </w:pPr>
    </w:lvl>
    <w:lvl w:ilvl="7">
      <w:start w:val="1"/>
      <w:numFmt w:val="decimal"/>
      <w:lvlText w:val="%1.%2.%3.%4.%5.%6.%7.%8"/>
      <w:lvlJc w:val="left"/>
      <w:pPr>
        <w:ind w:hanging="1800" w:left="1800"/>
      </w:pPr>
    </w:lvl>
    <w:lvl w:ilvl="8">
      <w:start w:val="1"/>
      <w:numFmt w:val="decimal"/>
      <w:lvlText w:val="%1.%2.%3.%4.%5.%6.%7.%8.%9"/>
      <w:lvlJc w:val="left"/>
      <w:pPr>
        <w:ind w:hanging="2160" w:left="216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1146"/>
      </w:pPr>
    </w:lvl>
    <w:lvl w:ilvl="1">
      <w:start w:val="1"/>
      <w:numFmt w:val="lowerLetter"/>
      <w:lvlText w:val="%2."/>
      <w:lvlJc w:val="left"/>
      <w:pPr>
        <w:ind w:hanging="360" w:left="1866"/>
      </w:pPr>
    </w:lvl>
    <w:lvl w:ilvl="2">
      <w:start w:val="1"/>
      <w:numFmt w:val="lowerRoman"/>
      <w:lvlText w:val="%3."/>
      <w:lvlJc w:val="right"/>
      <w:pPr>
        <w:ind w:hanging="180" w:left="2586"/>
      </w:pPr>
    </w:lvl>
    <w:lvl w:ilvl="3">
      <w:start w:val="1"/>
      <w:numFmt w:val="decimal"/>
      <w:lvlText w:val="%4."/>
      <w:lvlJc w:val="left"/>
      <w:pPr>
        <w:ind w:hanging="360" w:left="3306"/>
      </w:pPr>
    </w:lvl>
    <w:lvl w:ilvl="4">
      <w:start w:val="1"/>
      <w:numFmt w:val="lowerLetter"/>
      <w:lvlText w:val="%5."/>
      <w:lvlJc w:val="left"/>
      <w:pPr>
        <w:ind w:hanging="360" w:left="4026"/>
      </w:pPr>
    </w:lvl>
    <w:lvl w:ilvl="5">
      <w:start w:val="1"/>
      <w:numFmt w:val="lowerRoman"/>
      <w:lvlText w:val="%6."/>
      <w:lvlJc w:val="right"/>
      <w:pPr>
        <w:ind w:hanging="180" w:left="4746"/>
      </w:pPr>
    </w:lvl>
    <w:lvl w:ilvl="6">
      <w:start w:val="1"/>
      <w:numFmt w:val="decimal"/>
      <w:lvlText w:val="%7."/>
      <w:lvlJc w:val="left"/>
      <w:pPr>
        <w:ind w:hanging="360" w:left="5466"/>
      </w:pPr>
    </w:lvl>
    <w:lvl w:ilvl="7">
      <w:start w:val="1"/>
      <w:numFmt w:val="lowerLetter"/>
      <w:lvlText w:val="%8."/>
      <w:lvlJc w:val="left"/>
      <w:pPr>
        <w:ind w:hanging="360" w:left="6186"/>
      </w:pPr>
    </w:lvl>
    <w:lvl w:ilvl="8">
      <w:start w:val="1"/>
      <w:numFmt w:val="lowerRoman"/>
      <w:lvlText w:val="%9."/>
      <w:lvlJc w:val="right"/>
      <w:pPr>
        <w:ind w:hanging="180" w:left="6906"/>
      </w:pPr>
    </w:lvl>
  </w:abstractNum>
  <w:abstractNum w:abstractNumId="5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6">
    <w:lvl w:ilvl="0">
      <w:start w:val="2"/>
      <w:numFmt w:val="decimal"/>
      <w:lvlText w:val="%1"/>
      <w:lvlJc w:val="left"/>
      <w:pPr>
        <w:ind w:hanging="375" w:left="375"/>
      </w:pPr>
    </w:lvl>
    <w:lvl w:ilvl="1">
      <w:start w:val="2"/>
      <w:numFmt w:val="decimal"/>
      <w:lvlText w:val="%1.%2"/>
      <w:lvlJc w:val="left"/>
      <w:pPr>
        <w:ind w:hanging="375" w:left="375"/>
      </w:p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lvlText w:val="%1.%2.%3.%4"/>
      <w:lvlJc w:val="left"/>
      <w:pPr>
        <w:ind w:hanging="1080" w:left="1080"/>
      </w:pPr>
    </w:lvl>
    <w:lvl w:ilvl="4">
      <w:start w:val="1"/>
      <w:numFmt w:val="decimal"/>
      <w:lvlText w:val="%1.%2.%3.%4.%5"/>
      <w:lvlJc w:val="left"/>
      <w:pPr>
        <w:ind w:hanging="1080" w:left="1080"/>
      </w:pPr>
    </w:lvl>
    <w:lvl w:ilvl="5">
      <w:start w:val="1"/>
      <w:numFmt w:val="decimal"/>
      <w:lvlText w:val="%1.%2.%3.%4.%5.%6"/>
      <w:lvlJc w:val="left"/>
      <w:pPr>
        <w:ind w:hanging="1440" w:left="1440"/>
      </w:pPr>
    </w:lvl>
    <w:lvl w:ilvl="6">
      <w:start w:val="1"/>
      <w:numFmt w:val="decimal"/>
      <w:lvlText w:val="%1.%2.%3.%4.%5.%6.%7"/>
      <w:lvlJc w:val="left"/>
      <w:pPr>
        <w:ind w:hanging="1440" w:left="1440"/>
      </w:pPr>
    </w:lvl>
    <w:lvl w:ilvl="7">
      <w:start w:val="1"/>
      <w:numFmt w:val="decimal"/>
      <w:lvlText w:val="%1.%2.%3.%4.%5.%6.%7.%8"/>
      <w:lvlJc w:val="left"/>
      <w:pPr>
        <w:ind w:hanging="1800" w:left="1800"/>
      </w:pPr>
    </w:lvl>
    <w:lvl w:ilvl="8">
      <w:start w:val="1"/>
      <w:numFmt w:val="decimal"/>
      <w:lvlText w:val="%1.%2.%3.%4.%5.%6.%7.%8.%9"/>
      <w:lvlJc w:val="left"/>
      <w:pPr>
        <w:ind w:hanging="2160" w:left="2160"/>
      </w:pPr>
    </w:lvl>
  </w:abstractNum>
  <w:abstractNum w:abstractNumId="7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0" w:line="360" w:lineRule="auto"/>
      <w:ind w:firstLine="709" w:left="0"/>
      <w:jc w:val="both"/>
    </w:pPr>
    <w:rPr>
      <w:rFonts w:ascii="Times New Roman" w:hAnsi="Times New Roman"/>
      <w:sz w:val="28"/>
    </w:rPr>
  </w:style>
  <w:style w:default="1" w:styleId="Style_7_ch" w:type="character">
    <w:name w:val="Normal"/>
    <w:link w:val="Style_7"/>
    <w:rPr>
      <w:rFonts w:ascii="Times New Roman" w:hAnsi="Times New Roman"/>
      <w:sz w:val="28"/>
    </w:rPr>
  </w:style>
  <w:style w:styleId="Style_5" w:type="paragraph">
    <w:name w:val="toc 2"/>
    <w:basedOn w:val="Style_7"/>
    <w:next w:val="Style_7"/>
    <w:link w:val="Style_5_ch"/>
    <w:uiPriority w:val="39"/>
    <w:pPr>
      <w:spacing w:after="100"/>
      <w:ind w:firstLine="0" w:left="280"/>
    </w:pPr>
  </w:style>
  <w:style w:styleId="Style_5_ch" w:type="character">
    <w:name w:val="toc 2"/>
    <w:basedOn w:val="Style_7_ch"/>
    <w:link w:val="Style_5"/>
  </w:style>
  <w:style w:styleId="Style_8" w:type="paragraph">
    <w:name w:val="Strong"/>
    <w:basedOn w:val="Style_9"/>
    <w:link w:val="Style_8_ch"/>
    <w:rPr>
      <w:b w:val="1"/>
    </w:rPr>
  </w:style>
  <w:style w:styleId="Style_8_ch" w:type="character">
    <w:name w:val="Strong"/>
    <w:basedOn w:val="Style_9_ch"/>
    <w:link w:val="Style_8"/>
    <w:rPr>
      <w:b w:val="1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3" w:type="paragraph">
    <w:name w:val="No Spacing"/>
    <w:basedOn w:val="Style_13"/>
    <w:link w:val="Style_3_ch"/>
    <w:pPr>
      <w:spacing w:after="240" w:before="240"/>
      <w:ind/>
      <w:jc w:val="center"/>
    </w:pPr>
    <w:rPr>
      <w:rFonts w:ascii="Times New Roman" w:hAnsi="Times New Roman"/>
      <w:b w:val="1"/>
      <w:color w:val="000000"/>
      <w:sz w:val="28"/>
    </w:rPr>
  </w:style>
  <w:style w:styleId="Style_3_ch" w:type="character">
    <w:name w:val="No Spacing"/>
    <w:basedOn w:val="Style_13_ch"/>
    <w:link w:val="Style_3"/>
    <w:rPr>
      <w:rFonts w:ascii="Times New Roman" w:hAnsi="Times New Roman"/>
      <w:b w:val="1"/>
      <w:color w:val="000000"/>
      <w:sz w:val="28"/>
    </w:rPr>
  </w:style>
  <w:style w:styleId="Style_6" w:type="paragraph">
    <w:name w:val="List Paragraph"/>
    <w:basedOn w:val="Style_7"/>
    <w:link w:val="Style_6_ch"/>
    <w:pPr>
      <w:ind w:firstLine="0" w:left="720"/>
      <w:contextualSpacing w:val="1"/>
    </w:pPr>
  </w:style>
  <w:style w:styleId="Style_6_ch" w:type="character">
    <w:name w:val="List Paragraph"/>
    <w:basedOn w:val="Style_7_ch"/>
    <w:link w:val="Style_6"/>
  </w:style>
  <w:style w:styleId="Style_13" w:type="paragraph">
    <w:name w:val="heading 3"/>
    <w:basedOn w:val="Style_7"/>
    <w:next w:val="Style_7"/>
    <w:link w:val="Style_13_ch"/>
    <w:uiPriority w:val="9"/>
    <w:qFormat/>
    <w:pPr>
      <w:keepNext w:val="1"/>
      <w:keepLines w:val="1"/>
      <w:spacing w:before="40"/>
      <w:ind/>
      <w:outlineLvl w:val="2"/>
    </w:pPr>
    <w:rPr>
      <w:rFonts w:asciiTheme="majorAscii" w:hAnsiTheme="majorHAnsi"/>
      <w:color w:themeColor="accent1" w:themeShade="7F" w:val="1F3863"/>
      <w:sz w:val="24"/>
    </w:rPr>
  </w:style>
  <w:style w:styleId="Style_13_ch" w:type="character">
    <w:name w:val="heading 3"/>
    <w:basedOn w:val="Style_7_ch"/>
    <w:link w:val="Style_13"/>
    <w:rPr>
      <w:rFonts w:asciiTheme="majorAscii" w:hAnsiTheme="majorHAnsi"/>
      <w:color w:themeColor="accent1" w:themeShade="7F" w:val="1F3863"/>
      <w:sz w:val="24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4" w:type="paragraph">
    <w:name w:val="Body Text"/>
    <w:basedOn w:val="Style_7"/>
    <w:link w:val="Style_14_ch"/>
    <w:pPr>
      <w:widowControl w:val="0"/>
      <w:spacing w:line="240" w:lineRule="auto"/>
      <w:ind w:firstLine="0" w:left="102"/>
      <w:jc w:val="left"/>
    </w:pPr>
  </w:style>
  <w:style w:styleId="Style_14_ch" w:type="character">
    <w:name w:val="Body Text"/>
    <w:basedOn w:val="Style_7_ch"/>
    <w:link w:val="Style_14"/>
  </w:style>
  <w:style w:styleId="Style_15" w:type="paragraph">
    <w:name w:val="TOC Heading"/>
    <w:basedOn w:val="Style_16"/>
    <w:next w:val="Style_7"/>
    <w:link w:val="Style_15_ch"/>
    <w:pPr>
      <w:spacing w:line="264" w:lineRule="auto"/>
      <w:ind w:firstLine="0" w:left="0"/>
      <w:jc w:val="left"/>
      <w:outlineLvl w:val="8"/>
    </w:pPr>
  </w:style>
  <w:style w:styleId="Style_15_ch" w:type="character">
    <w:name w:val="TOC Heading"/>
    <w:basedOn w:val="Style_16_ch"/>
    <w:link w:val="Style_15"/>
  </w:style>
  <w:style w:styleId="Style_17" w:type="paragraph">
    <w:name w:val="toc 3"/>
    <w:basedOn w:val="Style_7"/>
    <w:next w:val="Style_7"/>
    <w:link w:val="Style_17_ch"/>
    <w:uiPriority w:val="39"/>
    <w:pPr>
      <w:spacing w:after="100"/>
      <w:ind w:firstLine="0" w:left="560"/>
    </w:pPr>
  </w:style>
  <w:style w:styleId="Style_17_ch" w:type="character">
    <w:name w:val="toc 3"/>
    <w:basedOn w:val="Style_7_ch"/>
    <w:link w:val="Style_17"/>
  </w:style>
  <w:style w:styleId="Style_2" w:type="paragraph">
    <w:name w:val="footer"/>
    <w:basedOn w:val="Style_7"/>
    <w:link w:val="Style_2_ch"/>
    <w:pPr>
      <w:tabs>
        <w:tab w:leader="none" w:pos="4677" w:val="center"/>
        <w:tab w:leader="none" w:pos="9355" w:val="right"/>
      </w:tabs>
      <w:spacing w:line="240" w:lineRule="auto"/>
      <w:ind/>
    </w:pPr>
  </w:style>
  <w:style w:styleId="Style_2_ch" w:type="character">
    <w:name w:val="footer"/>
    <w:basedOn w:val="Style_7_ch"/>
    <w:link w:val="Style_2"/>
  </w:style>
  <w:style w:styleId="Style_18" w:type="paragraph">
    <w:name w:val="heading 5"/>
    <w:next w:val="Style_7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6" w:type="paragraph">
    <w:name w:val="heading 1"/>
    <w:basedOn w:val="Style_7"/>
    <w:next w:val="Style_7"/>
    <w:link w:val="Style_16_ch"/>
    <w:uiPriority w:val="9"/>
    <w:qFormat/>
    <w:pPr>
      <w:keepNext w:val="1"/>
      <w:keepLines w:val="1"/>
      <w:spacing w:before="240"/>
      <w:ind/>
      <w:outlineLvl w:val="0"/>
    </w:pPr>
    <w:rPr>
      <w:rFonts w:asciiTheme="majorAscii" w:hAnsiTheme="majorHAnsi"/>
      <w:color w:themeColor="accent1" w:themeShade="BF" w:val="2F5496"/>
      <w:sz w:val="32"/>
    </w:rPr>
  </w:style>
  <w:style w:styleId="Style_16_ch" w:type="character">
    <w:name w:val="heading 1"/>
    <w:basedOn w:val="Style_7_ch"/>
    <w:link w:val="Style_16"/>
    <w:rPr>
      <w:rFonts w:asciiTheme="majorAscii" w:hAnsiTheme="majorHAnsi"/>
      <w:color w:themeColor="accent1" w:themeShade="BF" w:val="2F5496"/>
      <w:sz w:val="32"/>
    </w:rPr>
  </w:style>
  <w:style w:styleId="Style_19" w:type="paragraph">
    <w:name w:val="Hyperlink"/>
    <w:basedOn w:val="Style_9"/>
    <w:link w:val="Style_19_ch"/>
    <w:rPr>
      <w:color w:themeColor="hyperlink" w:val="0563C1"/>
      <w:u w:val="single"/>
    </w:rPr>
  </w:style>
  <w:style w:styleId="Style_19_ch" w:type="character">
    <w:name w:val="Hyperlink"/>
    <w:basedOn w:val="Style_9_ch"/>
    <w:link w:val="Style_19"/>
    <w:rPr>
      <w:color w:themeColor="hyperlink" w:val="0563C1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4" w:type="paragraph">
    <w:name w:val="toc 1"/>
    <w:basedOn w:val="Style_7"/>
    <w:next w:val="Style_7"/>
    <w:link w:val="Style_4_ch"/>
    <w:uiPriority w:val="39"/>
    <w:pPr>
      <w:tabs>
        <w:tab w:leader="dot" w:pos="9345" w:val="right"/>
      </w:tabs>
      <w:spacing w:after="100"/>
      <w:ind w:firstLine="0" w:left="0"/>
      <w:jc w:val="left"/>
    </w:pPr>
  </w:style>
  <w:style w:styleId="Style_4_ch" w:type="character">
    <w:name w:val="toc 1"/>
    <w:basedOn w:val="Style_7_ch"/>
    <w:link w:val="Style_4"/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7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Normal (Web)"/>
    <w:basedOn w:val="Style_7"/>
    <w:link w:val="Style_23_ch"/>
    <w:pPr>
      <w:spacing w:afterAutospacing="on" w:beforeAutospacing="on" w:line="240" w:lineRule="auto"/>
      <w:ind/>
    </w:pPr>
    <w:rPr>
      <w:sz w:val="24"/>
    </w:rPr>
  </w:style>
  <w:style w:styleId="Style_23_ch" w:type="character">
    <w:name w:val="Normal (Web)"/>
    <w:basedOn w:val="Style_7_ch"/>
    <w:link w:val="Style_23"/>
    <w:rPr>
      <w:sz w:val="24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spacing w:line="240" w:lineRule="auto"/>
      <w:ind/>
    </w:pPr>
  </w:style>
  <w:style w:styleId="Style_1_ch" w:type="character">
    <w:name w:val="header"/>
    <w:basedOn w:val="Style_7_ch"/>
    <w:link w:val="Style_1"/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7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Balloon Text"/>
    <w:basedOn w:val="Style_7"/>
    <w:link w:val="Style_26_ch"/>
    <w:pPr>
      <w:spacing w:line="240" w:lineRule="auto"/>
      <w:ind/>
    </w:pPr>
    <w:rPr>
      <w:rFonts w:ascii="Tahoma" w:hAnsi="Tahoma"/>
      <w:sz w:val="16"/>
    </w:rPr>
  </w:style>
  <w:style w:styleId="Style_26_ch" w:type="character">
    <w:name w:val="Balloon Text"/>
    <w:basedOn w:val="Style_7_ch"/>
    <w:link w:val="Style_26"/>
    <w:rPr>
      <w:rFonts w:ascii="Tahoma" w:hAnsi="Tahoma"/>
      <w:sz w:val="16"/>
    </w:rPr>
  </w:style>
  <w:style w:styleId="Style_27" w:type="paragraph">
    <w:name w:val="Subtitle"/>
    <w:basedOn w:val="Style_7"/>
    <w:next w:val="Style_7"/>
    <w:link w:val="Style_27_ch"/>
    <w:uiPriority w:val="11"/>
    <w:qFormat/>
    <w:pPr>
      <w:keepNext w:val="1"/>
      <w:keepLines w:val="1"/>
      <w:spacing w:after="80" w:before="360" w:line="276" w:lineRule="auto"/>
      <w:ind w:firstLine="0" w:left="0"/>
      <w:jc w:val="left"/>
    </w:pPr>
    <w:rPr>
      <w:rFonts w:ascii="Georgia" w:hAnsi="Georgia"/>
      <w:i w:val="1"/>
      <w:color w:val="666666"/>
      <w:sz w:val="48"/>
    </w:rPr>
  </w:style>
  <w:style w:styleId="Style_27_ch" w:type="character">
    <w:name w:val="Subtitle"/>
    <w:basedOn w:val="Style_7_ch"/>
    <w:link w:val="Style_27"/>
    <w:rPr>
      <w:rFonts w:ascii="Georgia" w:hAnsi="Georgia"/>
      <w:i w:val="1"/>
      <w:color w:val="666666"/>
      <w:sz w:val="48"/>
    </w:rPr>
  </w:style>
  <w:style w:styleId="Style_28" w:type="paragraph">
    <w:name w:val="Title"/>
    <w:next w:val="Style_7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basedOn w:val="Style_13"/>
    <w:next w:val="Style_7"/>
    <w:link w:val="Style_29_ch"/>
    <w:uiPriority w:val="9"/>
    <w:qFormat/>
    <w:pPr>
      <w:spacing w:after="240" w:before="240"/>
      <w:ind/>
      <w:jc w:val="center"/>
      <w:outlineLvl w:val="3"/>
    </w:pPr>
    <w:rPr>
      <w:rFonts w:ascii="Times New Roman" w:hAnsi="Times New Roman"/>
      <w:b w:val="1"/>
      <w:color w:val="000000"/>
      <w:sz w:val="28"/>
    </w:rPr>
  </w:style>
  <w:style w:styleId="Style_29_ch" w:type="character">
    <w:name w:val="heading 4"/>
    <w:basedOn w:val="Style_13_ch"/>
    <w:link w:val="Style_29"/>
    <w:rPr>
      <w:rFonts w:ascii="Times New Roman" w:hAnsi="Times New Roman"/>
      <w:b w:val="1"/>
      <w:color w:val="000000"/>
      <w:sz w:val="28"/>
    </w:rPr>
  </w:style>
  <w:style w:styleId="Style_30" w:type="paragraph">
    <w:name w:val="heading 2"/>
    <w:basedOn w:val="Style_7"/>
    <w:next w:val="Style_7"/>
    <w:link w:val="Style_30_ch"/>
    <w:uiPriority w:val="9"/>
    <w:qFormat/>
    <w:pPr>
      <w:keepNext w:val="1"/>
      <w:keepLines w:val="1"/>
      <w:spacing w:before="40"/>
      <w:ind/>
      <w:outlineLvl w:val="1"/>
    </w:pPr>
    <w:rPr>
      <w:rFonts w:asciiTheme="majorAscii" w:hAnsiTheme="majorHAnsi"/>
      <w:color w:themeColor="accent1" w:themeShade="BF" w:val="2F5496"/>
      <w:sz w:val="26"/>
    </w:rPr>
  </w:style>
  <w:style w:styleId="Style_30_ch" w:type="character">
    <w:name w:val="heading 2"/>
    <w:basedOn w:val="Style_7_ch"/>
    <w:link w:val="Style_30"/>
    <w:rPr>
      <w:rFonts w:asciiTheme="majorAscii" w:hAnsiTheme="majorHAnsi"/>
      <w:color w:themeColor="accent1" w:themeShade="BF" w:val="2F5496"/>
      <w:sz w:val="26"/>
    </w:rPr>
  </w:style>
  <w:style w:styleId="Style_31" w:type="table">
    <w:name w:val="Table Grid"/>
    <w:basedOn w:val="Style_3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9" Target="stylesWithEffects.xml" Type="http://schemas.microsoft.com/office/2007/relationships/stylesWithEffects"/>
  <Relationship Id="rId5" Target="media/1.jpeg" Type="http://schemas.openxmlformats.org/officeDocument/2006/relationships/image"/>
  <Relationship Id="rId8" Target="styles.xml" Type="http://schemas.openxmlformats.org/officeDocument/2006/relationships/styles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2024-06-16T18:16:47Z</dcterms:modified>
</cp:coreProperties>
</file>