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D5" w:rsidRPr="005C72D5" w:rsidRDefault="001B25A1" w:rsidP="005C72D5">
      <w:pPr>
        <w:pStyle w:val="a3"/>
        <w:spacing w:before="20" w:beforeAutospacing="0"/>
        <w:jc w:val="right"/>
        <w:rPr>
          <w:sz w:val="28"/>
          <w:szCs w:val="28"/>
        </w:rPr>
      </w:pPr>
      <w:r>
        <w:rPr>
          <w:sz w:val="28"/>
          <w:szCs w:val="28"/>
        </w:rPr>
        <w:t>Е.С. Воскресенских</w:t>
      </w:r>
    </w:p>
    <w:p w:rsidR="005C72D5" w:rsidRPr="005C72D5" w:rsidRDefault="005C72D5" w:rsidP="005C72D5">
      <w:pPr>
        <w:pStyle w:val="a3"/>
        <w:spacing w:before="20" w:beforeAutospacing="0"/>
        <w:jc w:val="right"/>
        <w:rPr>
          <w:sz w:val="28"/>
          <w:szCs w:val="28"/>
        </w:rPr>
      </w:pPr>
      <w:r w:rsidRPr="005C72D5">
        <w:rPr>
          <w:sz w:val="28"/>
          <w:szCs w:val="28"/>
        </w:rPr>
        <w:t xml:space="preserve">БУ «Няганский </w:t>
      </w:r>
      <w:r w:rsidR="001B25A1">
        <w:rPr>
          <w:sz w:val="28"/>
          <w:szCs w:val="28"/>
        </w:rPr>
        <w:t>технологический</w:t>
      </w:r>
      <w:r w:rsidRPr="005C72D5">
        <w:rPr>
          <w:sz w:val="28"/>
          <w:szCs w:val="28"/>
        </w:rPr>
        <w:t xml:space="preserve"> колледж» </w:t>
      </w:r>
    </w:p>
    <w:p w:rsidR="005C72D5" w:rsidRPr="005C72D5" w:rsidRDefault="001B25A1" w:rsidP="005C72D5">
      <w:pPr>
        <w:pStyle w:val="a3"/>
        <w:spacing w:before="20" w:beforeAutospacing="0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="005C72D5" w:rsidRPr="005C72D5">
        <w:rPr>
          <w:sz w:val="28"/>
          <w:szCs w:val="28"/>
        </w:rPr>
        <w:t>.Н</w:t>
      </w:r>
      <w:proofErr w:type="gramEnd"/>
      <w:r w:rsidR="005C72D5" w:rsidRPr="005C72D5">
        <w:rPr>
          <w:sz w:val="28"/>
          <w:szCs w:val="28"/>
        </w:rPr>
        <w:t>ягань</w:t>
      </w:r>
    </w:p>
    <w:p w:rsidR="0058335E" w:rsidRPr="005C72D5" w:rsidRDefault="00617EAE" w:rsidP="005C72D5">
      <w:pPr>
        <w:pStyle w:val="a3"/>
        <w:spacing w:before="20" w:before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8335E" w:rsidRPr="005C72D5">
        <w:rPr>
          <w:b/>
          <w:sz w:val="28"/>
          <w:szCs w:val="28"/>
        </w:rPr>
        <w:t>рофессиональны</w:t>
      </w:r>
      <w:r>
        <w:rPr>
          <w:b/>
          <w:sz w:val="28"/>
          <w:szCs w:val="28"/>
        </w:rPr>
        <w:t>е</w:t>
      </w:r>
      <w:r w:rsidR="0058335E" w:rsidRPr="005C72D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и</w:t>
      </w:r>
      <w:r w:rsidR="0058335E" w:rsidRPr="005C72D5">
        <w:rPr>
          <w:b/>
          <w:sz w:val="28"/>
          <w:szCs w:val="28"/>
        </w:rPr>
        <w:t xml:space="preserve"> в процессе </w:t>
      </w:r>
      <w:proofErr w:type="gramStart"/>
      <w:r w:rsidR="0058335E" w:rsidRPr="005C72D5">
        <w:rPr>
          <w:b/>
          <w:sz w:val="28"/>
          <w:szCs w:val="28"/>
        </w:rPr>
        <w:t>обучения</w:t>
      </w:r>
      <w:r w:rsidR="001B25A1">
        <w:rPr>
          <w:b/>
          <w:sz w:val="28"/>
          <w:szCs w:val="28"/>
        </w:rPr>
        <w:t xml:space="preserve"> </w:t>
      </w:r>
      <w:r w:rsidR="0058335E" w:rsidRPr="005C72D5">
        <w:rPr>
          <w:b/>
          <w:sz w:val="28"/>
          <w:szCs w:val="28"/>
        </w:rPr>
        <w:t xml:space="preserve"> </w:t>
      </w:r>
      <w:r w:rsidR="001B25A1">
        <w:rPr>
          <w:b/>
          <w:sz w:val="28"/>
          <w:szCs w:val="28"/>
        </w:rPr>
        <w:t>по спец</w:t>
      </w:r>
      <w:r w:rsidR="00814FAC">
        <w:rPr>
          <w:b/>
          <w:sz w:val="28"/>
          <w:szCs w:val="28"/>
        </w:rPr>
        <w:t>и</w:t>
      </w:r>
      <w:r w:rsidR="001B25A1">
        <w:rPr>
          <w:b/>
          <w:sz w:val="28"/>
          <w:szCs w:val="28"/>
        </w:rPr>
        <w:t>альности</w:t>
      </w:r>
      <w:proofErr w:type="gramEnd"/>
      <w:r w:rsidR="001B25A1">
        <w:rPr>
          <w:b/>
          <w:sz w:val="28"/>
          <w:szCs w:val="28"/>
        </w:rPr>
        <w:t xml:space="preserve"> </w:t>
      </w:r>
      <w:r w:rsidR="0058335E" w:rsidRPr="005C72D5">
        <w:rPr>
          <w:b/>
          <w:sz w:val="28"/>
          <w:szCs w:val="28"/>
        </w:rPr>
        <w:t>«</w:t>
      </w:r>
      <w:r w:rsidR="001B25A1">
        <w:rPr>
          <w:b/>
          <w:sz w:val="28"/>
          <w:szCs w:val="28"/>
        </w:rPr>
        <w:t>Техническая эксплуатация и обслуживание электрического и электромеханического оборудования</w:t>
      </w:r>
      <w:r w:rsidR="0058335E" w:rsidRPr="005C72D5">
        <w:rPr>
          <w:b/>
          <w:sz w:val="28"/>
          <w:szCs w:val="28"/>
        </w:rPr>
        <w:t>»</w:t>
      </w:r>
    </w:p>
    <w:p w:rsidR="0058335E" w:rsidRPr="00A254DB" w:rsidRDefault="0058335E" w:rsidP="00A254DB">
      <w:pPr>
        <w:spacing w:before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4DB">
        <w:rPr>
          <w:rFonts w:ascii="Times New Roman" w:hAnsi="Times New Roman" w:cs="Times New Roman"/>
          <w:sz w:val="28"/>
          <w:szCs w:val="28"/>
        </w:rPr>
        <w:t>Изменение формата федерального государственного образовательного стандарта, основанного на переходе от квалификационного к компетентностному подходу, предопределило необходимость в осмыслении и пересмотре целевых, содержательных, процессуальных характеристик, а так же  их неразрывное единство.</w:t>
      </w:r>
      <w:proofErr w:type="gramEnd"/>
      <w:r w:rsidRPr="00A254DB">
        <w:rPr>
          <w:rFonts w:ascii="Times New Roman" w:hAnsi="Times New Roman" w:cs="Times New Roman"/>
          <w:sz w:val="28"/>
          <w:szCs w:val="28"/>
        </w:rPr>
        <w:t xml:space="preserve"> В связи с этим широко реализуются инновационные процессы в содержании и технологиях образования, которые направлены на повышение качества подготовки специалистов в свете современных требований, а именно на развитие профессиональных компетенций.  </w:t>
      </w:r>
    </w:p>
    <w:p w:rsidR="0058335E" w:rsidRPr="00A254DB" w:rsidRDefault="0058335E" w:rsidP="00821E8E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A254DB">
        <w:rPr>
          <w:rFonts w:ascii="Times New Roman" w:hAnsi="Times New Roman" w:cs="Times New Roman"/>
          <w:sz w:val="28"/>
          <w:szCs w:val="28"/>
        </w:rPr>
        <w:t xml:space="preserve">   </w:t>
      </w:r>
      <w:r w:rsidRPr="00A254DB">
        <w:rPr>
          <w:rFonts w:ascii="Times New Roman" w:hAnsi="Times New Roman" w:cs="Times New Roman"/>
          <w:sz w:val="28"/>
          <w:szCs w:val="28"/>
        </w:rPr>
        <w:tab/>
        <w:t>Выстраивая перспективы профессионального развития, дума</w:t>
      </w:r>
      <w:r w:rsidR="00A254DB">
        <w:rPr>
          <w:rFonts w:ascii="Times New Roman" w:hAnsi="Times New Roman" w:cs="Times New Roman"/>
          <w:sz w:val="28"/>
          <w:szCs w:val="28"/>
        </w:rPr>
        <w:t>я о новых качествах выпускников,</w:t>
      </w:r>
      <w:r w:rsidRPr="00A254DB">
        <w:rPr>
          <w:rFonts w:ascii="Times New Roman" w:hAnsi="Times New Roman" w:cs="Times New Roman"/>
          <w:sz w:val="28"/>
          <w:szCs w:val="28"/>
        </w:rPr>
        <w:t xml:space="preserve"> можно с уверенностью сказать: будущее – за компетентными людьми, за их высоким профессионализмом.</w:t>
      </w:r>
      <w:r w:rsidR="00821E8E">
        <w:rPr>
          <w:rFonts w:ascii="Times New Roman" w:hAnsi="Times New Roman" w:cs="Times New Roman"/>
          <w:sz w:val="28"/>
          <w:szCs w:val="28"/>
        </w:rPr>
        <w:t xml:space="preserve"> </w:t>
      </w:r>
      <w:r w:rsidR="00F17883">
        <w:rPr>
          <w:rFonts w:ascii="Times New Roman" w:hAnsi="Times New Roman" w:cs="Times New Roman"/>
          <w:sz w:val="28"/>
          <w:szCs w:val="28"/>
        </w:rPr>
        <w:t>П</w:t>
      </w:r>
      <w:r w:rsidRPr="00A254DB">
        <w:rPr>
          <w:rFonts w:ascii="Times New Roman" w:hAnsi="Times New Roman" w:cs="Times New Roman"/>
          <w:sz w:val="28"/>
          <w:szCs w:val="28"/>
        </w:rPr>
        <w:t>рофессионализм – это мера и степень совершенства, которых достигает человек в своей деятельности. Профессиональная компетентность – степень проявления профессионализма, глубокое доскональное знание своего дела и способность делать его хорошо и эффективно.</w:t>
      </w:r>
    </w:p>
    <w:p w:rsidR="0058335E" w:rsidRPr="00A254DB" w:rsidRDefault="0058335E" w:rsidP="00A254DB">
      <w:pPr>
        <w:spacing w:before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DB">
        <w:rPr>
          <w:rFonts w:ascii="Times New Roman" w:hAnsi="Times New Roman" w:cs="Times New Roman"/>
          <w:sz w:val="28"/>
          <w:szCs w:val="28"/>
        </w:rPr>
        <w:t xml:space="preserve">Модульное обучение, основанное на компетенциях - система, в рамках которой осуществляется процесс профессионального образования. Главное в этой системе - ориентация образовательного процесса не на прохождение программы в количестве определённых часов, а результат, выраженный через профессиональные и </w:t>
      </w:r>
      <w:r w:rsidR="00A254DB">
        <w:rPr>
          <w:rFonts w:ascii="Times New Roman" w:hAnsi="Times New Roman" w:cs="Times New Roman"/>
          <w:sz w:val="28"/>
          <w:szCs w:val="28"/>
        </w:rPr>
        <w:t>общие</w:t>
      </w:r>
      <w:r w:rsidRPr="00A254DB">
        <w:rPr>
          <w:rFonts w:ascii="Times New Roman" w:hAnsi="Times New Roman" w:cs="Times New Roman"/>
          <w:sz w:val="28"/>
          <w:szCs w:val="28"/>
        </w:rPr>
        <w:t xml:space="preserve"> компетенции. </w:t>
      </w:r>
    </w:p>
    <w:p w:rsidR="0058335E" w:rsidRPr="00A254DB" w:rsidRDefault="0058335E" w:rsidP="00A254DB">
      <w:pPr>
        <w:spacing w:before="20"/>
        <w:ind w:firstLine="708"/>
        <w:rPr>
          <w:rFonts w:ascii="Times New Roman" w:hAnsi="Times New Roman" w:cs="Times New Roman"/>
          <w:sz w:val="28"/>
          <w:szCs w:val="28"/>
        </w:rPr>
      </w:pPr>
      <w:r w:rsidRPr="00A254DB">
        <w:rPr>
          <w:rFonts w:ascii="Times New Roman" w:hAnsi="Times New Roman" w:cs="Times New Roman"/>
          <w:sz w:val="28"/>
          <w:szCs w:val="28"/>
        </w:rPr>
        <w:t xml:space="preserve">Для эффективной реализации обучения в рамках модульных программ, основанных на компетенциях, перед преподавателями стоят следующие методические задачи: </w:t>
      </w:r>
      <w:r w:rsidRPr="00A254DB">
        <w:rPr>
          <w:rFonts w:ascii="Times New Roman" w:hAnsi="Times New Roman" w:cs="Times New Roman"/>
          <w:sz w:val="28"/>
          <w:szCs w:val="28"/>
        </w:rPr>
        <w:br/>
        <w:t xml:space="preserve">       - применять активные методы обучения; </w:t>
      </w:r>
      <w:r w:rsidRPr="00A254DB">
        <w:rPr>
          <w:rFonts w:ascii="Times New Roman" w:hAnsi="Times New Roman" w:cs="Times New Roman"/>
          <w:sz w:val="28"/>
          <w:szCs w:val="28"/>
        </w:rPr>
        <w:br/>
        <w:t xml:space="preserve">       - создавать условия для самоуправляемого обучения с максимальной опорой на практическое приобретение нового опыта; </w:t>
      </w:r>
      <w:r w:rsidRPr="00A254DB">
        <w:rPr>
          <w:rFonts w:ascii="Times New Roman" w:hAnsi="Times New Roman" w:cs="Times New Roman"/>
          <w:sz w:val="28"/>
          <w:szCs w:val="28"/>
        </w:rPr>
        <w:br/>
        <w:t xml:space="preserve">       - переосмыслить роль и функции самого преподавателя, научиться обучать по-новому. </w:t>
      </w:r>
    </w:p>
    <w:p w:rsidR="0058335E" w:rsidRPr="00A254DB" w:rsidRDefault="0058335E" w:rsidP="00A254DB">
      <w:pPr>
        <w:pStyle w:val="2"/>
        <w:widowControl w:val="0"/>
        <w:spacing w:before="20"/>
        <w:ind w:left="0" w:firstLine="708"/>
        <w:jc w:val="both"/>
        <w:rPr>
          <w:sz w:val="28"/>
          <w:szCs w:val="28"/>
        </w:rPr>
      </w:pPr>
      <w:r w:rsidRPr="00A254DB">
        <w:rPr>
          <w:sz w:val="28"/>
          <w:szCs w:val="28"/>
        </w:rPr>
        <w:lastRenderedPageBreak/>
        <w:t>В данной работе рассмотрены элементы различных технологий на примере профессионального модуля 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организаций». Стандартом определены следующие профессиональные компетенции:</w:t>
      </w:r>
    </w:p>
    <w:p w:rsidR="0058335E" w:rsidRPr="00A254DB" w:rsidRDefault="00A254DB" w:rsidP="00A254DB">
      <w:pPr>
        <w:pStyle w:val="2"/>
        <w:widowControl w:val="0"/>
        <w:spacing w:before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</w:t>
      </w:r>
      <w:r w:rsidR="0058335E" w:rsidRPr="00A254DB">
        <w:rPr>
          <w:sz w:val="28"/>
          <w:szCs w:val="28"/>
        </w:rPr>
        <w:t>ыполнять слесарную обработку, пригонку и пайку деталей и узлов различной сложности в процессе сборки</w:t>
      </w:r>
    </w:p>
    <w:p w:rsidR="0058335E" w:rsidRPr="00A254DB" w:rsidRDefault="0058335E" w:rsidP="00A254DB">
      <w:pPr>
        <w:pStyle w:val="2"/>
        <w:widowControl w:val="0"/>
        <w:spacing w:before="20"/>
        <w:ind w:left="0" w:firstLine="0"/>
        <w:jc w:val="both"/>
        <w:rPr>
          <w:bCs/>
          <w:sz w:val="28"/>
          <w:szCs w:val="28"/>
        </w:rPr>
      </w:pPr>
      <w:r w:rsidRPr="00A254DB">
        <w:rPr>
          <w:sz w:val="28"/>
          <w:szCs w:val="28"/>
        </w:rPr>
        <w:t xml:space="preserve">          - </w:t>
      </w:r>
      <w:r w:rsidR="00A254DB">
        <w:rPr>
          <w:bCs/>
          <w:sz w:val="28"/>
          <w:szCs w:val="28"/>
        </w:rPr>
        <w:t>и</w:t>
      </w:r>
      <w:r w:rsidRPr="00A254DB">
        <w:rPr>
          <w:bCs/>
          <w:sz w:val="28"/>
          <w:szCs w:val="28"/>
        </w:rPr>
        <w:t>зготовлять приспособления для сборки и ремонта</w:t>
      </w:r>
    </w:p>
    <w:p w:rsidR="0058335E" w:rsidRPr="00A254DB" w:rsidRDefault="00A254DB" w:rsidP="00A254DB">
      <w:pPr>
        <w:pStyle w:val="2"/>
        <w:widowControl w:val="0"/>
        <w:spacing w:before="20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- в</w:t>
      </w:r>
      <w:r w:rsidR="0058335E" w:rsidRPr="00A254DB">
        <w:rPr>
          <w:bCs/>
          <w:sz w:val="28"/>
          <w:szCs w:val="28"/>
        </w:rPr>
        <w:t>ыявлять и устранять дефекты во время эксплуатации оборудования и при проверке его в процессе ремонта</w:t>
      </w:r>
    </w:p>
    <w:p w:rsidR="0058335E" w:rsidRPr="00A254DB" w:rsidRDefault="00A254DB" w:rsidP="00A254DB">
      <w:pPr>
        <w:pStyle w:val="2"/>
        <w:widowControl w:val="0"/>
        <w:spacing w:before="2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- с</w:t>
      </w:r>
      <w:r w:rsidR="0058335E" w:rsidRPr="00A254DB">
        <w:rPr>
          <w:bCs/>
          <w:sz w:val="28"/>
          <w:szCs w:val="28"/>
        </w:rPr>
        <w:t>оставлять дефектные ведомости</w:t>
      </w:r>
      <w:r w:rsidR="0058335E" w:rsidRPr="00A254DB">
        <w:rPr>
          <w:bCs/>
          <w:i/>
          <w:sz w:val="28"/>
          <w:szCs w:val="28"/>
        </w:rPr>
        <w:t xml:space="preserve"> </w:t>
      </w:r>
      <w:r w:rsidR="0058335E" w:rsidRPr="00A254DB">
        <w:rPr>
          <w:bCs/>
          <w:sz w:val="28"/>
          <w:szCs w:val="28"/>
        </w:rPr>
        <w:t>на ремонт электрооборудования</w:t>
      </w:r>
    </w:p>
    <w:p w:rsidR="0058335E" w:rsidRPr="00A254DB" w:rsidRDefault="0058335E" w:rsidP="00A254DB">
      <w:pPr>
        <w:pStyle w:val="Style3"/>
        <w:widowControl/>
        <w:tabs>
          <w:tab w:val="left" w:pos="3144"/>
        </w:tabs>
        <w:spacing w:before="20" w:line="240" w:lineRule="auto"/>
        <w:ind w:right="57"/>
        <w:rPr>
          <w:sz w:val="28"/>
          <w:szCs w:val="28"/>
        </w:rPr>
      </w:pPr>
      <w:r w:rsidRPr="00A254DB">
        <w:rPr>
          <w:sz w:val="28"/>
          <w:szCs w:val="28"/>
        </w:rPr>
        <w:t xml:space="preserve">           Для формирования профессиональных компетенций можно использовать элементы различных педагогических технологий. Прогрессивно все, что эффективно, независимо от того, когда оно рождено – давно или только что, преимущественными могут считаться те, что ориентированы на самостоятельность обучающегося, где явно может быть представлен «продукт» работы, который может быть оценен преподавателем и </w:t>
      </w:r>
      <w:r w:rsidR="00A254DB">
        <w:rPr>
          <w:sz w:val="28"/>
          <w:szCs w:val="28"/>
        </w:rPr>
        <w:t>обучающимися</w:t>
      </w:r>
      <w:r w:rsidRPr="00A254DB">
        <w:rPr>
          <w:sz w:val="28"/>
          <w:szCs w:val="28"/>
        </w:rPr>
        <w:t xml:space="preserve">. </w:t>
      </w:r>
    </w:p>
    <w:p w:rsidR="0058335E" w:rsidRPr="00A254DB" w:rsidRDefault="0058335E" w:rsidP="00A254DB">
      <w:pPr>
        <w:pStyle w:val="Style3"/>
        <w:widowControl/>
        <w:tabs>
          <w:tab w:val="left" w:pos="3144"/>
        </w:tabs>
        <w:spacing w:before="20" w:line="240" w:lineRule="auto"/>
        <w:ind w:right="57"/>
        <w:rPr>
          <w:sz w:val="28"/>
          <w:szCs w:val="28"/>
        </w:rPr>
      </w:pPr>
      <w:r w:rsidRPr="00A254DB">
        <w:rPr>
          <w:sz w:val="28"/>
          <w:szCs w:val="28"/>
        </w:rPr>
        <w:t xml:space="preserve">            Примером могут служить лабораторно-практические работы, </w:t>
      </w:r>
      <w:r w:rsidRPr="00A254DB">
        <w:rPr>
          <w:rStyle w:val="FontStyle16"/>
          <w:rFonts w:ascii="Times New Roman" w:hAnsi="Times New Roman" w:cs="Times New Roman"/>
          <w:sz w:val="28"/>
          <w:szCs w:val="28"/>
        </w:rPr>
        <w:t xml:space="preserve">в которых доминирует практическая деятельность обучающихся, осуществляемая на основе специально разработанных заданий. </w:t>
      </w:r>
      <w:r w:rsidRPr="00A254DB">
        <w:rPr>
          <w:rStyle w:val="FontStyle19"/>
          <w:rFonts w:ascii="Times New Roman" w:hAnsi="Times New Roman" w:cs="Times New Roman"/>
          <w:sz w:val="28"/>
          <w:szCs w:val="28"/>
        </w:rPr>
        <w:t>Ведущей дидактической целью практических занятий явля</w:t>
      </w:r>
      <w:r w:rsidRPr="00A254DB">
        <w:rPr>
          <w:rStyle w:val="FontStyle19"/>
          <w:rFonts w:ascii="Times New Roman" w:hAnsi="Times New Roman" w:cs="Times New Roman"/>
          <w:sz w:val="28"/>
          <w:szCs w:val="28"/>
        </w:rPr>
        <w:softHyphen/>
        <w:t>ется формирование профессиональных умений – выпол</w:t>
      </w:r>
      <w:r w:rsidRPr="00A254DB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нение определённых действий, операций, необходимых в последующей профессиональной деятельности. </w:t>
      </w:r>
      <w:r w:rsidRPr="00A254DB">
        <w:rPr>
          <w:rStyle w:val="FontStyle16"/>
          <w:rFonts w:ascii="Times New Roman" w:hAnsi="Times New Roman" w:cs="Times New Roman"/>
          <w:sz w:val="28"/>
          <w:szCs w:val="28"/>
        </w:rPr>
        <w:t xml:space="preserve">Осваивая слесарные и слесарно-сборочные работы </w:t>
      </w:r>
      <w:r w:rsidRPr="00A254DB">
        <w:rPr>
          <w:sz w:val="28"/>
          <w:szCs w:val="28"/>
        </w:rPr>
        <w:t>необходимо уметь производить не только саму операцию, но и выполнять контроль, видеть дефекты выполненной работы и уметь по возможности их устранять. Для этого были разработаны инструкции по всем видам слесар</w:t>
      </w:r>
      <w:r w:rsidR="00F6009F">
        <w:rPr>
          <w:sz w:val="28"/>
          <w:szCs w:val="28"/>
        </w:rPr>
        <w:t xml:space="preserve">ных и  слесарно-сборочных работ. Для примера рассмотрены инструкции для </w:t>
      </w:r>
      <w:proofErr w:type="gramStart"/>
      <w:r w:rsidR="00F6009F">
        <w:rPr>
          <w:sz w:val="28"/>
          <w:szCs w:val="28"/>
        </w:rPr>
        <w:t>обучающихся</w:t>
      </w:r>
      <w:proofErr w:type="gramEnd"/>
      <w:r w:rsidR="00F6009F">
        <w:rPr>
          <w:sz w:val="28"/>
          <w:szCs w:val="28"/>
        </w:rPr>
        <w:t>.</w:t>
      </w:r>
    </w:p>
    <w:p w:rsidR="0058335E" w:rsidRPr="00A254DB" w:rsidRDefault="0058335E" w:rsidP="00A254DB">
      <w:pPr>
        <w:pStyle w:val="Style3"/>
        <w:widowControl/>
        <w:tabs>
          <w:tab w:val="left" w:pos="3144"/>
        </w:tabs>
        <w:spacing w:before="20" w:line="240" w:lineRule="auto"/>
        <w:ind w:right="57"/>
        <w:rPr>
          <w:rStyle w:val="FontStyle16"/>
          <w:rFonts w:ascii="Times New Roman" w:hAnsi="Times New Roman" w:cs="Times New Roman"/>
          <w:sz w:val="28"/>
          <w:szCs w:val="28"/>
        </w:rPr>
      </w:pPr>
      <w:r w:rsidRPr="00A254DB">
        <w:rPr>
          <w:sz w:val="28"/>
          <w:szCs w:val="28"/>
        </w:rPr>
        <w:t xml:space="preserve">            В процессе эксплуатации оборудования необходимо выявлять и устранять дефекты, уметь выполнять проверку и ремонт узлов и механизмов. Для закрепления теоретического материала применяются  практические работы, позволяющие не только проводить разборку оборудования в нужном объеме, но и дают практическую возможность заполнения дефектной ведомости. Дефектная ведомость была разработана совместно с мастером производственного обучения и адаптирована к </w:t>
      </w:r>
      <w:r w:rsidR="00F6009F">
        <w:rPr>
          <w:sz w:val="28"/>
          <w:szCs w:val="28"/>
        </w:rPr>
        <w:t>учебному процессу. Примером является инструкция выполнения диффектовки асинхронного двигателя</w:t>
      </w:r>
      <w:proofErr w:type="gramStart"/>
      <w:r w:rsidR="00F6009F">
        <w:rPr>
          <w:sz w:val="28"/>
          <w:szCs w:val="28"/>
        </w:rPr>
        <w:t>.</w:t>
      </w:r>
      <w:r w:rsidR="005C72D5">
        <w:rPr>
          <w:sz w:val="28"/>
          <w:szCs w:val="28"/>
        </w:rPr>
        <w:t>.</w:t>
      </w:r>
      <w:r w:rsidRPr="00A254DB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8335E" w:rsidRPr="00A254DB" w:rsidRDefault="0058335E" w:rsidP="00A254DB">
      <w:pPr>
        <w:spacing w:before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DB">
        <w:rPr>
          <w:rStyle w:val="FontStyle16"/>
          <w:rFonts w:ascii="Times New Roman" w:hAnsi="Times New Roman" w:cs="Times New Roman"/>
          <w:sz w:val="28"/>
          <w:szCs w:val="28"/>
        </w:rPr>
        <w:t>Лабораторные и практические занятия способствуют интеграции мыслительной и практической деятельности  обучающихся, развитию коммуникативных способностей, профессиональной самостоятельности и мобильности,</w:t>
      </w:r>
      <w:r w:rsidRPr="00A254DB">
        <w:rPr>
          <w:rFonts w:ascii="Times New Roman" w:hAnsi="Times New Roman" w:cs="Times New Roman"/>
          <w:sz w:val="28"/>
          <w:szCs w:val="28"/>
        </w:rPr>
        <w:t xml:space="preserve"> обучающиеся ведут общение, сотрудничество и согласованные действия. При решении производственных ситуаций и подготовке ответов на контрольные вопросы ведут профессиональные дискуссии, достигают взаимопонимания. </w:t>
      </w:r>
    </w:p>
    <w:p w:rsidR="0058335E" w:rsidRPr="00A254DB" w:rsidRDefault="0058335E" w:rsidP="00A254DB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A254DB">
        <w:rPr>
          <w:rFonts w:ascii="Times New Roman" w:hAnsi="Times New Roman" w:cs="Times New Roman"/>
          <w:sz w:val="28"/>
          <w:szCs w:val="28"/>
        </w:rPr>
        <w:lastRenderedPageBreak/>
        <w:t xml:space="preserve">             В помощь обучающимся разработаны методические рекомендации, которые помогают каждому из них правильно распределить время работы на уроке, выбрать свой индивидуальный темп. При выполнении работ обучающиеся соблюдают соответствующие нормы, требования, предписания и оценивают результаты своей деятельности. У них развивается логическое мышление, а также формируются умения анализа производственных систем и процессов.</w:t>
      </w:r>
    </w:p>
    <w:p w:rsidR="0058335E" w:rsidRPr="00A254DB" w:rsidRDefault="0058335E" w:rsidP="00F1788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54DB">
        <w:rPr>
          <w:rFonts w:ascii="Times New Roman" w:hAnsi="Times New Roman" w:cs="Times New Roman"/>
          <w:sz w:val="28"/>
          <w:szCs w:val="28"/>
        </w:rPr>
        <w:t xml:space="preserve">Центральным моментом в организации обучения в духе компетентностного подхода является поиск и освоение таких форм обучения, в которых акцент ставится на самостоятельной и ответственной учебной деятельности самих учащихся. Проектные формы обучения применяются при освоении такой профессиональной компетенции как </w:t>
      </w:r>
      <w:r w:rsidR="00956038">
        <w:rPr>
          <w:rFonts w:ascii="Times New Roman" w:hAnsi="Times New Roman" w:cs="Times New Roman"/>
          <w:sz w:val="28"/>
          <w:szCs w:val="28"/>
        </w:rPr>
        <w:t>–</w:t>
      </w:r>
      <w:r w:rsidRPr="00A254DB">
        <w:rPr>
          <w:rFonts w:ascii="Times New Roman" w:hAnsi="Times New Roman" w:cs="Times New Roman"/>
          <w:sz w:val="28"/>
          <w:szCs w:val="28"/>
        </w:rPr>
        <w:t xml:space="preserve"> </w:t>
      </w:r>
      <w:r w:rsidR="00956038">
        <w:rPr>
          <w:rFonts w:ascii="Times New Roman" w:hAnsi="Times New Roman" w:cs="Times New Roman"/>
          <w:sz w:val="28"/>
          <w:szCs w:val="28"/>
        </w:rPr>
        <w:t>«</w:t>
      </w:r>
      <w:r w:rsidRPr="00A254DB">
        <w:rPr>
          <w:rFonts w:ascii="Times New Roman" w:hAnsi="Times New Roman" w:cs="Times New Roman"/>
          <w:bCs/>
          <w:sz w:val="28"/>
          <w:szCs w:val="28"/>
        </w:rPr>
        <w:t>Изготовлять приспособления для сборки и ремонта</w:t>
      </w:r>
      <w:r w:rsidR="00956038">
        <w:rPr>
          <w:rFonts w:ascii="Times New Roman" w:hAnsi="Times New Roman" w:cs="Times New Roman"/>
          <w:bCs/>
          <w:sz w:val="28"/>
          <w:szCs w:val="28"/>
        </w:rPr>
        <w:t>»</w:t>
      </w:r>
      <w:r w:rsidRPr="00A254DB">
        <w:rPr>
          <w:rFonts w:ascii="Times New Roman" w:hAnsi="Times New Roman" w:cs="Times New Roman"/>
          <w:bCs/>
          <w:sz w:val="28"/>
          <w:szCs w:val="28"/>
        </w:rPr>
        <w:t>. Обучающиеся разрабатывают проект по инструкции преподавателя</w:t>
      </w:r>
      <w:r w:rsidR="00476A2F" w:rsidRPr="00A254DB">
        <w:rPr>
          <w:rFonts w:ascii="Times New Roman" w:hAnsi="Times New Roman" w:cs="Times New Roman"/>
          <w:bCs/>
          <w:sz w:val="28"/>
          <w:szCs w:val="28"/>
        </w:rPr>
        <w:t xml:space="preserve"> при изучении МДК </w:t>
      </w:r>
      <w:r w:rsidR="00476A2F" w:rsidRPr="00956038">
        <w:rPr>
          <w:rFonts w:ascii="Times New Roman" w:hAnsi="Times New Roman" w:cs="Times New Roman"/>
          <w:bCs/>
          <w:sz w:val="28"/>
          <w:szCs w:val="28"/>
        </w:rPr>
        <w:t>«</w:t>
      </w:r>
      <w:r w:rsidR="00956038" w:rsidRPr="0095603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слесарно-сборочных и электромонтажных работ</w:t>
      </w:r>
      <w:r w:rsidR="00476A2F" w:rsidRPr="0095603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254DB">
        <w:rPr>
          <w:rFonts w:ascii="Times New Roman" w:hAnsi="Times New Roman" w:cs="Times New Roman"/>
          <w:bCs/>
          <w:sz w:val="28"/>
          <w:szCs w:val="28"/>
        </w:rPr>
        <w:t>, а затем выполняют работу практической части на учебной практике. В качестве заданий могут быть различные виды приспособлений, такие как кондукторы для выполнения электромонтажных работ, кондукторы для подготовительных работ с кабельной продукцией, кондукторы для изготовления заклепок, приспособления для организации выполнения мелких работ по паянию пр</w:t>
      </w:r>
      <w:r w:rsidR="00F6009F">
        <w:rPr>
          <w:rFonts w:ascii="Times New Roman" w:hAnsi="Times New Roman" w:cs="Times New Roman"/>
          <w:bCs/>
          <w:sz w:val="28"/>
          <w:szCs w:val="28"/>
        </w:rPr>
        <w:t xml:space="preserve">оводниковой продукции и деталей. </w:t>
      </w:r>
      <w:proofErr w:type="gramStart"/>
      <w:r w:rsidR="00F6009F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="00F6009F">
        <w:rPr>
          <w:rFonts w:ascii="Times New Roman" w:hAnsi="Times New Roman" w:cs="Times New Roman"/>
          <w:bCs/>
          <w:sz w:val="28"/>
          <w:szCs w:val="28"/>
        </w:rPr>
        <w:t xml:space="preserve"> выдается Примерный план выполнения проекта</w:t>
      </w:r>
      <w:r w:rsidR="00476A2F" w:rsidRPr="00A254DB">
        <w:rPr>
          <w:rFonts w:ascii="Times New Roman" w:hAnsi="Times New Roman" w:cs="Times New Roman"/>
          <w:bCs/>
          <w:sz w:val="28"/>
          <w:szCs w:val="28"/>
        </w:rPr>
        <w:t>.</w:t>
      </w:r>
      <w:r w:rsidRPr="00A254DB">
        <w:rPr>
          <w:rFonts w:ascii="Times New Roman" w:hAnsi="Times New Roman" w:cs="Times New Roman"/>
          <w:bCs/>
          <w:sz w:val="28"/>
          <w:szCs w:val="28"/>
        </w:rPr>
        <w:t xml:space="preserve">  В ходе подготовки проекта обучающиеся </w:t>
      </w:r>
      <w:r w:rsidRPr="00A254DB">
        <w:rPr>
          <w:rFonts w:ascii="Times New Roman" w:hAnsi="Times New Roman" w:cs="Times New Roman"/>
          <w:sz w:val="28"/>
          <w:szCs w:val="28"/>
        </w:rPr>
        <w:t>работают с    дополнительными источниками информации (журналами, справочниками, нормативными документами, использует информацию профессиональных сайтов  в интернете и пр.).</w:t>
      </w:r>
    </w:p>
    <w:p w:rsidR="0058335E" w:rsidRPr="00A254DB" w:rsidRDefault="0058335E" w:rsidP="00FF74D7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A254DB">
        <w:rPr>
          <w:rFonts w:ascii="Times New Roman" w:hAnsi="Times New Roman" w:cs="Times New Roman"/>
          <w:sz w:val="28"/>
          <w:szCs w:val="28"/>
        </w:rPr>
        <w:t xml:space="preserve">         Работа над проектом возможна и группой </w:t>
      </w:r>
      <w:proofErr w:type="gramStart"/>
      <w:r w:rsidRPr="00A254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54DB">
        <w:rPr>
          <w:rFonts w:ascii="Times New Roman" w:hAnsi="Times New Roman" w:cs="Times New Roman"/>
          <w:sz w:val="28"/>
          <w:szCs w:val="28"/>
        </w:rPr>
        <w:t>. Умение работать в команде – это условие успешной профессиональной деятельности. Мотивация деятельности учащихся, в основном, осуществляется через связь с профессией, с жизнью, с использованием фактического материала и конкретных производственных ситуаций.</w:t>
      </w:r>
      <w:r w:rsidR="00FF74D7">
        <w:rPr>
          <w:rFonts w:ascii="Times New Roman" w:hAnsi="Times New Roman" w:cs="Times New Roman"/>
          <w:sz w:val="28"/>
          <w:szCs w:val="28"/>
        </w:rPr>
        <w:t xml:space="preserve"> </w:t>
      </w:r>
      <w:r w:rsidRPr="00A254DB">
        <w:rPr>
          <w:rFonts w:ascii="Times New Roman" w:hAnsi="Times New Roman" w:cs="Times New Roman"/>
          <w:sz w:val="28"/>
          <w:szCs w:val="28"/>
        </w:rPr>
        <w:t xml:space="preserve">Время, которое учащиеся должны потратить на исследования, фантазии, размышления и структурирование полученного опыта, является важнейшей частью любой эффективной образовательной программы. </w:t>
      </w:r>
    </w:p>
    <w:p w:rsidR="00A254DB" w:rsidRDefault="0058335E" w:rsidP="00A254DB">
      <w:pPr>
        <w:spacing w:before="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DB">
        <w:rPr>
          <w:rFonts w:ascii="Times New Roman" w:hAnsi="Times New Roman" w:cs="Times New Roman"/>
          <w:sz w:val="28"/>
          <w:szCs w:val="28"/>
        </w:rPr>
        <w:t xml:space="preserve">Умения и навыки </w:t>
      </w:r>
      <w:r w:rsidR="00FF74D7">
        <w:rPr>
          <w:rFonts w:ascii="Times New Roman" w:hAnsi="Times New Roman" w:cs="Times New Roman"/>
          <w:sz w:val="28"/>
          <w:szCs w:val="28"/>
        </w:rPr>
        <w:t>обучающихся</w:t>
      </w:r>
      <w:r w:rsidRPr="00A254DB">
        <w:rPr>
          <w:rFonts w:ascii="Times New Roman" w:hAnsi="Times New Roman" w:cs="Times New Roman"/>
          <w:sz w:val="28"/>
          <w:szCs w:val="28"/>
        </w:rPr>
        <w:t xml:space="preserve"> при выполнении учебно-производственных заданий в процессе </w:t>
      </w:r>
      <w:r w:rsidR="00FF74D7">
        <w:rPr>
          <w:rFonts w:ascii="Times New Roman" w:hAnsi="Times New Roman" w:cs="Times New Roman"/>
          <w:sz w:val="28"/>
          <w:szCs w:val="28"/>
        </w:rPr>
        <w:t>учебной практики</w:t>
      </w:r>
      <w:r w:rsidRPr="00A254DB">
        <w:rPr>
          <w:rFonts w:ascii="Times New Roman" w:hAnsi="Times New Roman" w:cs="Times New Roman"/>
          <w:sz w:val="28"/>
          <w:szCs w:val="28"/>
        </w:rPr>
        <w:t xml:space="preserve"> являются мерилом осознанности, прочности, эффективности усвоения знаний специальных предметов и должны рассматриваться как основной фактор обратной связи в системе «</w:t>
      </w:r>
      <w:r w:rsidR="00476A2F" w:rsidRPr="00A254DB">
        <w:rPr>
          <w:rFonts w:ascii="Times New Roman" w:hAnsi="Times New Roman" w:cs="Times New Roman"/>
          <w:sz w:val="28"/>
          <w:szCs w:val="28"/>
        </w:rPr>
        <w:t>МДК</w:t>
      </w:r>
      <w:r w:rsidRPr="00A254DB">
        <w:rPr>
          <w:rFonts w:ascii="Times New Roman" w:hAnsi="Times New Roman" w:cs="Times New Roman"/>
          <w:sz w:val="28"/>
          <w:szCs w:val="28"/>
        </w:rPr>
        <w:t xml:space="preserve"> – </w:t>
      </w:r>
      <w:r w:rsidR="00476A2F" w:rsidRPr="00A254DB">
        <w:rPr>
          <w:rFonts w:ascii="Times New Roman" w:hAnsi="Times New Roman" w:cs="Times New Roman"/>
          <w:sz w:val="28"/>
          <w:szCs w:val="28"/>
        </w:rPr>
        <w:t>учебная и производственная практика</w:t>
      </w:r>
      <w:r w:rsidRPr="00A254D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335E" w:rsidRPr="00A254DB" w:rsidRDefault="0058335E" w:rsidP="00E42C14">
      <w:pPr>
        <w:spacing w:before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4DB">
        <w:rPr>
          <w:rFonts w:ascii="Times New Roman" w:hAnsi="Times New Roman" w:cs="Times New Roman"/>
          <w:sz w:val="28"/>
          <w:szCs w:val="28"/>
        </w:rPr>
        <w:lastRenderedPageBreak/>
        <w:t>Хочется отметить, что выбранные технологии не только активизировали познавательную деятельность, но и повысили качество освоения компетенций.</w:t>
      </w:r>
    </w:p>
    <w:p w:rsidR="0058335E" w:rsidRPr="00F17883" w:rsidRDefault="00F6009F" w:rsidP="00F1788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выполнению практической работы</w:t>
      </w:r>
    </w:p>
    <w:p w:rsidR="0058335E" w:rsidRPr="00F17883" w:rsidRDefault="0058335E" w:rsidP="00F178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83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821E8E">
        <w:rPr>
          <w:rFonts w:ascii="Times New Roman" w:hAnsi="Times New Roman" w:cs="Times New Roman"/>
          <w:b/>
          <w:sz w:val="28"/>
          <w:szCs w:val="28"/>
        </w:rPr>
        <w:t>Х</w:t>
      </w:r>
    </w:p>
    <w:p w:rsidR="0058335E" w:rsidRPr="00F17883" w:rsidRDefault="0058335E" w:rsidP="00F17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883">
        <w:rPr>
          <w:rFonts w:ascii="Times New Roman" w:hAnsi="Times New Roman" w:cs="Times New Roman"/>
          <w:b/>
          <w:sz w:val="28"/>
          <w:szCs w:val="28"/>
        </w:rPr>
        <w:t>Тема:</w:t>
      </w:r>
      <w:r w:rsidRPr="00F17883">
        <w:rPr>
          <w:rFonts w:ascii="Times New Roman" w:hAnsi="Times New Roman" w:cs="Times New Roman"/>
          <w:sz w:val="28"/>
          <w:szCs w:val="28"/>
        </w:rPr>
        <w:t xml:space="preserve"> Определение качества выполненной разметки детали</w:t>
      </w:r>
    </w:p>
    <w:p w:rsidR="0058335E" w:rsidRPr="00F17883" w:rsidRDefault="0058335E" w:rsidP="00F17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883">
        <w:rPr>
          <w:rFonts w:ascii="Times New Roman" w:hAnsi="Times New Roman" w:cs="Times New Roman"/>
          <w:b/>
          <w:sz w:val="28"/>
          <w:szCs w:val="28"/>
        </w:rPr>
        <w:t>Цель:</w:t>
      </w:r>
      <w:r w:rsidRPr="00F17883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="00821E8E">
        <w:rPr>
          <w:rFonts w:ascii="Times New Roman" w:hAnsi="Times New Roman" w:cs="Times New Roman"/>
          <w:sz w:val="28"/>
          <w:szCs w:val="28"/>
        </w:rPr>
        <w:t xml:space="preserve">выполнять плоскостную разметку,  </w:t>
      </w:r>
      <w:r w:rsidRPr="00F17883">
        <w:rPr>
          <w:rFonts w:ascii="Times New Roman" w:hAnsi="Times New Roman" w:cs="Times New Roman"/>
          <w:sz w:val="28"/>
          <w:szCs w:val="28"/>
        </w:rPr>
        <w:t>выявлять дефекты выполненной работы</w:t>
      </w:r>
      <w:r w:rsidR="00956038" w:rsidRPr="00F17883">
        <w:rPr>
          <w:rFonts w:ascii="Times New Roman" w:hAnsi="Times New Roman" w:cs="Times New Roman"/>
          <w:sz w:val="28"/>
          <w:szCs w:val="28"/>
        </w:rPr>
        <w:t>.</w:t>
      </w:r>
      <w:r w:rsidR="00E42C14" w:rsidRPr="00F17883">
        <w:rPr>
          <w:rFonts w:ascii="Times New Roman" w:hAnsi="Times New Roman" w:cs="Times New Roman"/>
          <w:sz w:val="28"/>
          <w:szCs w:val="28"/>
        </w:rPr>
        <w:t xml:space="preserve"> </w:t>
      </w:r>
      <w:r w:rsidRPr="00F17883">
        <w:rPr>
          <w:rFonts w:ascii="Times New Roman" w:hAnsi="Times New Roman" w:cs="Times New Roman"/>
          <w:sz w:val="28"/>
          <w:szCs w:val="28"/>
        </w:rPr>
        <w:t>Уметь устранять по возможности данные дефекты</w:t>
      </w:r>
      <w:r w:rsidR="00821E8E">
        <w:rPr>
          <w:rFonts w:ascii="Times New Roman" w:hAnsi="Times New Roman" w:cs="Times New Roman"/>
          <w:sz w:val="28"/>
          <w:szCs w:val="28"/>
        </w:rPr>
        <w:t>.</w:t>
      </w:r>
    </w:p>
    <w:p w:rsidR="0058335E" w:rsidRPr="00F17883" w:rsidRDefault="0058335E" w:rsidP="00F17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88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17883">
        <w:rPr>
          <w:rFonts w:ascii="Times New Roman" w:hAnsi="Times New Roman" w:cs="Times New Roman"/>
          <w:sz w:val="28"/>
          <w:szCs w:val="28"/>
        </w:rPr>
        <w:t xml:space="preserve"> заготовки для выполнения разметки</w:t>
      </w:r>
      <w:r w:rsidR="00E42C14" w:rsidRPr="00F17883">
        <w:rPr>
          <w:rFonts w:ascii="Times New Roman" w:hAnsi="Times New Roman" w:cs="Times New Roman"/>
          <w:sz w:val="28"/>
          <w:szCs w:val="28"/>
        </w:rPr>
        <w:t xml:space="preserve">, </w:t>
      </w:r>
      <w:r w:rsidRPr="00F17883">
        <w:rPr>
          <w:rFonts w:ascii="Times New Roman" w:hAnsi="Times New Roman" w:cs="Times New Roman"/>
          <w:sz w:val="28"/>
          <w:szCs w:val="28"/>
        </w:rPr>
        <w:t>слесарные инструменты и приспособления</w:t>
      </w:r>
      <w:r w:rsidR="00E42C14" w:rsidRPr="00F17883">
        <w:rPr>
          <w:rFonts w:ascii="Times New Roman" w:hAnsi="Times New Roman" w:cs="Times New Roman"/>
          <w:sz w:val="28"/>
          <w:szCs w:val="28"/>
        </w:rPr>
        <w:t>,</w:t>
      </w:r>
      <w:r w:rsidRPr="00F17883">
        <w:rPr>
          <w:rFonts w:ascii="Times New Roman" w:hAnsi="Times New Roman" w:cs="Times New Roman"/>
          <w:sz w:val="28"/>
          <w:szCs w:val="28"/>
        </w:rPr>
        <w:t xml:space="preserve"> таблицы возможных дефектов</w:t>
      </w:r>
    </w:p>
    <w:p w:rsidR="00821E8E" w:rsidRPr="00821E8E" w:rsidRDefault="0058335E" w:rsidP="00821E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7883">
        <w:rPr>
          <w:rFonts w:ascii="Times New Roman" w:hAnsi="Times New Roman" w:cs="Times New Roman"/>
          <w:b/>
          <w:sz w:val="28"/>
          <w:szCs w:val="28"/>
        </w:rPr>
        <w:t>Ход работы:</w:t>
      </w:r>
      <w:r w:rsidR="00821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E8E" w:rsidRPr="00821E8E">
        <w:rPr>
          <w:rFonts w:ascii="Times New Roman" w:hAnsi="Times New Roman" w:cs="Times New Roman"/>
          <w:sz w:val="28"/>
          <w:szCs w:val="28"/>
        </w:rPr>
        <w:t xml:space="preserve">1. </w:t>
      </w:r>
      <w:r w:rsidR="00821E8E">
        <w:rPr>
          <w:rFonts w:ascii="Times New Roman" w:hAnsi="Times New Roman" w:cs="Times New Roman"/>
          <w:sz w:val="28"/>
          <w:szCs w:val="28"/>
        </w:rPr>
        <w:t>И</w:t>
      </w:r>
      <w:r w:rsidRPr="00821E8E">
        <w:rPr>
          <w:rFonts w:ascii="Times New Roman" w:hAnsi="Times New Roman" w:cs="Times New Roman"/>
          <w:sz w:val="28"/>
          <w:szCs w:val="28"/>
        </w:rPr>
        <w:t>нструктаж по технике безопасности</w:t>
      </w:r>
    </w:p>
    <w:p w:rsidR="00821E8E" w:rsidRDefault="00821E8E" w:rsidP="00821E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1E8E">
        <w:rPr>
          <w:rFonts w:ascii="Times New Roman" w:hAnsi="Times New Roman" w:cs="Times New Roman"/>
          <w:sz w:val="28"/>
          <w:szCs w:val="28"/>
        </w:rPr>
        <w:t xml:space="preserve">                       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8335E" w:rsidRPr="00F17883">
        <w:rPr>
          <w:rFonts w:ascii="Times New Roman" w:hAnsi="Times New Roman" w:cs="Times New Roman"/>
          <w:sz w:val="28"/>
          <w:szCs w:val="28"/>
        </w:rPr>
        <w:t>ыполнение разметки по заданию</w:t>
      </w:r>
    </w:p>
    <w:p w:rsidR="00821E8E" w:rsidRDefault="00821E8E" w:rsidP="00821E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821E8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8335E" w:rsidRPr="00F17883">
        <w:rPr>
          <w:rFonts w:ascii="Times New Roman" w:hAnsi="Times New Roman" w:cs="Times New Roman"/>
          <w:sz w:val="28"/>
          <w:szCs w:val="28"/>
        </w:rPr>
        <w:t>ыявление дефектов</w:t>
      </w:r>
    </w:p>
    <w:p w:rsidR="00821E8E" w:rsidRDefault="00821E8E" w:rsidP="00821E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4. З</w:t>
      </w:r>
      <w:r w:rsidR="0058335E" w:rsidRPr="00F17883">
        <w:rPr>
          <w:rFonts w:ascii="Times New Roman" w:hAnsi="Times New Roman" w:cs="Times New Roman"/>
          <w:sz w:val="28"/>
          <w:szCs w:val="28"/>
        </w:rPr>
        <w:t>аполнение таблицы</w:t>
      </w:r>
    </w:p>
    <w:p w:rsidR="0058335E" w:rsidRPr="00F17883" w:rsidRDefault="00821E8E" w:rsidP="00821E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5. И</w:t>
      </w:r>
      <w:r w:rsidR="0058335E" w:rsidRPr="00F17883">
        <w:rPr>
          <w:rFonts w:ascii="Times New Roman" w:hAnsi="Times New Roman" w:cs="Times New Roman"/>
          <w:sz w:val="28"/>
          <w:szCs w:val="28"/>
        </w:rPr>
        <w:t>справление дефектов</w:t>
      </w:r>
    </w:p>
    <w:p w:rsidR="0058335E" w:rsidRPr="00F17883" w:rsidRDefault="0058335E" w:rsidP="00F178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883">
        <w:rPr>
          <w:rFonts w:ascii="Times New Roman" w:hAnsi="Times New Roman" w:cs="Times New Roman"/>
          <w:b/>
          <w:sz w:val="28"/>
          <w:szCs w:val="28"/>
        </w:rPr>
        <w:t>Выполнение работы:</w:t>
      </w:r>
    </w:p>
    <w:p w:rsidR="0058335E" w:rsidRPr="00F17883" w:rsidRDefault="00821E8E" w:rsidP="00F178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335E" w:rsidRPr="00F17883">
        <w:rPr>
          <w:rFonts w:ascii="Times New Roman" w:hAnsi="Times New Roman" w:cs="Times New Roman"/>
          <w:sz w:val="28"/>
          <w:szCs w:val="28"/>
        </w:rPr>
        <w:t>бразец №1 – выполнение разметки прямых параллельных линий</w:t>
      </w:r>
    </w:p>
    <w:p w:rsidR="00476A2F" w:rsidRPr="00F17883" w:rsidRDefault="00821E8E" w:rsidP="00F1788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335E" w:rsidRPr="00F17883">
        <w:rPr>
          <w:rFonts w:ascii="Times New Roman" w:hAnsi="Times New Roman" w:cs="Times New Roman"/>
          <w:sz w:val="28"/>
          <w:szCs w:val="28"/>
        </w:rPr>
        <w:t>бразец №2 – выполнение разметки окружности</w:t>
      </w:r>
    </w:p>
    <w:p w:rsidR="0058335E" w:rsidRPr="00F17883" w:rsidRDefault="00821E8E" w:rsidP="00F1788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335E" w:rsidRPr="00F17883">
        <w:rPr>
          <w:rFonts w:ascii="Times New Roman" w:hAnsi="Times New Roman" w:cs="Times New Roman"/>
          <w:sz w:val="28"/>
          <w:szCs w:val="28"/>
        </w:rPr>
        <w:t>бразец №3 – выполнение сопрягаемых линий</w:t>
      </w:r>
    </w:p>
    <w:p w:rsidR="0058335E" w:rsidRPr="00F17883" w:rsidRDefault="00821E8E" w:rsidP="00F178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8335E" w:rsidRPr="00F17883">
        <w:rPr>
          <w:rFonts w:ascii="Times New Roman" w:hAnsi="Times New Roman" w:cs="Times New Roman"/>
          <w:sz w:val="28"/>
          <w:szCs w:val="28"/>
        </w:rPr>
        <w:t>аполнение таблицы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2260"/>
        <w:gridCol w:w="3277"/>
        <w:gridCol w:w="2112"/>
      </w:tblGrid>
      <w:tr w:rsidR="0058335E" w:rsidRPr="00F17883" w:rsidTr="00FF74D7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5E" w:rsidRPr="00F17883" w:rsidRDefault="0058335E" w:rsidP="00F178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883">
              <w:rPr>
                <w:rFonts w:ascii="Times New Roman" w:hAnsi="Times New Roman" w:cs="Times New Roman"/>
                <w:sz w:val="28"/>
                <w:szCs w:val="28"/>
              </w:rPr>
              <w:t>Дефект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5E" w:rsidRPr="00F17883" w:rsidRDefault="0058335E" w:rsidP="00F178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883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5E" w:rsidRPr="00F17883" w:rsidRDefault="0058335E" w:rsidP="00821E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883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  <w:r w:rsidR="00821E8E">
              <w:rPr>
                <w:rFonts w:ascii="Times New Roman" w:hAnsi="Times New Roman" w:cs="Times New Roman"/>
                <w:sz w:val="28"/>
                <w:szCs w:val="28"/>
              </w:rPr>
              <w:t>устранения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5E" w:rsidRPr="00F17883" w:rsidRDefault="0058335E" w:rsidP="00F178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88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8335E" w:rsidRPr="00F17883" w:rsidTr="00E42C1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5E" w:rsidRPr="00F17883" w:rsidRDefault="0058335E" w:rsidP="00F178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883">
              <w:rPr>
                <w:rFonts w:ascii="Times New Roman" w:hAnsi="Times New Roman" w:cs="Times New Roman"/>
                <w:sz w:val="28"/>
                <w:szCs w:val="28"/>
              </w:rPr>
              <w:t>Образец № 1</w:t>
            </w:r>
          </w:p>
        </w:tc>
      </w:tr>
      <w:tr w:rsidR="0058335E" w:rsidRPr="00F17883" w:rsidTr="00E42C1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5E" w:rsidRPr="00F17883" w:rsidRDefault="0058335E" w:rsidP="00F178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5E" w:rsidRPr="00F17883" w:rsidRDefault="0058335E" w:rsidP="00F178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5E" w:rsidRPr="00F17883" w:rsidRDefault="0058335E" w:rsidP="00F178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5E" w:rsidRPr="00F17883" w:rsidRDefault="0058335E" w:rsidP="00F178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35E" w:rsidRPr="00F17883" w:rsidTr="00E42C1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5E" w:rsidRPr="00F17883" w:rsidRDefault="0058335E" w:rsidP="00F178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883">
              <w:rPr>
                <w:rFonts w:ascii="Times New Roman" w:hAnsi="Times New Roman" w:cs="Times New Roman"/>
                <w:sz w:val="28"/>
                <w:szCs w:val="28"/>
              </w:rPr>
              <w:t>Образец № 2</w:t>
            </w:r>
          </w:p>
        </w:tc>
      </w:tr>
      <w:tr w:rsidR="0058335E" w:rsidRPr="00F17883" w:rsidTr="00E42C1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5E" w:rsidRPr="00F17883" w:rsidRDefault="0058335E" w:rsidP="00F178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5E" w:rsidRPr="00F17883" w:rsidRDefault="0058335E" w:rsidP="00F178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5E" w:rsidRPr="00F17883" w:rsidRDefault="0058335E" w:rsidP="00F178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5E" w:rsidRPr="00F17883" w:rsidRDefault="0058335E" w:rsidP="00F178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35E" w:rsidRPr="00F17883" w:rsidTr="00E42C1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5E" w:rsidRPr="00F17883" w:rsidRDefault="0058335E" w:rsidP="00F178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883">
              <w:rPr>
                <w:rFonts w:ascii="Times New Roman" w:hAnsi="Times New Roman" w:cs="Times New Roman"/>
                <w:sz w:val="28"/>
                <w:szCs w:val="28"/>
              </w:rPr>
              <w:t>Образец № 3</w:t>
            </w:r>
          </w:p>
        </w:tc>
      </w:tr>
      <w:tr w:rsidR="0058335E" w:rsidRPr="00F17883" w:rsidTr="00E42C14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5E" w:rsidRPr="00F17883" w:rsidRDefault="0058335E" w:rsidP="00F178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5E" w:rsidRPr="00F17883" w:rsidRDefault="0058335E" w:rsidP="00F178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5E" w:rsidRPr="00F17883" w:rsidRDefault="0058335E" w:rsidP="00F178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5E" w:rsidRPr="00F17883" w:rsidRDefault="0058335E" w:rsidP="00F178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35E" w:rsidRPr="00F17883" w:rsidRDefault="0058335E" w:rsidP="00F178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7883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58335E" w:rsidRPr="00F17883" w:rsidRDefault="0058335E" w:rsidP="00F178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83">
        <w:rPr>
          <w:rFonts w:ascii="Times New Roman" w:hAnsi="Times New Roman" w:cs="Times New Roman"/>
          <w:sz w:val="28"/>
          <w:szCs w:val="28"/>
        </w:rPr>
        <w:t>От чего зависит выбор положения заготовки при разметке?</w:t>
      </w:r>
    </w:p>
    <w:p w:rsidR="0058335E" w:rsidRPr="00F17883" w:rsidRDefault="0058335E" w:rsidP="00F178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883">
        <w:rPr>
          <w:rFonts w:ascii="Times New Roman" w:hAnsi="Times New Roman" w:cs="Times New Roman"/>
          <w:sz w:val="28"/>
          <w:szCs w:val="28"/>
        </w:rPr>
        <w:t>Как установить на разметочной плите заготовку с обработанной поверхностью и заготовку, не имеющую такой поверхности?</w:t>
      </w:r>
    </w:p>
    <w:p w:rsidR="00821E8E" w:rsidRDefault="00821E8E" w:rsidP="00F17883">
      <w:pPr>
        <w:pStyle w:val="a4"/>
        <w:ind w:firstLine="284"/>
        <w:jc w:val="right"/>
        <w:rPr>
          <w:rFonts w:ascii="Times New Roman" w:hAnsi="Times New Roman"/>
          <w:b/>
          <w:sz w:val="28"/>
          <w:szCs w:val="28"/>
        </w:rPr>
      </w:pPr>
    </w:p>
    <w:p w:rsidR="0058335E" w:rsidRPr="00F17883" w:rsidRDefault="00F6009F" w:rsidP="00F6009F">
      <w:pPr>
        <w:pStyle w:val="a4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Инструкция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выполнению лабораторно-практической работы</w:t>
      </w:r>
    </w:p>
    <w:p w:rsidR="0058335E" w:rsidRPr="00F17883" w:rsidRDefault="0058335E" w:rsidP="00821E8E">
      <w:pPr>
        <w:pStyle w:val="a4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F17883">
        <w:rPr>
          <w:rFonts w:ascii="Times New Roman" w:hAnsi="Times New Roman"/>
          <w:b/>
          <w:sz w:val="28"/>
          <w:szCs w:val="28"/>
        </w:rPr>
        <w:t>Лабораторно-практическая работа</w:t>
      </w:r>
      <w:r w:rsidR="00F17883">
        <w:rPr>
          <w:rFonts w:ascii="Times New Roman" w:hAnsi="Times New Roman"/>
          <w:b/>
          <w:sz w:val="28"/>
          <w:szCs w:val="28"/>
        </w:rPr>
        <w:t xml:space="preserve"> № </w:t>
      </w:r>
      <w:r w:rsidR="00821E8E">
        <w:rPr>
          <w:rFonts w:ascii="Times New Roman" w:hAnsi="Times New Roman"/>
          <w:b/>
          <w:sz w:val="28"/>
          <w:szCs w:val="28"/>
        </w:rPr>
        <w:t>Х</w:t>
      </w:r>
    </w:p>
    <w:p w:rsidR="0058335E" w:rsidRPr="00F17883" w:rsidRDefault="0058335E" w:rsidP="00821E8E">
      <w:pPr>
        <w:pStyle w:val="a4"/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b/>
          <w:sz w:val="28"/>
          <w:szCs w:val="28"/>
        </w:rPr>
        <w:t>Тема:</w:t>
      </w:r>
      <w:r w:rsidRPr="00F17883">
        <w:rPr>
          <w:rFonts w:ascii="Times New Roman" w:hAnsi="Times New Roman"/>
          <w:sz w:val="28"/>
          <w:szCs w:val="28"/>
        </w:rPr>
        <w:t xml:space="preserve"> «Изучение асинхронного двигателя с </w:t>
      </w:r>
      <w:proofErr w:type="gramStart"/>
      <w:r w:rsidRPr="00F17883">
        <w:rPr>
          <w:rFonts w:ascii="Times New Roman" w:hAnsi="Times New Roman"/>
          <w:sz w:val="28"/>
          <w:szCs w:val="28"/>
        </w:rPr>
        <w:t>коротко-замкнутым</w:t>
      </w:r>
      <w:proofErr w:type="gramEnd"/>
      <w:r w:rsidRPr="00F17883">
        <w:rPr>
          <w:rFonts w:ascii="Times New Roman" w:hAnsi="Times New Roman"/>
          <w:sz w:val="28"/>
          <w:szCs w:val="28"/>
        </w:rPr>
        <w:t xml:space="preserve"> ротором»</w:t>
      </w:r>
    </w:p>
    <w:p w:rsidR="0058335E" w:rsidRPr="00F17883" w:rsidRDefault="0058335E" w:rsidP="00821E8E">
      <w:pPr>
        <w:pStyle w:val="a4"/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b/>
          <w:sz w:val="28"/>
          <w:szCs w:val="28"/>
        </w:rPr>
        <w:t>Цель работы:</w:t>
      </w:r>
      <w:r w:rsidR="00821E8E">
        <w:rPr>
          <w:rFonts w:ascii="Times New Roman" w:hAnsi="Times New Roman"/>
          <w:sz w:val="28"/>
          <w:szCs w:val="28"/>
        </w:rPr>
        <w:t xml:space="preserve"> У</w:t>
      </w:r>
      <w:r w:rsidRPr="00F17883">
        <w:rPr>
          <w:rFonts w:ascii="Times New Roman" w:hAnsi="Times New Roman"/>
          <w:sz w:val="28"/>
          <w:szCs w:val="28"/>
        </w:rPr>
        <w:t>глубленное изучение и закрепление теоретических знаний по конструкции асинхронного двигателя с короткозамкнутым ротором, приобретение практических навыков определения технического состояния элементов и узлов оборудования.</w:t>
      </w:r>
    </w:p>
    <w:p w:rsidR="0058335E" w:rsidRPr="00F17883" w:rsidRDefault="0058335E" w:rsidP="00821E8E">
      <w:pPr>
        <w:pStyle w:val="a4"/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b/>
          <w:sz w:val="28"/>
          <w:szCs w:val="28"/>
        </w:rPr>
        <w:t>Оборудование:</w:t>
      </w:r>
      <w:r w:rsidRPr="00F17883">
        <w:rPr>
          <w:rFonts w:ascii="Times New Roman" w:hAnsi="Times New Roman"/>
          <w:sz w:val="28"/>
          <w:szCs w:val="28"/>
        </w:rPr>
        <w:t xml:space="preserve"> асинхронный двигатель с короткозамкнутым ротором, слесарные инструменты, электроизмерительные приборы, ветошь, инструкции по выполнению работ.</w:t>
      </w:r>
    </w:p>
    <w:p w:rsidR="0058335E" w:rsidRPr="00821E8E" w:rsidRDefault="0058335E" w:rsidP="00821E8E">
      <w:pPr>
        <w:pStyle w:val="a4"/>
        <w:rPr>
          <w:rFonts w:ascii="Times New Roman" w:hAnsi="Times New Roman"/>
          <w:b/>
          <w:sz w:val="28"/>
          <w:szCs w:val="28"/>
        </w:rPr>
      </w:pPr>
      <w:r w:rsidRPr="00F17883">
        <w:rPr>
          <w:rFonts w:ascii="Times New Roman" w:hAnsi="Times New Roman"/>
          <w:b/>
          <w:sz w:val="28"/>
          <w:szCs w:val="28"/>
        </w:rPr>
        <w:t>Ход работы:</w:t>
      </w:r>
      <w:r w:rsidR="00821E8E">
        <w:rPr>
          <w:rFonts w:ascii="Times New Roman" w:hAnsi="Times New Roman"/>
          <w:b/>
          <w:sz w:val="28"/>
          <w:szCs w:val="28"/>
        </w:rPr>
        <w:t xml:space="preserve">    </w:t>
      </w:r>
      <w:r w:rsidR="00821E8E">
        <w:rPr>
          <w:rFonts w:ascii="Times New Roman" w:hAnsi="Times New Roman"/>
          <w:sz w:val="28"/>
          <w:szCs w:val="28"/>
        </w:rPr>
        <w:t xml:space="preserve">1. </w:t>
      </w:r>
      <w:r w:rsidRPr="00F17883">
        <w:rPr>
          <w:rFonts w:ascii="Times New Roman" w:hAnsi="Times New Roman"/>
          <w:sz w:val="28"/>
          <w:szCs w:val="28"/>
        </w:rPr>
        <w:t xml:space="preserve">Инструктаж по </w:t>
      </w:r>
      <w:proofErr w:type="gramStart"/>
      <w:r w:rsidRPr="00F17883">
        <w:rPr>
          <w:rFonts w:ascii="Times New Roman" w:hAnsi="Times New Roman"/>
          <w:sz w:val="28"/>
          <w:szCs w:val="28"/>
        </w:rPr>
        <w:t>т\б</w:t>
      </w:r>
      <w:proofErr w:type="gramEnd"/>
    </w:p>
    <w:p w:rsidR="0058335E" w:rsidRPr="00F17883" w:rsidRDefault="00821E8E" w:rsidP="00821E8E">
      <w:pPr>
        <w:pStyle w:val="a4"/>
        <w:ind w:left="72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 w:rsidR="0058335E" w:rsidRPr="00F17883">
        <w:rPr>
          <w:rFonts w:ascii="Times New Roman" w:hAnsi="Times New Roman"/>
          <w:sz w:val="28"/>
          <w:szCs w:val="28"/>
        </w:rPr>
        <w:t xml:space="preserve">Включение электродвигателя в сеть (определение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="0058335E" w:rsidRPr="00F17883">
        <w:rPr>
          <w:rFonts w:ascii="Times New Roman" w:hAnsi="Times New Roman"/>
          <w:sz w:val="28"/>
          <w:szCs w:val="28"/>
        </w:rPr>
        <w:t>неисправностей)</w:t>
      </w:r>
    </w:p>
    <w:p w:rsidR="0058335E" w:rsidRPr="00F17883" w:rsidRDefault="00821E8E" w:rsidP="00821E8E">
      <w:pPr>
        <w:pStyle w:val="a4"/>
        <w:ind w:left="720"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="0058335E" w:rsidRPr="00F17883">
        <w:rPr>
          <w:rFonts w:ascii="Times New Roman" w:hAnsi="Times New Roman"/>
          <w:sz w:val="28"/>
          <w:szCs w:val="28"/>
        </w:rPr>
        <w:t>Разборка электродвигателя в нужном объеме (определение неисправностей)</w:t>
      </w:r>
    </w:p>
    <w:p w:rsidR="0058335E" w:rsidRPr="00F17883" w:rsidRDefault="00821E8E" w:rsidP="00821E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4. </w:t>
      </w:r>
      <w:r w:rsidR="0058335E" w:rsidRPr="00F17883">
        <w:rPr>
          <w:rFonts w:ascii="Times New Roman" w:hAnsi="Times New Roman"/>
          <w:sz w:val="28"/>
          <w:szCs w:val="28"/>
        </w:rPr>
        <w:t>Заполнение дефектной ведомости</w:t>
      </w:r>
    </w:p>
    <w:p w:rsidR="0058335E" w:rsidRPr="00F17883" w:rsidRDefault="00FF74D7" w:rsidP="00F17883">
      <w:pPr>
        <w:pStyle w:val="a4"/>
        <w:rPr>
          <w:rFonts w:ascii="Times New Roman" w:hAnsi="Times New Roman"/>
          <w:b/>
          <w:sz w:val="28"/>
          <w:szCs w:val="28"/>
        </w:rPr>
      </w:pPr>
      <w:r w:rsidRPr="00F17883">
        <w:rPr>
          <w:rFonts w:ascii="Times New Roman" w:hAnsi="Times New Roman"/>
          <w:b/>
          <w:sz w:val="28"/>
          <w:szCs w:val="28"/>
        </w:rPr>
        <w:t>Порядок в</w:t>
      </w:r>
      <w:r w:rsidR="0058335E" w:rsidRPr="00F17883">
        <w:rPr>
          <w:rFonts w:ascii="Times New Roman" w:hAnsi="Times New Roman"/>
          <w:b/>
          <w:sz w:val="28"/>
          <w:szCs w:val="28"/>
        </w:rPr>
        <w:t>ыполнение работы:</w:t>
      </w:r>
    </w:p>
    <w:p w:rsidR="0058335E" w:rsidRPr="00F17883" w:rsidRDefault="0058335E" w:rsidP="00F17883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sz w:val="28"/>
          <w:szCs w:val="28"/>
        </w:rPr>
        <w:t>Включить электродвигатель, определить дефекты работы, если обнаружены, выяснить возможные неисправности</w:t>
      </w:r>
    </w:p>
    <w:p w:rsidR="0058335E" w:rsidRPr="00F17883" w:rsidRDefault="0058335E" w:rsidP="00F17883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sz w:val="28"/>
          <w:szCs w:val="28"/>
        </w:rPr>
        <w:t xml:space="preserve">Разобрать двигатель в нужном объеме, определить  дефекты, выяснить какие могут быть неисправности </w:t>
      </w:r>
    </w:p>
    <w:p w:rsidR="0058335E" w:rsidRPr="00F17883" w:rsidRDefault="0058335E" w:rsidP="00F17883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sz w:val="28"/>
          <w:szCs w:val="28"/>
        </w:rPr>
        <w:t>Заполнить дефектную ведомость</w:t>
      </w:r>
    </w:p>
    <w:p w:rsidR="0058335E" w:rsidRPr="00F17883" w:rsidRDefault="0058335E" w:rsidP="00F17883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sz w:val="28"/>
          <w:szCs w:val="28"/>
        </w:rPr>
        <w:t>а) наименование оборудования</w:t>
      </w:r>
    </w:p>
    <w:p w:rsidR="0058335E" w:rsidRPr="00F17883" w:rsidRDefault="0058335E" w:rsidP="00F17883">
      <w:pPr>
        <w:pStyle w:val="a4"/>
        <w:ind w:left="720"/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sz w:val="28"/>
          <w:szCs w:val="28"/>
        </w:rPr>
        <w:t>б) технические данные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630"/>
        <w:gridCol w:w="1770"/>
        <w:gridCol w:w="1771"/>
        <w:gridCol w:w="2016"/>
      </w:tblGrid>
      <w:tr w:rsidR="0058335E" w:rsidRPr="00F17883" w:rsidTr="00821E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35E" w:rsidRPr="00F17883" w:rsidRDefault="0058335E" w:rsidP="00F178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83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F178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35E" w:rsidRPr="00F17883" w:rsidRDefault="0058335E" w:rsidP="00F178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83">
              <w:rPr>
                <w:rFonts w:ascii="Times New Roman" w:hAnsi="Times New Roman"/>
                <w:sz w:val="28"/>
                <w:szCs w:val="28"/>
              </w:rPr>
              <w:t>Наименование неисправности, внешнее проявление и дополнительные признаки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35E" w:rsidRPr="00F17883" w:rsidRDefault="0058335E" w:rsidP="00F178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83">
              <w:rPr>
                <w:rFonts w:ascii="Times New Roman" w:hAnsi="Times New Roman"/>
                <w:sz w:val="28"/>
                <w:szCs w:val="28"/>
              </w:rPr>
              <w:t>Вероятная причина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35E" w:rsidRPr="00F17883" w:rsidRDefault="0058335E" w:rsidP="00F178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83">
              <w:rPr>
                <w:rFonts w:ascii="Times New Roman" w:hAnsi="Times New Roman"/>
                <w:sz w:val="28"/>
                <w:szCs w:val="28"/>
              </w:rPr>
              <w:t>Метод устранения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35E" w:rsidRPr="00F17883" w:rsidRDefault="0058335E" w:rsidP="00F178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7883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58335E" w:rsidRPr="00F17883" w:rsidTr="00821E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5E" w:rsidRPr="00F17883" w:rsidRDefault="0058335E" w:rsidP="00F178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5E" w:rsidRPr="00F17883" w:rsidRDefault="0058335E" w:rsidP="00F178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5E" w:rsidRPr="00F17883" w:rsidRDefault="0058335E" w:rsidP="00F178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5E" w:rsidRPr="00F17883" w:rsidRDefault="0058335E" w:rsidP="00F178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5E" w:rsidRPr="00F17883" w:rsidRDefault="0058335E" w:rsidP="00F178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335E" w:rsidRPr="00F17883" w:rsidTr="00821E8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5E" w:rsidRPr="00F17883" w:rsidRDefault="0058335E" w:rsidP="00F178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5E" w:rsidRPr="00F17883" w:rsidRDefault="0058335E" w:rsidP="00F178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5E" w:rsidRPr="00F17883" w:rsidRDefault="0058335E" w:rsidP="00F178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5E" w:rsidRPr="00F17883" w:rsidRDefault="0058335E" w:rsidP="00F178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35E" w:rsidRPr="00F17883" w:rsidRDefault="0058335E" w:rsidP="00F1788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335E" w:rsidRPr="00F17883" w:rsidRDefault="0058335E" w:rsidP="00F17883">
      <w:pPr>
        <w:pStyle w:val="a4"/>
        <w:rPr>
          <w:rFonts w:ascii="Times New Roman" w:hAnsi="Times New Roman"/>
          <w:sz w:val="28"/>
          <w:szCs w:val="28"/>
        </w:rPr>
      </w:pPr>
    </w:p>
    <w:p w:rsidR="0058335E" w:rsidRPr="00F17883" w:rsidRDefault="0058335E" w:rsidP="00F17883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  <w:r w:rsidRPr="00F17883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58335E" w:rsidRPr="00F17883" w:rsidRDefault="0058335E" w:rsidP="00F17883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sz w:val="28"/>
          <w:szCs w:val="28"/>
        </w:rPr>
        <w:t>Как подразделяются электрические машины по своему назначению, типам?</w:t>
      </w:r>
    </w:p>
    <w:p w:rsidR="0058335E" w:rsidRPr="00F17883" w:rsidRDefault="0058335E" w:rsidP="00F17883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sz w:val="28"/>
          <w:szCs w:val="28"/>
        </w:rPr>
        <w:t>Назовите основные серии выпускаемых асинхронных двигателей.</w:t>
      </w:r>
    </w:p>
    <w:p w:rsidR="0058335E" w:rsidRPr="00F17883" w:rsidRDefault="0058335E" w:rsidP="00F17883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sz w:val="28"/>
          <w:szCs w:val="28"/>
        </w:rPr>
        <w:t>Для чего в каждой серии двигателей имеется ряд модификаций?</w:t>
      </w: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58335E" w:rsidRPr="00F17883" w:rsidRDefault="00F6009F" w:rsidP="00F6009F">
      <w:pPr>
        <w:pStyle w:val="a4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план работы над проектом</w:t>
      </w:r>
    </w:p>
    <w:p w:rsidR="0058335E" w:rsidRPr="00F17883" w:rsidRDefault="0058335E" w:rsidP="00F1788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7883">
        <w:rPr>
          <w:rFonts w:ascii="Times New Roman" w:hAnsi="Times New Roman"/>
          <w:b/>
          <w:sz w:val="28"/>
          <w:szCs w:val="28"/>
        </w:rPr>
        <w:t>План работы над проектом.</w:t>
      </w: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sz w:val="28"/>
          <w:szCs w:val="28"/>
        </w:rPr>
        <w:t>1). Разработать  эскиз  изделия</w:t>
      </w: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sz w:val="28"/>
          <w:szCs w:val="28"/>
        </w:rPr>
        <w:t>2). Выполнить чертеж изделия</w:t>
      </w: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sz w:val="28"/>
          <w:szCs w:val="28"/>
        </w:rPr>
        <w:t>3). Подготовить материал, необходимые для изготовления изделия</w:t>
      </w: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sz w:val="28"/>
          <w:szCs w:val="28"/>
        </w:rPr>
        <w:t>4). Определить необходимое оборудование, инструменты, приспособления</w:t>
      </w: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sz w:val="28"/>
          <w:szCs w:val="28"/>
        </w:rPr>
        <w:t>5). Разработать алгоритм действий по изготовлению изделия</w:t>
      </w:r>
    </w:p>
    <w:p w:rsidR="0058335E" w:rsidRPr="00F17883" w:rsidRDefault="0058335E" w:rsidP="00F17883">
      <w:pPr>
        <w:pStyle w:val="a4"/>
      </w:pP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sz w:val="28"/>
          <w:szCs w:val="28"/>
        </w:rPr>
        <w:t>6). Оформить на формате</w:t>
      </w:r>
      <w:proofErr w:type="gramStart"/>
      <w:r w:rsidRPr="00F1788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2524DB">
        <w:rPr>
          <w:rFonts w:ascii="Times New Roman" w:hAnsi="Times New Roman"/>
          <w:sz w:val="28"/>
          <w:szCs w:val="28"/>
        </w:rPr>
        <w:t xml:space="preserve"> </w:t>
      </w:r>
      <w:r w:rsidRPr="00F17883">
        <w:rPr>
          <w:rFonts w:ascii="Times New Roman" w:hAnsi="Times New Roman"/>
          <w:sz w:val="28"/>
          <w:szCs w:val="28"/>
        </w:rPr>
        <w:t>4 письменную часть проекта</w:t>
      </w: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  <w:r w:rsidRPr="00F17883">
        <w:rPr>
          <w:rFonts w:ascii="Times New Roman" w:hAnsi="Times New Roman"/>
          <w:sz w:val="28"/>
          <w:szCs w:val="28"/>
        </w:rPr>
        <w:t>7). Изготовить изделие на учебной практике</w:t>
      </w: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58335E" w:rsidRPr="00F17883" w:rsidRDefault="0058335E" w:rsidP="00F17883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58335E" w:rsidRPr="00A254DB" w:rsidRDefault="0058335E" w:rsidP="00FF74D7">
      <w:pPr>
        <w:pStyle w:val="a4"/>
        <w:ind w:left="644"/>
        <w:rPr>
          <w:rFonts w:ascii="Times New Roman" w:hAnsi="Times New Roman"/>
          <w:sz w:val="28"/>
          <w:szCs w:val="28"/>
        </w:rPr>
      </w:pPr>
    </w:p>
    <w:p w:rsidR="0058335E" w:rsidRPr="00A254DB" w:rsidRDefault="0058335E" w:rsidP="00FF74D7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58335E" w:rsidRPr="00A254DB" w:rsidRDefault="0058335E" w:rsidP="00FF74D7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58335E" w:rsidRPr="00A254DB" w:rsidRDefault="0058335E" w:rsidP="0058335E">
      <w:pPr>
        <w:pStyle w:val="a4"/>
        <w:ind w:firstLine="284"/>
        <w:rPr>
          <w:rFonts w:ascii="Times New Roman" w:hAnsi="Times New Roman"/>
          <w:sz w:val="28"/>
          <w:szCs w:val="28"/>
        </w:rPr>
      </w:pPr>
    </w:p>
    <w:p w:rsidR="0058335E" w:rsidRPr="00A254DB" w:rsidRDefault="0058335E" w:rsidP="0058335E">
      <w:pPr>
        <w:rPr>
          <w:rFonts w:ascii="Times New Roman" w:hAnsi="Times New Roman" w:cs="Times New Roman"/>
          <w:sz w:val="28"/>
          <w:szCs w:val="28"/>
        </w:rPr>
      </w:pPr>
    </w:p>
    <w:p w:rsidR="0058335E" w:rsidRPr="00A254DB" w:rsidRDefault="0058335E" w:rsidP="0058335E">
      <w:pPr>
        <w:rPr>
          <w:rFonts w:ascii="Times New Roman" w:hAnsi="Times New Roman" w:cs="Times New Roman"/>
          <w:sz w:val="28"/>
          <w:szCs w:val="28"/>
        </w:rPr>
      </w:pPr>
    </w:p>
    <w:p w:rsidR="0072553D" w:rsidRPr="00A254DB" w:rsidRDefault="0072553D">
      <w:pPr>
        <w:rPr>
          <w:rFonts w:ascii="Times New Roman" w:hAnsi="Times New Roman" w:cs="Times New Roman"/>
          <w:sz w:val="28"/>
          <w:szCs w:val="28"/>
        </w:rPr>
      </w:pPr>
    </w:p>
    <w:sectPr w:rsidR="0072553D" w:rsidRPr="00A254DB" w:rsidSect="00821E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A2F" w:rsidRDefault="00476A2F" w:rsidP="00476A2F">
      <w:pPr>
        <w:spacing w:after="0" w:line="240" w:lineRule="auto"/>
      </w:pPr>
      <w:r>
        <w:separator/>
      </w:r>
    </w:p>
  </w:endnote>
  <w:endnote w:type="continuationSeparator" w:id="0">
    <w:p w:rsidR="00476A2F" w:rsidRDefault="00476A2F" w:rsidP="0047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A2F" w:rsidRDefault="00476A2F" w:rsidP="00476A2F">
      <w:pPr>
        <w:spacing w:after="0" w:line="240" w:lineRule="auto"/>
      </w:pPr>
      <w:r>
        <w:separator/>
      </w:r>
    </w:p>
  </w:footnote>
  <w:footnote w:type="continuationSeparator" w:id="0">
    <w:p w:rsidR="00476A2F" w:rsidRDefault="00476A2F" w:rsidP="0047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4D3"/>
    <w:multiLevelType w:val="hybridMultilevel"/>
    <w:tmpl w:val="F2821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1170F"/>
    <w:multiLevelType w:val="hybridMultilevel"/>
    <w:tmpl w:val="E360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03C8C"/>
    <w:multiLevelType w:val="hybridMultilevel"/>
    <w:tmpl w:val="F72AB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D17BE"/>
    <w:multiLevelType w:val="hybridMultilevel"/>
    <w:tmpl w:val="5D285D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048AC"/>
    <w:multiLevelType w:val="hybridMultilevel"/>
    <w:tmpl w:val="CB64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F1907"/>
    <w:multiLevelType w:val="hybridMultilevel"/>
    <w:tmpl w:val="73F4D52A"/>
    <w:lvl w:ilvl="0" w:tplc="E572EF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335E"/>
    <w:rsid w:val="00064775"/>
    <w:rsid w:val="001B25A1"/>
    <w:rsid w:val="002524DB"/>
    <w:rsid w:val="00476A2F"/>
    <w:rsid w:val="004B3D8C"/>
    <w:rsid w:val="0058335E"/>
    <w:rsid w:val="005C72D5"/>
    <w:rsid w:val="00617EAE"/>
    <w:rsid w:val="0072553D"/>
    <w:rsid w:val="00814FAC"/>
    <w:rsid w:val="00821E8E"/>
    <w:rsid w:val="009012B1"/>
    <w:rsid w:val="00956038"/>
    <w:rsid w:val="00A254DB"/>
    <w:rsid w:val="00E42C14"/>
    <w:rsid w:val="00EA0623"/>
    <w:rsid w:val="00F17883"/>
    <w:rsid w:val="00F6009F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8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semiHidden/>
    <w:unhideWhenUsed/>
    <w:rsid w:val="0058335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833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58335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58335E"/>
    <w:rPr>
      <w:rFonts w:ascii="Bookman Old Style" w:hAnsi="Bookman Old Style" w:cs="Bookman Old Style" w:hint="default"/>
      <w:sz w:val="18"/>
      <w:szCs w:val="18"/>
    </w:rPr>
  </w:style>
  <w:style w:type="character" w:customStyle="1" w:styleId="FontStyle19">
    <w:name w:val="Font Style19"/>
    <w:basedOn w:val="a0"/>
    <w:rsid w:val="0058335E"/>
    <w:rPr>
      <w:rFonts w:ascii="Bookman Old Style" w:hAnsi="Bookman Old Style" w:cs="Bookman Old Style" w:hint="default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7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6A2F"/>
  </w:style>
  <w:style w:type="paragraph" w:styleId="a7">
    <w:name w:val="footer"/>
    <w:basedOn w:val="a"/>
    <w:link w:val="a8"/>
    <w:uiPriority w:val="99"/>
    <w:unhideWhenUsed/>
    <w:rsid w:val="00476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NPK</Company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Pichygina</dc:creator>
  <cp:keywords/>
  <dc:description/>
  <cp:lastModifiedBy>НПК</cp:lastModifiedBy>
  <cp:revision>4</cp:revision>
  <dcterms:created xsi:type="dcterms:W3CDTF">2017-06-13T07:52:00Z</dcterms:created>
  <dcterms:modified xsi:type="dcterms:W3CDTF">2017-06-16T02:54:00Z</dcterms:modified>
</cp:coreProperties>
</file>