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5F" w:rsidRDefault="00C20A5F" w:rsidP="00C20A5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Мастер – класс  по теме: «Мнемотехника – один из эффективных методов и приемов в речевом развитии детей»</w:t>
      </w:r>
    </w:p>
    <w:p w:rsidR="00C20A5F" w:rsidRDefault="00C20A5F" w:rsidP="00C20A5F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</w:p>
    <w:p w:rsidR="00C20A5F" w:rsidRDefault="00C20A5F" w:rsidP="00C20A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C20A5F" w:rsidRDefault="00C20A5F" w:rsidP="00C20A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«Детский сад №31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0A5F" w:rsidRDefault="00C20A5F" w:rsidP="00C20A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Елабуга</w:t>
      </w:r>
    </w:p>
    <w:p w:rsidR="00C20A5F" w:rsidRDefault="00C20A5F" w:rsidP="00C2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Повышение уровня компетентности педагогов по использованию методов мнемотехники для эффективного способа  развития речи, памяти и мышления детей дошкольного возраста.</w:t>
      </w:r>
    </w:p>
    <w:p w:rsidR="00C20A5F" w:rsidRDefault="00C20A5F" w:rsidP="00C2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Обучить педагогов различным приёмам мнемотехники для развития связной и диалогической речи детей: развить умения с помощью графической аналогии составлять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; донести до сознания педагогов значимость использования приёмов мнемотехники в обеспечении эффективного запоминания, сохранения и воспроизведения информации; вызвать желание педагогов к использованию приёмов мнемотехники в речевом развитии детей.</w:t>
      </w:r>
    </w:p>
    <w:p w:rsidR="00C20A5F" w:rsidRDefault="00C20A5F" w:rsidP="00C2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Мнемотехника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система методов и приемов, обеспечивающих эффективное запоминание, сохранение и воспроизведение информации, и развитие речи. В переводе с греческого–</w:t>
      </w:r>
      <w:proofErr w:type="gramStart"/>
      <w:r>
        <w:rPr>
          <w:rFonts w:ascii="Times New Roman" w:hAnsi="Times New Roman" w:cs="Times New Roman"/>
          <w:sz w:val="28"/>
          <w:szCs w:val="28"/>
        </w:rPr>
        <w:t>«и</w:t>
      </w:r>
      <w:proofErr w:type="gramEnd"/>
      <w:r>
        <w:rPr>
          <w:rFonts w:ascii="Times New Roman" w:hAnsi="Times New Roman" w:cs="Times New Roman"/>
          <w:sz w:val="28"/>
          <w:szCs w:val="28"/>
        </w:rPr>
        <w:t>скусство запоминания».</w:t>
      </w:r>
    </w:p>
    <w:p w:rsidR="00C20A5F" w:rsidRDefault="00C20A5F" w:rsidP="00C20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мнемотехники</w:t>
      </w:r>
    </w:p>
    <w:p w:rsidR="00C20A5F" w:rsidRDefault="00C20A5F" w:rsidP="00C20A5F">
      <w:pPr>
        <w:tabs>
          <w:tab w:val="left" w:pos="6450"/>
        </w:tabs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Мнемоквадраты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Мнемодорожки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Мнемотаблицы</w:t>
      </w:r>
      <w:proofErr w:type="spellEnd"/>
    </w:p>
    <w:p w:rsidR="00C20A5F" w:rsidRDefault="00C20A5F" w:rsidP="00C20A5F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19175" cy="790575"/>
            <wp:effectExtent l="19050" t="0" r="9525" b="0"/>
            <wp:docPr id="1" name="Рисунок 1" descr="IMG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1104900" cy="790575"/>
            <wp:effectExtent l="19050" t="0" r="0" b="0"/>
            <wp:docPr id="2" name="Рисунок 2" descr="IMG_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1066800" cy="790575"/>
            <wp:effectExtent l="19050" t="0" r="0" b="0"/>
            <wp:docPr id="3" name="Рисунок 4" descr="IMG_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_0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5F" w:rsidRDefault="00C20A5F" w:rsidP="00C20A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Мнемоквадрат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одиночное изображение, которое обозначает одно слово, словосочетание или простое предложение.</w:t>
      </w:r>
    </w:p>
    <w:p w:rsidR="00C20A5F" w:rsidRDefault="00C20A5F" w:rsidP="00C20A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Мнемодорожка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Constantia" w:eastAsia="+mn-ea" w:hAnsi="Constantia" w:cs="+mn-cs"/>
          <w:color w:val="000000"/>
          <w:kern w:val="24"/>
          <w:sz w:val="48"/>
          <w:szCs w:val="4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несет в себе обучающую информация, но в небольшом количестве, что очень важно на первых парах обучения ребенка.</w:t>
      </w:r>
    </w:p>
    <w:p w:rsidR="00C20A5F" w:rsidRDefault="00C20A5F" w:rsidP="00C20A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Мнемотаблица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схема, в которую заложена определенная информация.</w:t>
      </w:r>
    </w:p>
    <w:p w:rsidR="00C20A5F" w:rsidRDefault="00C20A5F" w:rsidP="00C2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графическое или частично графическое изображение персонажей сказки, явлений природы, некоторых действий и других путем выделения главных смысловых звеньев сюжета рассказа.</w:t>
      </w:r>
    </w:p>
    <w:p w:rsidR="00C20A5F" w:rsidRDefault="00C20A5F" w:rsidP="00C2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нужно передать условно-наглядную схему, изобразить так, чтобы нарисованное было понятно детям.</w:t>
      </w:r>
    </w:p>
    <w:p w:rsidR="00C20A5F" w:rsidRDefault="00C20A5F" w:rsidP="00C20A5F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Мнемотаблицы-схемы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служат дидактическим материалом по развитию связной речи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20A5F" w:rsidRDefault="00C20A5F" w:rsidP="00C20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составлению рассказов;</w:t>
      </w:r>
    </w:p>
    <w:p w:rsidR="00C20A5F" w:rsidRDefault="00C20A5F" w:rsidP="00C20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заучивании стихотворений;</w:t>
      </w:r>
    </w:p>
    <w:p w:rsidR="00C20A5F" w:rsidRDefault="00C20A5F" w:rsidP="00C20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отгадывании и загадывании загадок;</w:t>
      </w:r>
    </w:p>
    <w:p w:rsidR="00C20A5F" w:rsidRDefault="00C20A5F" w:rsidP="00C20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пересказе художественной литературы; </w:t>
      </w:r>
    </w:p>
    <w:p w:rsidR="00C20A5F" w:rsidRDefault="00C20A5F" w:rsidP="00C20A5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знакомстве со звуком;</w:t>
      </w:r>
    </w:p>
    <w:p w:rsidR="00C20A5F" w:rsidRDefault="00C20A5F" w:rsidP="00C2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обогащению словарного запаса.</w:t>
      </w:r>
    </w:p>
    <w:p w:rsidR="00C20A5F" w:rsidRDefault="00C20A5F" w:rsidP="00C20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Работа по использованию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состоит из 3-х этапов.</w:t>
      </w:r>
    </w:p>
    <w:p w:rsidR="00C20A5F" w:rsidRDefault="00C20A5F" w:rsidP="00C20A5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 этап. Рассматривание таблицы, разбор того, что на ней изображено.</w:t>
      </w:r>
    </w:p>
    <w:p w:rsidR="00C20A5F" w:rsidRDefault="00C20A5F" w:rsidP="00C20A5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 этап. Преобразование символов в образы.</w:t>
      </w:r>
    </w:p>
    <w:p w:rsidR="00C20A5F" w:rsidRDefault="00C20A5F" w:rsidP="00C20A5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 этап. Осуществляется пересказ по задуманной теме.</w:t>
      </w:r>
    </w:p>
    <w:p w:rsidR="00C20A5F" w:rsidRDefault="00C20A5F" w:rsidP="00C2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младших группах с помощью воспитателя, в старших дети должны уметь самостоятельно.</w:t>
      </w:r>
    </w:p>
    <w:p w:rsidR="00C20A5F" w:rsidRDefault="00C20A5F" w:rsidP="00C20A5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детей младшего и среднего возраста необходимо давать цветные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Для детей старшего возраста схемы желательно рисовать в одном цвете. Изображать персонажи в графическом виде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C20A5F" w:rsidRDefault="00C20A5F" w:rsidP="00C20A5F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Простейшие символы</w:t>
      </w:r>
    </w:p>
    <w:p w:rsidR="00C20A5F" w:rsidRDefault="00C20A5F" w:rsidP="00C20A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1781175"/>
            <wp:effectExtent l="19050" t="0" r="9525" b="0"/>
            <wp:docPr id="4" name="Рисунок 6" descr="IMG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_0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5F" w:rsidRDefault="00C20A5F" w:rsidP="00C2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Заучивание стихотворений           Зарисовка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(сказки, загадки)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1019175"/>
            <wp:effectExtent l="19050" t="0" r="0" b="0"/>
            <wp:docPr id="5" name="Рисунок 1" descr="Screenshot_20240409_204202_com.huawei.himovie.overseas_edit_807674775544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reenshot_20240409_204202_com.huawei.himovie.overseas_edit_8076747755444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085850"/>
            <wp:effectExtent l="19050" t="0" r="9525" b="0"/>
            <wp:docPr id="6" name="Рисунок 6" descr="IMG_20240409_160539_edit_807479018752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40409_160539_edit_8074790187528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0A5F" w:rsidRDefault="00C20A5F" w:rsidP="00C2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 про 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Заучивание считалочки                           </w:t>
      </w:r>
    </w:p>
    <w:p w:rsidR="00C20A5F" w:rsidRDefault="00C20A5F" w:rsidP="00C20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38275" cy="1038225"/>
            <wp:effectExtent l="19050" t="0" r="9525" b="0"/>
            <wp:wrapSquare wrapText="bothSides"/>
            <wp:docPr id="8" name="Рисунок 1" descr="IMG_20240413_233101_edit_88270339123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240413_233101_edit_8827033912350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38275" cy="1009650"/>
            <wp:effectExtent l="19050" t="0" r="9525" b="0"/>
            <wp:docPr id="7" name="Рисунок 2" descr="IMG_20240413_233156_edit_88263499711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240413_233156_edit_8826349971163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5F" w:rsidRDefault="00C20A5F" w:rsidP="00C20A5F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Этапы работы над стихотворением.</w:t>
      </w:r>
    </w:p>
    <w:p w:rsidR="00C20A5F" w:rsidRDefault="00C20A5F" w:rsidP="00C20A5F">
      <w:pPr>
        <w:pStyle w:val="Default"/>
        <w:spacing w:after="30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Выразительное чтение стихотворения.                                                                   -  Повторное чтение стихотворения с опорой на </w:t>
      </w:r>
      <w:proofErr w:type="spellStart"/>
      <w:r>
        <w:rPr>
          <w:color w:val="000000" w:themeColor="text1"/>
          <w:sz w:val="28"/>
          <w:szCs w:val="28"/>
        </w:rPr>
        <w:t>мнемотаблицу</w:t>
      </w:r>
      <w:proofErr w:type="spellEnd"/>
      <w:r>
        <w:rPr>
          <w:color w:val="000000" w:themeColor="text1"/>
          <w:sz w:val="28"/>
          <w:szCs w:val="28"/>
        </w:rPr>
        <w:t xml:space="preserve"> и установкой, что дети будут учить наизусть.                                                                                -  Вопросы по содержанию стихотворения, помогая детям уяснить основную мысль.                                                                                                                          - Выяснить, какие слова непонятны детям, объяснить их значение в доступной для детей форме.                                                                                                            -  Чтение отдельно каждой строчки стихотворения, повтор с опорой на </w:t>
      </w:r>
      <w:proofErr w:type="spellStart"/>
      <w:r>
        <w:rPr>
          <w:color w:val="000000" w:themeColor="text1"/>
          <w:sz w:val="28"/>
          <w:szCs w:val="28"/>
        </w:rPr>
        <w:t>мнемотаблицу</w:t>
      </w:r>
      <w:proofErr w:type="spellEnd"/>
      <w:r>
        <w:rPr>
          <w:color w:val="000000" w:themeColor="text1"/>
          <w:sz w:val="28"/>
          <w:szCs w:val="28"/>
        </w:rPr>
        <w:t xml:space="preserve">.                                                                                                           - Рассказ детьми стихотворения с опорой на </w:t>
      </w:r>
      <w:proofErr w:type="spellStart"/>
      <w:r>
        <w:rPr>
          <w:color w:val="000000" w:themeColor="text1"/>
          <w:sz w:val="28"/>
          <w:szCs w:val="28"/>
        </w:rPr>
        <w:t>мнемотаблицу</w:t>
      </w:r>
      <w:proofErr w:type="spellEnd"/>
      <w:r>
        <w:rPr>
          <w:color w:val="000000" w:themeColor="text1"/>
          <w:sz w:val="28"/>
          <w:szCs w:val="28"/>
        </w:rPr>
        <w:t xml:space="preserve">.                                - Зарисовка </w:t>
      </w:r>
      <w:proofErr w:type="spellStart"/>
      <w:r>
        <w:rPr>
          <w:color w:val="000000" w:themeColor="text1"/>
          <w:sz w:val="28"/>
          <w:szCs w:val="28"/>
        </w:rPr>
        <w:t>мнемотаблицы</w:t>
      </w:r>
      <w:proofErr w:type="spellEnd"/>
      <w:r>
        <w:rPr>
          <w:color w:val="000000" w:themeColor="text1"/>
          <w:sz w:val="28"/>
          <w:szCs w:val="28"/>
        </w:rPr>
        <w:t xml:space="preserve"> по памяти.</w:t>
      </w:r>
    </w:p>
    <w:p w:rsidR="00C20A5F" w:rsidRDefault="00C20A5F" w:rsidP="00C20A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самостоятельной деятельности детей (в играх):                          1. Восстанови последовательность картинок по памяти.                                     2. Смешай их с другими и отбери среди нескольких картинок те, которые относятся к данной теме.                                                                                          3. Определи, где должна находиться «выпавшая» картинка среди других.           4. Найти лишнюю картинку.                                                                                       5. Найти ошибку в последовательности картинок после прочтения текста.             6. «Распутать» два события (предъявляются вперемешку две разрезанные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                              7. Игра «Не зевай, нужную картинку поднимай» (пословицы и поговорки).                                          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 использование мнемотехники расширяет представления детей об окружающем мире, развивает психические процессы, формирует связную речь, что в дальнейшем способствует более эффективному обучению в школе.</w:t>
      </w:r>
    </w:p>
    <w:p w:rsidR="005D4AC3" w:rsidRDefault="005D4AC3"/>
    <w:sectPr w:rsidR="005D4AC3" w:rsidSect="005D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1567F"/>
    <w:multiLevelType w:val="hybridMultilevel"/>
    <w:tmpl w:val="FFD08552"/>
    <w:lvl w:ilvl="0" w:tplc="434E88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E60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87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D6D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E85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43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1A4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E24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6A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53BF4"/>
    <w:multiLevelType w:val="hybridMultilevel"/>
    <w:tmpl w:val="B30A227A"/>
    <w:lvl w:ilvl="0" w:tplc="ED822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94F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21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909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CA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E9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D6C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A65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A4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A5F"/>
    <w:rsid w:val="005D4AC3"/>
    <w:rsid w:val="00C2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2024-04-16T17:08:00Z</dcterms:created>
  <dcterms:modified xsi:type="dcterms:W3CDTF">2024-04-16T17:08:00Z</dcterms:modified>
</cp:coreProperties>
</file>