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C" w:rsidRPr="009D174A" w:rsidRDefault="0018152C" w:rsidP="0018152C">
      <w:pPr>
        <w:spacing w:after="0" w:line="360" w:lineRule="auto"/>
        <w:ind w:right="0" w:firstLine="709"/>
        <w:jc w:val="center"/>
        <w:rPr>
          <w:b/>
          <w:sz w:val="24"/>
          <w:szCs w:val="24"/>
        </w:rPr>
      </w:pPr>
      <w:bookmarkStart w:id="0" w:name="_GoBack"/>
      <w:r w:rsidRPr="009D174A">
        <w:rPr>
          <w:b/>
          <w:sz w:val="24"/>
          <w:szCs w:val="24"/>
          <w:lang w:val="ru-RU"/>
        </w:rPr>
        <w:t>Взаимодействие учителя-логопеда и педагога-психолога в работе с детьми с ОВЗ. Нейропсихологические</w:t>
      </w:r>
      <w:r w:rsidRPr="009D174A">
        <w:rPr>
          <w:b/>
          <w:sz w:val="24"/>
          <w:szCs w:val="24"/>
        </w:rPr>
        <w:t xml:space="preserve"> </w:t>
      </w:r>
      <w:r w:rsidRPr="009D174A">
        <w:rPr>
          <w:b/>
          <w:sz w:val="24"/>
          <w:szCs w:val="24"/>
          <w:lang w:val="ru-RU"/>
        </w:rPr>
        <w:t>методы</w:t>
      </w:r>
      <w:r w:rsidRPr="009D174A">
        <w:rPr>
          <w:b/>
          <w:sz w:val="24"/>
          <w:szCs w:val="24"/>
        </w:rPr>
        <w:t xml:space="preserve"> </w:t>
      </w:r>
      <w:r w:rsidRPr="009D174A">
        <w:rPr>
          <w:b/>
          <w:sz w:val="24"/>
          <w:szCs w:val="24"/>
          <w:lang w:val="ru-RU"/>
        </w:rPr>
        <w:t>и</w:t>
      </w:r>
      <w:r w:rsidRPr="009D174A">
        <w:rPr>
          <w:b/>
          <w:sz w:val="24"/>
          <w:szCs w:val="24"/>
        </w:rPr>
        <w:t xml:space="preserve"> </w:t>
      </w:r>
      <w:r w:rsidRPr="009D174A">
        <w:rPr>
          <w:b/>
          <w:sz w:val="24"/>
          <w:szCs w:val="24"/>
          <w:lang w:val="ru-RU"/>
        </w:rPr>
        <w:t>подходы</w:t>
      </w:r>
      <w:r w:rsidRPr="009D174A">
        <w:rPr>
          <w:b/>
          <w:sz w:val="24"/>
          <w:szCs w:val="24"/>
        </w:rPr>
        <w:t>.</w:t>
      </w:r>
    </w:p>
    <w:bookmarkEnd w:id="0"/>
    <w:p w:rsidR="0018152C" w:rsidRPr="009D174A" w:rsidRDefault="0018152C" w:rsidP="0018152C">
      <w:pPr>
        <w:jc w:val="center"/>
        <w:rPr>
          <w:b/>
          <w:bCs/>
          <w:sz w:val="24"/>
          <w:szCs w:val="24"/>
          <w:lang w:val="ru-RU"/>
        </w:rPr>
      </w:pPr>
      <w:r w:rsidRPr="009D174A">
        <w:rPr>
          <w:b/>
          <w:bCs/>
          <w:sz w:val="24"/>
          <w:szCs w:val="24"/>
        </w:rPr>
        <w:t>Interaction of a teacher-speech therapist and a teacher-psychologist in working with children with disabilities. Neuropsychological</w:t>
      </w:r>
      <w:r w:rsidRPr="009D174A">
        <w:rPr>
          <w:b/>
          <w:bCs/>
          <w:sz w:val="24"/>
          <w:szCs w:val="24"/>
          <w:lang w:val="ru-RU"/>
        </w:rPr>
        <w:t xml:space="preserve"> </w:t>
      </w:r>
      <w:r w:rsidRPr="009D174A">
        <w:rPr>
          <w:b/>
          <w:bCs/>
          <w:sz w:val="24"/>
          <w:szCs w:val="24"/>
        </w:rPr>
        <w:t>methods</w:t>
      </w:r>
      <w:r w:rsidRPr="009D174A">
        <w:rPr>
          <w:b/>
          <w:bCs/>
          <w:sz w:val="24"/>
          <w:szCs w:val="24"/>
          <w:lang w:val="ru-RU"/>
        </w:rPr>
        <w:t xml:space="preserve"> </w:t>
      </w:r>
      <w:r w:rsidRPr="009D174A">
        <w:rPr>
          <w:b/>
          <w:bCs/>
          <w:sz w:val="24"/>
          <w:szCs w:val="24"/>
        </w:rPr>
        <w:t>and</w:t>
      </w:r>
      <w:r w:rsidRPr="009D174A">
        <w:rPr>
          <w:b/>
          <w:bCs/>
          <w:sz w:val="24"/>
          <w:szCs w:val="24"/>
          <w:lang w:val="ru-RU"/>
        </w:rPr>
        <w:t xml:space="preserve"> </w:t>
      </w:r>
      <w:r w:rsidRPr="009D174A">
        <w:rPr>
          <w:b/>
          <w:bCs/>
          <w:sz w:val="24"/>
          <w:szCs w:val="24"/>
        </w:rPr>
        <w:t>approaches</w:t>
      </w:r>
    </w:p>
    <w:p w:rsidR="0018152C" w:rsidRPr="009D174A" w:rsidRDefault="0018152C" w:rsidP="0018152C">
      <w:pPr>
        <w:pStyle w:val="a5"/>
        <w:spacing w:line="360" w:lineRule="auto"/>
        <w:ind w:left="-207" w:firstLine="709"/>
        <w:rPr>
          <w:rFonts w:eastAsia="Calibri"/>
          <w:iCs/>
          <w:color w:val="111111"/>
          <w:sz w:val="24"/>
          <w:szCs w:val="24"/>
          <w:bdr w:val="none" w:sz="0" w:space="0" w:color="auto" w:frame="1"/>
          <w:lang w:val="ru-RU"/>
        </w:rPr>
      </w:pPr>
      <w:r w:rsidRPr="009D174A">
        <w:rPr>
          <w:rFonts w:eastAsia="Calibri"/>
          <w:iCs/>
          <w:color w:val="111111"/>
          <w:sz w:val="24"/>
          <w:szCs w:val="24"/>
          <w:bdr w:val="none" w:sz="0" w:space="0" w:color="auto" w:frame="1"/>
          <w:lang w:val="ru-RU"/>
        </w:rPr>
        <w:t>Аннотация к статье: Данная статья раскрывает тему взаимодействия учителя-логопеда и педагога-психолога при коррекционно-развивающей работе с детьми дошкольного возраста с ОВЗ. Представлена работа с использованием нейропсихол</w:t>
      </w:r>
      <w:r w:rsidR="009D174A">
        <w:rPr>
          <w:rFonts w:eastAsia="Calibri"/>
          <w:iCs/>
          <w:color w:val="111111"/>
          <w:sz w:val="24"/>
          <w:szCs w:val="24"/>
          <w:bdr w:val="none" w:sz="0" w:space="0" w:color="auto" w:frame="1"/>
          <w:lang w:val="ru-RU"/>
        </w:rPr>
        <w:t>о</w:t>
      </w:r>
      <w:r w:rsidRPr="009D174A">
        <w:rPr>
          <w:rFonts w:eastAsia="Calibri"/>
          <w:iCs/>
          <w:color w:val="111111"/>
          <w:sz w:val="24"/>
          <w:szCs w:val="24"/>
          <w:bdr w:val="none" w:sz="0" w:space="0" w:color="auto" w:frame="1"/>
          <w:lang w:val="ru-RU"/>
        </w:rPr>
        <w:t>гических игр и упражнений, их эффективность использования в коррекционной деятельности.</w:t>
      </w:r>
    </w:p>
    <w:p w:rsidR="0018152C" w:rsidRPr="009D174A" w:rsidRDefault="0018152C" w:rsidP="0018152C">
      <w:pPr>
        <w:pStyle w:val="a5"/>
        <w:spacing w:line="360" w:lineRule="auto"/>
        <w:ind w:left="-207" w:firstLine="709"/>
        <w:rPr>
          <w:sz w:val="24"/>
          <w:szCs w:val="24"/>
        </w:rPr>
      </w:pPr>
      <w:r w:rsidRPr="009D174A">
        <w:rPr>
          <w:sz w:val="24"/>
          <w:szCs w:val="24"/>
        </w:rPr>
        <w:t xml:space="preserve">Annotation to the article: This article reveals the topic of interaction between a teacher-speech therapist and a teacher-psychologist in the course of correctional and developmental work with preschool children with disabilities. The work with the use of neuropsychological games and exercises, their effectiveness in corrective activities </w:t>
      </w:r>
      <w:proofErr w:type="gramStart"/>
      <w:r w:rsidRPr="009D174A">
        <w:rPr>
          <w:sz w:val="24"/>
          <w:szCs w:val="24"/>
        </w:rPr>
        <w:t>is presented</w:t>
      </w:r>
      <w:proofErr w:type="gramEnd"/>
      <w:r w:rsidRPr="009D174A">
        <w:rPr>
          <w:sz w:val="24"/>
          <w:szCs w:val="24"/>
        </w:rPr>
        <w:t>.</w:t>
      </w:r>
    </w:p>
    <w:p w:rsidR="0018152C" w:rsidRPr="009D174A" w:rsidRDefault="0018152C" w:rsidP="0018152C">
      <w:pPr>
        <w:pStyle w:val="a5"/>
        <w:spacing w:line="360" w:lineRule="auto"/>
        <w:ind w:left="-20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 xml:space="preserve">Ключевые слова: дети с ОВЗ, педагог-психолог, учитель-логопед, взаимодействие, коррекционно-развивающая работа, развитие, нейропсихология, </w:t>
      </w:r>
      <w:proofErr w:type="spellStart"/>
      <w:r w:rsidRPr="009D174A">
        <w:rPr>
          <w:sz w:val="24"/>
          <w:szCs w:val="24"/>
          <w:lang w:val="ru-RU"/>
        </w:rPr>
        <w:t>нейрокоррекция</w:t>
      </w:r>
      <w:proofErr w:type="spellEnd"/>
      <w:r w:rsidRPr="009D174A">
        <w:rPr>
          <w:sz w:val="24"/>
          <w:szCs w:val="24"/>
          <w:lang w:val="ru-RU"/>
        </w:rPr>
        <w:t>.</w:t>
      </w:r>
    </w:p>
    <w:p w:rsidR="0018152C" w:rsidRPr="009D174A" w:rsidRDefault="0018152C" w:rsidP="0018152C">
      <w:pPr>
        <w:rPr>
          <w:sz w:val="24"/>
          <w:szCs w:val="24"/>
        </w:rPr>
      </w:pPr>
      <w:r w:rsidRPr="009D174A">
        <w:rPr>
          <w:sz w:val="24"/>
          <w:szCs w:val="24"/>
        </w:rPr>
        <w:t xml:space="preserve">Key words: children with disabilities, educational psychologist, speech therapist, interaction, correctional and developmental work, development, neuropsychology, </w:t>
      </w:r>
      <w:proofErr w:type="spellStart"/>
      <w:r w:rsidRPr="009D174A">
        <w:rPr>
          <w:sz w:val="24"/>
          <w:szCs w:val="24"/>
        </w:rPr>
        <w:t>neurocorrection</w:t>
      </w:r>
      <w:proofErr w:type="spellEnd"/>
    </w:p>
    <w:p w:rsidR="000E501A" w:rsidRPr="009D174A" w:rsidRDefault="00DE53AA" w:rsidP="0075626E">
      <w:pPr>
        <w:pStyle w:val="a5"/>
        <w:spacing w:line="360" w:lineRule="auto"/>
        <w:ind w:left="-56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>В</w:t>
      </w:r>
      <w:r w:rsidR="000E501A" w:rsidRPr="009D174A">
        <w:rPr>
          <w:sz w:val="24"/>
          <w:szCs w:val="24"/>
          <w:lang w:val="ru-RU"/>
        </w:rPr>
        <w:t xml:space="preserve"> настоящее время в детских образовательных учреждениях (ДОУ) увеличивается число детей с ограниченными возможностями здоровья (ОВЗ).  В связи с этим </w:t>
      </w:r>
      <w:r w:rsidR="003F5144" w:rsidRPr="009D174A">
        <w:rPr>
          <w:sz w:val="24"/>
          <w:szCs w:val="24"/>
          <w:lang w:val="ru-RU"/>
        </w:rPr>
        <w:t>значительное</w:t>
      </w:r>
      <w:r w:rsidRPr="009D174A">
        <w:rPr>
          <w:sz w:val="24"/>
          <w:szCs w:val="24"/>
          <w:lang w:val="ru-RU"/>
        </w:rPr>
        <w:t xml:space="preserve"> внимание </w:t>
      </w:r>
      <w:r w:rsidR="000E501A" w:rsidRPr="009D174A">
        <w:rPr>
          <w:sz w:val="24"/>
          <w:szCs w:val="24"/>
          <w:lang w:val="ru-RU"/>
        </w:rPr>
        <w:t xml:space="preserve">уделяется </w:t>
      </w:r>
      <w:r w:rsidRPr="009D174A">
        <w:rPr>
          <w:sz w:val="24"/>
          <w:szCs w:val="24"/>
          <w:lang w:val="ru-RU"/>
        </w:rPr>
        <w:t>коррекционно</w:t>
      </w:r>
      <w:r w:rsidR="000E501A" w:rsidRPr="009D174A">
        <w:rPr>
          <w:sz w:val="24"/>
          <w:szCs w:val="24"/>
          <w:lang w:val="ru-RU"/>
        </w:rPr>
        <w:t>-</w:t>
      </w:r>
      <w:r w:rsidRPr="009D174A">
        <w:rPr>
          <w:sz w:val="24"/>
          <w:szCs w:val="24"/>
          <w:lang w:val="ru-RU"/>
        </w:rPr>
        <w:t xml:space="preserve">развивающей работе с детьми дошкольного возраста, имеющими </w:t>
      </w:r>
      <w:r w:rsidR="00A103FB" w:rsidRPr="009D174A">
        <w:rPr>
          <w:sz w:val="24"/>
          <w:szCs w:val="24"/>
          <w:lang w:val="ru-RU"/>
        </w:rPr>
        <w:t>разнообразные</w:t>
      </w:r>
      <w:r w:rsidR="003A251E" w:rsidRPr="009D174A">
        <w:rPr>
          <w:sz w:val="24"/>
          <w:szCs w:val="24"/>
          <w:lang w:val="ru-RU"/>
        </w:rPr>
        <w:t xml:space="preserve"> отклонения в познавательной, социально-коммуникативной, эмоционально-волевой и речевой сферах</w:t>
      </w:r>
      <w:r w:rsidRPr="009D174A">
        <w:rPr>
          <w:sz w:val="24"/>
          <w:szCs w:val="24"/>
          <w:lang w:val="ru-RU"/>
        </w:rPr>
        <w:t xml:space="preserve">. </w:t>
      </w:r>
    </w:p>
    <w:p w:rsidR="000E501A" w:rsidRPr="009D174A" w:rsidRDefault="008B6924" w:rsidP="0075626E">
      <w:pPr>
        <w:pStyle w:val="a5"/>
        <w:spacing w:line="360" w:lineRule="auto"/>
        <w:ind w:left="-56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>Плотное</w:t>
      </w:r>
      <w:r w:rsidR="000E501A" w:rsidRPr="009D174A">
        <w:rPr>
          <w:sz w:val="24"/>
          <w:szCs w:val="24"/>
          <w:lang w:val="ru-RU"/>
        </w:rPr>
        <w:t xml:space="preserve"> взаимодействие</w:t>
      </w:r>
      <w:r w:rsidR="00DE53AA" w:rsidRPr="009D174A">
        <w:rPr>
          <w:sz w:val="24"/>
          <w:szCs w:val="24"/>
          <w:lang w:val="ru-RU"/>
        </w:rPr>
        <w:t xml:space="preserve"> педагога-психолога и учителя</w:t>
      </w:r>
      <w:r w:rsidR="000E501A" w:rsidRPr="009D174A">
        <w:rPr>
          <w:sz w:val="24"/>
          <w:szCs w:val="24"/>
          <w:lang w:val="ru-RU"/>
        </w:rPr>
        <w:t>-</w:t>
      </w:r>
      <w:r w:rsidR="00DE53AA" w:rsidRPr="009D174A">
        <w:rPr>
          <w:sz w:val="24"/>
          <w:szCs w:val="24"/>
          <w:lang w:val="ru-RU"/>
        </w:rPr>
        <w:t>логопеда</w:t>
      </w:r>
      <w:r w:rsidR="000E501A" w:rsidRPr="009D174A">
        <w:rPr>
          <w:sz w:val="24"/>
          <w:szCs w:val="24"/>
          <w:lang w:val="ru-RU"/>
        </w:rPr>
        <w:t xml:space="preserve"> при работе с ребёнком с ОВЗ, </w:t>
      </w:r>
      <w:r w:rsidR="00DE53AA" w:rsidRPr="009D174A">
        <w:rPr>
          <w:sz w:val="24"/>
          <w:szCs w:val="24"/>
          <w:lang w:val="ru-RU"/>
        </w:rPr>
        <w:t>сотрудничеств</w:t>
      </w:r>
      <w:r w:rsidR="000E501A" w:rsidRPr="009D174A">
        <w:rPr>
          <w:sz w:val="24"/>
          <w:szCs w:val="24"/>
          <w:lang w:val="ru-RU"/>
        </w:rPr>
        <w:t>о во всех направлениях работы нами рассматривается как одно из эффективных</w:t>
      </w:r>
      <w:r w:rsidR="00DE53AA" w:rsidRPr="009D174A">
        <w:rPr>
          <w:sz w:val="24"/>
          <w:szCs w:val="24"/>
          <w:lang w:val="ru-RU"/>
        </w:rPr>
        <w:t xml:space="preserve"> усл</w:t>
      </w:r>
      <w:r w:rsidR="000E501A" w:rsidRPr="009D174A">
        <w:rPr>
          <w:sz w:val="24"/>
          <w:szCs w:val="24"/>
          <w:lang w:val="ru-RU"/>
        </w:rPr>
        <w:t>овий</w:t>
      </w:r>
      <w:r w:rsidR="00DE53AA" w:rsidRPr="009D174A">
        <w:rPr>
          <w:sz w:val="24"/>
          <w:szCs w:val="24"/>
          <w:lang w:val="ru-RU"/>
        </w:rPr>
        <w:t xml:space="preserve"> обеспечения </w:t>
      </w:r>
      <w:r w:rsidR="00951040" w:rsidRPr="009D174A">
        <w:rPr>
          <w:sz w:val="24"/>
          <w:szCs w:val="24"/>
          <w:lang w:val="ru-RU"/>
        </w:rPr>
        <w:t>эффективной</w:t>
      </w:r>
      <w:r w:rsidR="00DE53AA" w:rsidRPr="009D174A">
        <w:rPr>
          <w:sz w:val="24"/>
          <w:szCs w:val="24"/>
          <w:lang w:val="ru-RU"/>
        </w:rPr>
        <w:t xml:space="preserve"> работы психолого</w:t>
      </w:r>
      <w:r w:rsidR="000E501A" w:rsidRPr="009D174A">
        <w:rPr>
          <w:sz w:val="24"/>
          <w:szCs w:val="24"/>
          <w:lang w:val="ru-RU"/>
        </w:rPr>
        <w:t>-</w:t>
      </w:r>
      <w:r w:rsidR="00DE53AA" w:rsidRPr="009D174A">
        <w:rPr>
          <w:sz w:val="24"/>
          <w:szCs w:val="24"/>
          <w:lang w:val="ru-RU"/>
        </w:rPr>
        <w:t xml:space="preserve">логопедической службы в детском саду. </w:t>
      </w:r>
    </w:p>
    <w:p w:rsidR="00DB0DAC" w:rsidRPr="009D174A" w:rsidRDefault="00E22742" w:rsidP="0075626E">
      <w:pPr>
        <w:pStyle w:val="a5"/>
        <w:spacing w:line="360" w:lineRule="auto"/>
        <w:ind w:left="-56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>Диагностическое</w:t>
      </w:r>
      <w:r w:rsidR="00DE53AA" w:rsidRPr="009D174A">
        <w:rPr>
          <w:sz w:val="24"/>
          <w:szCs w:val="24"/>
          <w:lang w:val="ru-RU"/>
        </w:rPr>
        <w:t xml:space="preserve"> обследова</w:t>
      </w:r>
      <w:r w:rsidRPr="009D174A">
        <w:rPr>
          <w:sz w:val="24"/>
          <w:szCs w:val="24"/>
          <w:lang w:val="ru-RU"/>
        </w:rPr>
        <w:t xml:space="preserve">ние в начале учебного года детей с тяжелыми нарушениями речи (ТНР) показывает, что у многих обучающихся имеются </w:t>
      </w:r>
      <w:r w:rsidR="00DE53AA" w:rsidRPr="009D174A">
        <w:rPr>
          <w:sz w:val="24"/>
          <w:szCs w:val="24"/>
          <w:lang w:val="ru-RU"/>
        </w:rPr>
        <w:t xml:space="preserve">характерные недостатки в развитии </w:t>
      </w:r>
      <w:r w:rsidR="00951040" w:rsidRPr="009D174A">
        <w:rPr>
          <w:sz w:val="24"/>
          <w:szCs w:val="24"/>
          <w:lang w:val="ru-RU"/>
        </w:rPr>
        <w:t xml:space="preserve">когнитивной </w:t>
      </w:r>
      <w:r w:rsidR="00DE53AA" w:rsidRPr="009D174A">
        <w:rPr>
          <w:sz w:val="24"/>
          <w:szCs w:val="24"/>
          <w:lang w:val="ru-RU"/>
        </w:rPr>
        <w:t>сферы,</w:t>
      </w:r>
      <w:r w:rsidR="00DB0DAC" w:rsidRPr="009D174A">
        <w:rPr>
          <w:sz w:val="24"/>
          <w:szCs w:val="24"/>
          <w:lang w:val="ru-RU"/>
        </w:rPr>
        <w:t xml:space="preserve"> которые </w:t>
      </w:r>
      <w:r w:rsidRPr="009D174A">
        <w:rPr>
          <w:sz w:val="24"/>
          <w:szCs w:val="24"/>
          <w:lang w:val="ru-RU"/>
        </w:rPr>
        <w:t>обусловлены</w:t>
      </w:r>
      <w:r w:rsidR="00DE53AA" w:rsidRPr="009D174A">
        <w:rPr>
          <w:sz w:val="24"/>
          <w:szCs w:val="24"/>
          <w:lang w:val="ru-RU"/>
        </w:rPr>
        <w:t xml:space="preserve"> реч</w:t>
      </w:r>
      <w:r w:rsidRPr="009D174A">
        <w:rPr>
          <w:sz w:val="24"/>
          <w:szCs w:val="24"/>
          <w:lang w:val="ru-RU"/>
        </w:rPr>
        <w:t>евым нарушением</w:t>
      </w:r>
      <w:r w:rsidR="00DE53AA" w:rsidRPr="009D174A">
        <w:rPr>
          <w:sz w:val="24"/>
          <w:szCs w:val="24"/>
          <w:lang w:val="ru-RU"/>
        </w:rPr>
        <w:t xml:space="preserve"> и низкой умственной и физической работоспособностью, нарушением </w:t>
      </w:r>
      <w:r w:rsidR="00DB0DAC" w:rsidRPr="009D174A">
        <w:rPr>
          <w:sz w:val="24"/>
          <w:szCs w:val="24"/>
          <w:lang w:val="ru-RU"/>
        </w:rPr>
        <w:t xml:space="preserve">высших </w:t>
      </w:r>
      <w:r w:rsidR="00DE53AA" w:rsidRPr="009D174A">
        <w:rPr>
          <w:sz w:val="24"/>
          <w:szCs w:val="24"/>
          <w:lang w:val="ru-RU"/>
        </w:rPr>
        <w:t xml:space="preserve">психических функций. </w:t>
      </w:r>
    </w:p>
    <w:p w:rsidR="00DB0DAC" w:rsidRPr="009D174A" w:rsidRDefault="00DE53AA" w:rsidP="0075626E">
      <w:pPr>
        <w:pStyle w:val="a5"/>
        <w:spacing w:line="360" w:lineRule="auto"/>
        <w:ind w:left="-56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lastRenderedPageBreak/>
        <w:t xml:space="preserve">У детей </w:t>
      </w:r>
      <w:r w:rsidR="00DB0DAC" w:rsidRPr="009D174A">
        <w:rPr>
          <w:sz w:val="24"/>
          <w:szCs w:val="24"/>
          <w:lang w:val="ru-RU"/>
        </w:rPr>
        <w:t xml:space="preserve">с тяжёлым нарушением речи отмечается сохранность интеллекта, но часто </w:t>
      </w:r>
      <w:r w:rsidR="003F5144" w:rsidRPr="009D174A">
        <w:rPr>
          <w:sz w:val="24"/>
          <w:szCs w:val="24"/>
          <w:lang w:val="ru-RU"/>
        </w:rPr>
        <w:t>обозначаются</w:t>
      </w:r>
      <w:r w:rsidR="00DB0DAC" w:rsidRPr="009D174A">
        <w:rPr>
          <w:sz w:val="24"/>
          <w:szCs w:val="24"/>
          <w:lang w:val="ru-RU"/>
        </w:rPr>
        <w:t xml:space="preserve"> проблемы в развитии познавательной сферы</w:t>
      </w:r>
      <w:r w:rsidRPr="009D174A">
        <w:rPr>
          <w:sz w:val="24"/>
          <w:szCs w:val="24"/>
          <w:lang w:val="ru-RU"/>
        </w:rPr>
        <w:t xml:space="preserve">: объём запоминания и воспроизведения материала </w:t>
      </w:r>
      <w:r w:rsidR="00951040" w:rsidRPr="009D174A">
        <w:rPr>
          <w:sz w:val="24"/>
          <w:szCs w:val="24"/>
          <w:lang w:val="ru-RU"/>
        </w:rPr>
        <w:t>уменьшен</w:t>
      </w:r>
      <w:r w:rsidRPr="009D174A">
        <w:rPr>
          <w:sz w:val="24"/>
          <w:szCs w:val="24"/>
          <w:lang w:val="ru-RU"/>
        </w:rPr>
        <w:t xml:space="preserve">, </w:t>
      </w:r>
      <w:r w:rsidR="00951040" w:rsidRPr="009D174A">
        <w:rPr>
          <w:sz w:val="24"/>
          <w:szCs w:val="24"/>
          <w:lang w:val="ru-RU"/>
        </w:rPr>
        <w:t xml:space="preserve">низкая концентрация </w:t>
      </w:r>
      <w:r w:rsidRPr="009D174A">
        <w:rPr>
          <w:sz w:val="24"/>
          <w:szCs w:val="24"/>
          <w:lang w:val="ru-RU"/>
        </w:rPr>
        <w:t xml:space="preserve">внимания, </w:t>
      </w:r>
      <w:r w:rsidR="00951040" w:rsidRPr="009D174A">
        <w:rPr>
          <w:sz w:val="24"/>
          <w:szCs w:val="24"/>
          <w:lang w:val="ru-RU"/>
        </w:rPr>
        <w:t>стремительная</w:t>
      </w:r>
      <w:r w:rsidRPr="009D174A">
        <w:rPr>
          <w:sz w:val="24"/>
          <w:szCs w:val="24"/>
          <w:lang w:val="ru-RU"/>
        </w:rPr>
        <w:t xml:space="preserve"> утомляемость, истощаемость психических процессов, снижение </w:t>
      </w:r>
      <w:r w:rsidR="00951040" w:rsidRPr="009D174A">
        <w:rPr>
          <w:sz w:val="24"/>
          <w:szCs w:val="24"/>
          <w:lang w:val="ru-RU"/>
        </w:rPr>
        <w:t>степени</w:t>
      </w:r>
      <w:r w:rsidRPr="009D174A">
        <w:rPr>
          <w:sz w:val="24"/>
          <w:szCs w:val="24"/>
          <w:lang w:val="ru-RU"/>
        </w:rPr>
        <w:t xml:space="preserve"> осмысления и</w:t>
      </w:r>
      <w:r w:rsidR="00DB0DAC" w:rsidRPr="009D174A">
        <w:rPr>
          <w:sz w:val="24"/>
          <w:szCs w:val="24"/>
          <w:lang w:val="ru-RU"/>
        </w:rPr>
        <w:t xml:space="preserve"> обобщения действительности</w:t>
      </w:r>
      <w:r w:rsidRPr="009D174A">
        <w:rPr>
          <w:sz w:val="24"/>
          <w:szCs w:val="24"/>
          <w:lang w:val="ru-RU"/>
        </w:rPr>
        <w:t xml:space="preserve">. </w:t>
      </w:r>
      <w:r w:rsidR="00DB0DAC" w:rsidRPr="009D174A">
        <w:rPr>
          <w:sz w:val="24"/>
          <w:szCs w:val="24"/>
          <w:lang w:val="ru-RU"/>
        </w:rPr>
        <w:t>Отмечаются особенности в развитии э</w:t>
      </w:r>
      <w:r w:rsidRPr="009D174A">
        <w:rPr>
          <w:sz w:val="24"/>
          <w:szCs w:val="24"/>
          <w:lang w:val="ru-RU"/>
        </w:rPr>
        <w:t>моционально</w:t>
      </w:r>
      <w:r w:rsidR="00055443" w:rsidRPr="009D174A">
        <w:rPr>
          <w:sz w:val="24"/>
          <w:szCs w:val="24"/>
          <w:lang w:val="ru-RU"/>
        </w:rPr>
        <w:t xml:space="preserve"> </w:t>
      </w:r>
      <w:r w:rsidRPr="009D174A">
        <w:rPr>
          <w:sz w:val="24"/>
          <w:szCs w:val="24"/>
          <w:lang w:val="ru-RU"/>
        </w:rPr>
        <w:t>-</w:t>
      </w:r>
      <w:r w:rsidR="00055443" w:rsidRPr="009D174A">
        <w:rPr>
          <w:sz w:val="24"/>
          <w:szCs w:val="24"/>
          <w:lang w:val="ru-RU"/>
        </w:rPr>
        <w:t xml:space="preserve"> </w:t>
      </w:r>
      <w:r w:rsidR="00DB0DAC" w:rsidRPr="009D174A">
        <w:rPr>
          <w:sz w:val="24"/>
          <w:szCs w:val="24"/>
          <w:lang w:val="ru-RU"/>
        </w:rPr>
        <w:t>волевой сферы</w:t>
      </w:r>
      <w:r w:rsidRPr="009D174A">
        <w:rPr>
          <w:sz w:val="24"/>
          <w:szCs w:val="24"/>
          <w:lang w:val="ru-RU"/>
        </w:rPr>
        <w:t xml:space="preserve">: повышенная возбудимость, раздражительность или общая заторможенность, </w:t>
      </w:r>
      <w:r w:rsidR="00951040" w:rsidRPr="009D174A">
        <w:rPr>
          <w:sz w:val="24"/>
          <w:szCs w:val="24"/>
          <w:lang w:val="ru-RU"/>
        </w:rPr>
        <w:t>неоднократная</w:t>
      </w:r>
      <w:r w:rsidRPr="009D174A">
        <w:rPr>
          <w:sz w:val="24"/>
          <w:szCs w:val="24"/>
          <w:lang w:val="ru-RU"/>
        </w:rPr>
        <w:t xml:space="preserve"> смена настроения. </w:t>
      </w:r>
      <w:r w:rsidR="00DB0DAC" w:rsidRPr="009D174A">
        <w:rPr>
          <w:sz w:val="24"/>
          <w:szCs w:val="24"/>
          <w:lang w:val="ru-RU"/>
        </w:rPr>
        <w:t>В с</w:t>
      </w:r>
      <w:r w:rsidRPr="009D174A">
        <w:rPr>
          <w:sz w:val="24"/>
          <w:szCs w:val="24"/>
          <w:lang w:val="ru-RU"/>
        </w:rPr>
        <w:t>оциально</w:t>
      </w:r>
      <w:r w:rsidR="00055443" w:rsidRPr="009D174A">
        <w:rPr>
          <w:sz w:val="24"/>
          <w:szCs w:val="24"/>
          <w:lang w:val="ru-RU"/>
        </w:rPr>
        <w:t xml:space="preserve"> </w:t>
      </w:r>
      <w:r w:rsidRPr="009D174A">
        <w:rPr>
          <w:sz w:val="24"/>
          <w:szCs w:val="24"/>
          <w:lang w:val="ru-RU"/>
        </w:rPr>
        <w:t>-</w:t>
      </w:r>
      <w:r w:rsidR="00055443" w:rsidRPr="009D174A">
        <w:rPr>
          <w:sz w:val="24"/>
          <w:szCs w:val="24"/>
          <w:lang w:val="ru-RU"/>
        </w:rPr>
        <w:t xml:space="preserve"> </w:t>
      </w:r>
      <w:r w:rsidR="00DB0DAC" w:rsidRPr="009D174A">
        <w:rPr>
          <w:sz w:val="24"/>
          <w:szCs w:val="24"/>
          <w:lang w:val="ru-RU"/>
        </w:rPr>
        <w:t xml:space="preserve">коммуникативной сфере наблюдаются </w:t>
      </w:r>
      <w:r w:rsidRPr="009D174A">
        <w:rPr>
          <w:sz w:val="24"/>
          <w:szCs w:val="24"/>
          <w:lang w:val="ru-RU"/>
        </w:rPr>
        <w:t>трудности</w:t>
      </w:r>
      <w:r w:rsidR="00055443" w:rsidRPr="009D174A">
        <w:rPr>
          <w:sz w:val="24"/>
          <w:szCs w:val="24"/>
          <w:lang w:val="ru-RU"/>
        </w:rPr>
        <w:t xml:space="preserve"> в общении и взаимодействии ребё</w:t>
      </w:r>
      <w:r w:rsidRPr="009D174A">
        <w:rPr>
          <w:sz w:val="24"/>
          <w:szCs w:val="24"/>
          <w:lang w:val="ru-RU"/>
        </w:rPr>
        <w:t>нка</w:t>
      </w:r>
      <w:r w:rsidR="00DB0DAC" w:rsidRPr="009D174A">
        <w:rPr>
          <w:sz w:val="24"/>
          <w:szCs w:val="24"/>
          <w:lang w:val="ru-RU"/>
        </w:rPr>
        <w:t xml:space="preserve"> как </w:t>
      </w:r>
      <w:r w:rsidRPr="009D174A">
        <w:rPr>
          <w:sz w:val="24"/>
          <w:szCs w:val="24"/>
          <w:lang w:val="ru-RU"/>
        </w:rPr>
        <w:t>с</w:t>
      </w:r>
      <w:r w:rsidR="00DB0DAC" w:rsidRPr="009D174A">
        <w:rPr>
          <w:sz w:val="24"/>
          <w:szCs w:val="24"/>
          <w:lang w:val="ru-RU"/>
        </w:rPr>
        <w:t>о</w:t>
      </w:r>
      <w:r w:rsidRPr="009D174A">
        <w:rPr>
          <w:sz w:val="24"/>
          <w:szCs w:val="24"/>
          <w:lang w:val="ru-RU"/>
        </w:rPr>
        <w:t xml:space="preserve"> взрослыми</w:t>
      </w:r>
      <w:r w:rsidR="00DB0DAC" w:rsidRPr="009D174A">
        <w:rPr>
          <w:sz w:val="24"/>
          <w:szCs w:val="24"/>
          <w:lang w:val="ru-RU"/>
        </w:rPr>
        <w:t>, так</w:t>
      </w:r>
      <w:r w:rsidRPr="009D174A">
        <w:rPr>
          <w:sz w:val="24"/>
          <w:szCs w:val="24"/>
          <w:lang w:val="ru-RU"/>
        </w:rPr>
        <w:t xml:space="preserve"> и </w:t>
      </w:r>
      <w:r w:rsidR="00BA34C4" w:rsidRPr="009D174A">
        <w:rPr>
          <w:sz w:val="24"/>
          <w:szCs w:val="24"/>
          <w:lang w:val="ru-RU"/>
        </w:rPr>
        <w:t xml:space="preserve">со </w:t>
      </w:r>
      <w:r w:rsidRPr="009D174A">
        <w:rPr>
          <w:sz w:val="24"/>
          <w:szCs w:val="24"/>
          <w:lang w:val="ru-RU"/>
        </w:rPr>
        <w:t xml:space="preserve">сверстниками, </w:t>
      </w:r>
      <w:r w:rsidR="00951040" w:rsidRPr="009D174A">
        <w:rPr>
          <w:sz w:val="24"/>
          <w:szCs w:val="24"/>
          <w:lang w:val="ru-RU"/>
        </w:rPr>
        <w:t>необщительность</w:t>
      </w:r>
      <w:r w:rsidRPr="009D174A">
        <w:rPr>
          <w:sz w:val="24"/>
          <w:szCs w:val="24"/>
          <w:lang w:val="ru-RU"/>
        </w:rPr>
        <w:t xml:space="preserve">, обидчивость, плаксивость. </w:t>
      </w:r>
    </w:p>
    <w:p w:rsidR="00E644EF" w:rsidRPr="009D174A" w:rsidRDefault="00DB0DAC" w:rsidP="0075626E">
      <w:pPr>
        <w:pStyle w:val="a5"/>
        <w:spacing w:line="360" w:lineRule="auto"/>
        <w:ind w:left="-56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>Одна из главных</w:t>
      </w:r>
      <w:r w:rsidR="00DE53AA" w:rsidRPr="009D174A">
        <w:rPr>
          <w:sz w:val="24"/>
          <w:szCs w:val="24"/>
          <w:lang w:val="ru-RU"/>
        </w:rPr>
        <w:t xml:space="preserve"> задач ФГОС является охрана и укрепление физического и психическ</w:t>
      </w:r>
      <w:r w:rsidR="00BA34C4" w:rsidRPr="009D174A">
        <w:rPr>
          <w:sz w:val="24"/>
          <w:szCs w:val="24"/>
          <w:lang w:val="ru-RU"/>
        </w:rPr>
        <w:t>ого здоровья детей, их эмоционального благополучия. Основная цель, стоящая перед педагогическим коллективом</w:t>
      </w:r>
      <w:r w:rsidR="007D31CA" w:rsidRPr="009D174A">
        <w:rPr>
          <w:sz w:val="24"/>
          <w:szCs w:val="24"/>
          <w:lang w:val="ru-RU"/>
        </w:rPr>
        <w:t xml:space="preserve"> ДОУ</w:t>
      </w:r>
      <w:r w:rsidR="00BA34C4" w:rsidRPr="009D174A">
        <w:rPr>
          <w:sz w:val="24"/>
          <w:szCs w:val="24"/>
          <w:lang w:val="ru-RU"/>
        </w:rPr>
        <w:t>, является п</w:t>
      </w:r>
      <w:r w:rsidR="00DE53AA" w:rsidRPr="009D174A">
        <w:rPr>
          <w:sz w:val="24"/>
          <w:szCs w:val="24"/>
          <w:lang w:val="ru-RU"/>
        </w:rPr>
        <w:t>о</w:t>
      </w:r>
      <w:r w:rsidR="00055443" w:rsidRPr="009D174A">
        <w:rPr>
          <w:sz w:val="24"/>
          <w:szCs w:val="24"/>
          <w:lang w:val="ru-RU"/>
        </w:rPr>
        <w:t>лноценное развитие личности ребё</w:t>
      </w:r>
      <w:r w:rsidR="00DE53AA" w:rsidRPr="009D174A">
        <w:rPr>
          <w:sz w:val="24"/>
          <w:szCs w:val="24"/>
          <w:lang w:val="ru-RU"/>
        </w:rPr>
        <w:t>нка, сохранение и укрепление его физическог</w:t>
      </w:r>
      <w:r w:rsidR="00D3098B" w:rsidRPr="009D174A">
        <w:rPr>
          <w:sz w:val="24"/>
          <w:szCs w:val="24"/>
          <w:lang w:val="ru-RU"/>
        </w:rPr>
        <w:t xml:space="preserve">о и психического </w:t>
      </w:r>
      <w:r w:rsidR="00DE53AA" w:rsidRPr="009D174A">
        <w:rPr>
          <w:sz w:val="24"/>
          <w:szCs w:val="24"/>
          <w:lang w:val="ru-RU"/>
        </w:rPr>
        <w:t xml:space="preserve">здоровья. </w:t>
      </w:r>
      <w:r w:rsidR="009374EA" w:rsidRPr="009D174A">
        <w:rPr>
          <w:sz w:val="24"/>
          <w:szCs w:val="24"/>
          <w:lang w:val="ru-RU"/>
        </w:rPr>
        <w:t>З</w:t>
      </w:r>
      <w:r w:rsidR="00BA34C4" w:rsidRPr="009D174A">
        <w:rPr>
          <w:sz w:val="24"/>
          <w:szCs w:val="24"/>
          <w:lang w:val="ru-RU"/>
        </w:rPr>
        <w:t>адач</w:t>
      </w:r>
      <w:r w:rsidR="009374EA" w:rsidRPr="009D174A">
        <w:rPr>
          <w:sz w:val="24"/>
          <w:szCs w:val="24"/>
          <w:lang w:val="ru-RU"/>
        </w:rPr>
        <w:t>а</w:t>
      </w:r>
      <w:r w:rsidR="00DE53AA" w:rsidRPr="009D174A">
        <w:rPr>
          <w:sz w:val="24"/>
          <w:szCs w:val="24"/>
          <w:lang w:val="ru-RU"/>
        </w:rPr>
        <w:t xml:space="preserve"> логопедической работы</w:t>
      </w:r>
      <w:r w:rsidR="009374EA" w:rsidRPr="009D174A">
        <w:rPr>
          <w:sz w:val="24"/>
          <w:szCs w:val="24"/>
          <w:lang w:val="ru-RU"/>
        </w:rPr>
        <w:t xml:space="preserve"> – социальная</w:t>
      </w:r>
      <w:r w:rsidR="00DE53AA" w:rsidRPr="009D174A">
        <w:rPr>
          <w:sz w:val="24"/>
          <w:szCs w:val="24"/>
          <w:lang w:val="ru-RU"/>
        </w:rPr>
        <w:t xml:space="preserve"> </w:t>
      </w:r>
      <w:r w:rsidR="009374EA" w:rsidRPr="009D174A">
        <w:rPr>
          <w:sz w:val="24"/>
          <w:szCs w:val="24"/>
          <w:lang w:val="ru-RU"/>
        </w:rPr>
        <w:t>адаптация</w:t>
      </w:r>
      <w:r w:rsidR="00DE53AA" w:rsidRPr="009D174A">
        <w:rPr>
          <w:sz w:val="24"/>
          <w:szCs w:val="24"/>
          <w:lang w:val="ru-RU"/>
        </w:rPr>
        <w:t xml:space="preserve"> реб</w:t>
      </w:r>
      <w:r w:rsidR="00055443" w:rsidRPr="009D174A">
        <w:rPr>
          <w:sz w:val="24"/>
          <w:szCs w:val="24"/>
          <w:lang w:val="ru-RU"/>
        </w:rPr>
        <w:t>ё</w:t>
      </w:r>
      <w:r w:rsidR="00DE53AA" w:rsidRPr="009D174A">
        <w:rPr>
          <w:sz w:val="24"/>
          <w:szCs w:val="24"/>
          <w:lang w:val="ru-RU"/>
        </w:rPr>
        <w:t xml:space="preserve">нка, имеющего речевое нарушение, в среду сверстников. Деятельность </w:t>
      </w:r>
      <w:r w:rsidR="00951040" w:rsidRPr="009D174A">
        <w:rPr>
          <w:sz w:val="24"/>
          <w:szCs w:val="24"/>
          <w:lang w:val="ru-RU"/>
        </w:rPr>
        <w:t>педагога-</w:t>
      </w:r>
      <w:r w:rsidR="00DE53AA" w:rsidRPr="009D174A">
        <w:rPr>
          <w:sz w:val="24"/>
          <w:szCs w:val="24"/>
          <w:lang w:val="ru-RU"/>
        </w:rPr>
        <w:t>психолога</w:t>
      </w:r>
      <w:r w:rsidR="009374EA" w:rsidRPr="009D174A">
        <w:rPr>
          <w:sz w:val="24"/>
          <w:szCs w:val="24"/>
          <w:lang w:val="ru-RU"/>
        </w:rPr>
        <w:t xml:space="preserve"> заключается в комплексном психологическом сопровождении</w:t>
      </w:r>
      <w:r w:rsidR="00DE53AA" w:rsidRPr="009D174A">
        <w:rPr>
          <w:sz w:val="24"/>
          <w:szCs w:val="24"/>
          <w:lang w:val="ru-RU"/>
        </w:rPr>
        <w:t xml:space="preserve"> детей в образовательном</w:t>
      </w:r>
      <w:r w:rsidR="009374EA" w:rsidRPr="009D174A">
        <w:rPr>
          <w:sz w:val="24"/>
          <w:szCs w:val="24"/>
          <w:lang w:val="ru-RU"/>
        </w:rPr>
        <w:t xml:space="preserve"> процессе. Эффективная реализация всех целей и задач</w:t>
      </w:r>
      <w:r w:rsidR="00DE53AA" w:rsidRPr="009D174A">
        <w:rPr>
          <w:sz w:val="24"/>
          <w:szCs w:val="24"/>
          <w:lang w:val="ru-RU"/>
        </w:rPr>
        <w:t xml:space="preserve"> возможна только при тесном взаимодей</w:t>
      </w:r>
      <w:r w:rsidR="009374EA" w:rsidRPr="009D174A">
        <w:rPr>
          <w:sz w:val="24"/>
          <w:szCs w:val="24"/>
          <w:lang w:val="ru-RU"/>
        </w:rPr>
        <w:t>ствии</w:t>
      </w:r>
      <w:r w:rsidR="00DE53AA" w:rsidRPr="009D174A">
        <w:rPr>
          <w:sz w:val="24"/>
          <w:szCs w:val="24"/>
          <w:lang w:val="ru-RU"/>
        </w:rPr>
        <w:t xml:space="preserve"> спе</w:t>
      </w:r>
      <w:r w:rsidR="009374EA" w:rsidRPr="009D174A">
        <w:rPr>
          <w:sz w:val="24"/>
          <w:szCs w:val="24"/>
          <w:lang w:val="ru-RU"/>
        </w:rPr>
        <w:t>циали</w:t>
      </w:r>
      <w:r w:rsidR="00D3098B" w:rsidRPr="009D174A">
        <w:rPr>
          <w:sz w:val="24"/>
          <w:szCs w:val="24"/>
          <w:lang w:val="ru-RU"/>
        </w:rPr>
        <w:t>стов в развитии речи и высших</w:t>
      </w:r>
      <w:r w:rsidR="009374EA" w:rsidRPr="009D174A">
        <w:rPr>
          <w:sz w:val="24"/>
          <w:szCs w:val="24"/>
          <w:lang w:val="ru-RU"/>
        </w:rPr>
        <w:t xml:space="preserve"> психических процессов</w:t>
      </w:r>
      <w:r w:rsidR="00DE53AA" w:rsidRPr="009D174A">
        <w:rPr>
          <w:sz w:val="24"/>
          <w:szCs w:val="24"/>
          <w:lang w:val="ru-RU"/>
        </w:rPr>
        <w:t xml:space="preserve">.  </w:t>
      </w:r>
    </w:p>
    <w:p w:rsidR="009374EA" w:rsidRPr="009D174A" w:rsidRDefault="00951040" w:rsidP="0075626E">
      <w:pPr>
        <w:pStyle w:val="a5"/>
        <w:spacing w:line="360" w:lineRule="auto"/>
        <w:ind w:left="-56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>Задачами</w:t>
      </w:r>
      <w:r w:rsidR="009374EA" w:rsidRPr="009D174A">
        <w:rPr>
          <w:sz w:val="24"/>
          <w:szCs w:val="24"/>
          <w:lang w:val="ru-RU"/>
        </w:rPr>
        <w:t xml:space="preserve"> </w:t>
      </w:r>
      <w:r w:rsidRPr="009D174A">
        <w:rPr>
          <w:sz w:val="24"/>
          <w:szCs w:val="24"/>
          <w:lang w:val="ru-RU"/>
        </w:rPr>
        <w:t>общей</w:t>
      </w:r>
      <w:r w:rsidR="009374EA" w:rsidRPr="009D174A">
        <w:rPr>
          <w:sz w:val="24"/>
          <w:szCs w:val="24"/>
          <w:lang w:val="ru-RU"/>
        </w:rPr>
        <w:t xml:space="preserve"> работы</w:t>
      </w:r>
      <w:r w:rsidR="00DE53AA" w:rsidRPr="009D174A">
        <w:rPr>
          <w:sz w:val="24"/>
          <w:szCs w:val="24"/>
          <w:lang w:val="ru-RU"/>
        </w:rPr>
        <w:t xml:space="preserve"> учителя</w:t>
      </w:r>
      <w:r w:rsidR="009374EA" w:rsidRPr="009D174A">
        <w:rPr>
          <w:sz w:val="24"/>
          <w:szCs w:val="24"/>
          <w:lang w:val="ru-RU"/>
        </w:rPr>
        <w:t>-</w:t>
      </w:r>
      <w:r w:rsidR="00DE53AA" w:rsidRPr="009D174A">
        <w:rPr>
          <w:sz w:val="24"/>
          <w:szCs w:val="24"/>
          <w:lang w:val="ru-RU"/>
        </w:rPr>
        <w:t>логопеда и педагога</w:t>
      </w:r>
      <w:r w:rsidR="009374EA" w:rsidRPr="009D174A">
        <w:rPr>
          <w:sz w:val="24"/>
          <w:szCs w:val="24"/>
          <w:lang w:val="ru-RU"/>
        </w:rPr>
        <w:t>-</w:t>
      </w:r>
      <w:r w:rsidR="00DE53AA" w:rsidRPr="009D174A">
        <w:rPr>
          <w:sz w:val="24"/>
          <w:szCs w:val="24"/>
          <w:lang w:val="ru-RU"/>
        </w:rPr>
        <w:t xml:space="preserve">психолога </w:t>
      </w:r>
      <w:r w:rsidR="009374EA" w:rsidRPr="009D174A">
        <w:rPr>
          <w:sz w:val="24"/>
          <w:szCs w:val="24"/>
          <w:lang w:val="ru-RU"/>
        </w:rPr>
        <w:t xml:space="preserve">в </w:t>
      </w:r>
      <w:r w:rsidR="00DE53AA" w:rsidRPr="009D174A">
        <w:rPr>
          <w:sz w:val="24"/>
          <w:szCs w:val="24"/>
          <w:lang w:val="ru-RU"/>
        </w:rPr>
        <w:t>ДОУ</w:t>
      </w:r>
      <w:r w:rsidRPr="009D174A">
        <w:rPr>
          <w:sz w:val="24"/>
          <w:szCs w:val="24"/>
          <w:lang w:val="ru-RU"/>
        </w:rPr>
        <w:t xml:space="preserve"> выступают</w:t>
      </w:r>
      <w:r w:rsidR="00DE53AA" w:rsidRPr="009D174A">
        <w:rPr>
          <w:sz w:val="24"/>
          <w:szCs w:val="24"/>
          <w:lang w:val="ru-RU"/>
        </w:rPr>
        <w:t xml:space="preserve">: </w:t>
      </w:r>
    </w:p>
    <w:p w:rsidR="009374EA" w:rsidRPr="009D174A" w:rsidRDefault="00951040" w:rsidP="0075626E">
      <w:pPr>
        <w:pStyle w:val="a5"/>
        <w:numPr>
          <w:ilvl w:val="0"/>
          <w:numId w:val="15"/>
        </w:numPr>
        <w:spacing w:line="360" w:lineRule="auto"/>
        <w:ind w:firstLine="709"/>
        <w:rPr>
          <w:sz w:val="24"/>
          <w:szCs w:val="24"/>
          <w:lang w:val="ru-RU"/>
        </w:rPr>
      </w:pPr>
      <w:proofErr w:type="gramStart"/>
      <w:r w:rsidRPr="009D174A">
        <w:rPr>
          <w:sz w:val="24"/>
          <w:szCs w:val="24"/>
          <w:lang w:val="ru-RU"/>
        </w:rPr>
        <w:t>оказывать</w:t>
      </w:r>
      <w:proofErr w:type="gramEnd"/>
      <w:r w:rsidRPr="009D174A">
        <w:rPr>
          <w:sz w:val="24"/>
          <w:szCs w:val="24"/>
          <w:lang w:val="ru-RU"/>
        </w:rPr>
        <w:t xml:space="preserve"> </w:t>
      </w:r>
      <w:r w:rsidR="00DE53AA" w:rsidRPr="009D174A">
        <w:rPr>
          <w:sz w:val="24"/>
          <w:szCs w:val="24"/>
          <w:lang w:val="ru-RU"/>
        </w:rPr>
        <w:t xml:space="preserve">содействие личностному развитию ребёнка; </w:t>
      </w:r>
    </w:p>
    <w:p w:rsidR="009374EA" w:rsidRPr="009D174A" w:rsidRDefault="00951040" w:rsidP="0075626E">
      <w:pPr>
        <w:pStyle w:val="a5"/>
        <w:numPr>
          <w:ilvl w:val="0"/>
          <w:numId w:val="15"/>
        </w:numPr>
        <w:spacing w:line="360" w:lineRule="auto"/>
        <w:ind w:firstLine="709"/>
        <w:rPr>
          <w:sz w:val="24"/>
          <w:szCs w:val="24"/>
          <w:lang w:val="ru-RU"/>
        </w:rPr>
      </w:pPr>
      <w:proofErr w:type="gramStart"/>
      <w:r w:rsidRPr="009D174A">
        <w:rPr>
          <w:sz w:val="24"/>
          <w:szCs w:val="24"/>
          <w:lang w:val="ru-RU"/>
        </w:rPr>
        <w:t>определять</w:t>
      </w:r>
      <w:proofErr w:type="gramEnd"/>
      <w:r w:rsidR="009374EA" w:rsidRPr="009D174A">
        <w:rPr>
          <w:sz w:val="24"/>
          <w:szCs w:val="24"/>
          <w:lang w:val="ru-RU"/>
        </w:rPr>
        <w:t xml:space="preserve"> психологически-</w:t>
      </w:r>
      <w:r w:rsidR="00DE53AA" w:rsidRPr="009D174A">
        <w:rPr>
          <w:sz w:val="24"/>
          <w:szCs w:val="24"/>
          <w:lang w:val="ru-RU"/>
        </w:rPr>
        <w:t>л</w:t>
      </w:r>
      <w:r w:rsidRPr="009D174A">
        <w:rPr>
          <w:sz w:val="24"/>
          <w:szCs w:val="24"/>
          <w:lang w:val="ru-RU"/>
        </w:rPr>
        <w:t>огопедические</w:t>
      </w:r>
      <w:r w:rsidR="00DE53AA" w:rsidRPr="009D174A">
        <w:rPr>
          <w:sz w:val="24"/>
          <w:szCs w:val="24"/>
          <w:lang w:val="ru-RU"/>
        </w:rPr>
        <w:t xml:space="preserve"> причин</w:t>
      </w:r>
      <w:r w:rsidRPr="009D174A">
        <w:rPr>
          <w:sz w:val="24"/>
          <w:szCs w:val="24"/>
          <w:lang w:val="ru-RU"/>
        </w:rPr>
        <w:t>ы</w:t>
      </w:r>
      <w:r w:rsidR="00DE53AA" w:rsidRPr="009D174A">
        <w:rPr>
          <w:sz w:val="24"/>
          <w:szCs w:val="24"/>
          <w:lang w:val="ru-RU"/>
        </w:rPr>
        <w:t xml:space="preserve"> нарушения личностного и </w:t>
      </w:r>
      <w:r w:rsidRPr="009D174A">
        <w:rPr>
          <w:sz w:val="24"/>
          <w:szCs w:val="24"/>
          <w:lang w:val="ru-RU"/>
        </w:rPr>
        <w:t>социального развития, трудности</w:t>
      </w:r>
      <w:r w:rsidR="00DE53AA" w:rsidRPr="009D174A">
        <w:rPr>
          <w:sz w:val="24"/>
          <w:szCs w:val="24"/>
          <w:lang w:val="ru-RU"/>
        </w:rPr>
        <w:t xml:space="preserve"> в освоении образовательных программ;</w:t>
      </w:r>
    </w:p>
    <w:p w:rsidR="009374EA" w:rsidRPr="009D174A" w:rsidRDefault="00951040" w:rsidP="0075626E">
      <w:pPr>
        <w:pStyle w:val="a5"/>
        <w:numPr>
          <w:ilvl w:val="0"/>
          <w:numId w:val="15"/>
        </w:numPr>
        <w:spacing w:line="360" w:lineRule="auto"/>
        <w:ind w:firstLine="709"/>
        <w:rPr>
          <w:sz w:val="24"/>
          <w:szCs w:val="24"/>
          <w:lang w:val="ru-RU"/>
        </w:rPr>
      </w:pPr>
      <w:proofErr w:type="gramStart"/>
      <w:r w:rsidRPr="009D174A">
        <w:rPr>
          <w:sz w:val="24"/>
          <w:szCs w:val="24"/>
          <w:lang w:val="ru-RU"/>
        </w:rPr>
        <w:t>предотвращать</w:t>
      </w:r>
      <w:proofErr w:type="gramEnd"/>
      <w:r w:rsidRPr="009D174A">
        <w:rPr>
          <w:sz w:val="24"/>
          <w:szCs w:val="24"/>
          <w:lang w:val="ru-RU"/>
        </w:rPr>
        <w:t xml:space="preserve"> </w:t>
      </w:r>
      <w:r w:rsidR="00DE53AA" w:rsidRPr="009D174A">
        <w:rPr>
          <w:sz w:val="24"/>
          <w:szCs w:val="24"/>
          <w:lang w:val="ru-RU"/>
        </w:rPr>
        <w:t xml:space="preserve">и </w:t>
      </w:r>
      <w:r w:rsidR="00D3098B" w:rsidRPr="009D174A">
        <w:rPr>
          <w:sz w:val="24"/>
          <w:szCs w:val="24"/>
          <w:lang w:val="ru-RU"/>
        </w:rPr>
        <w:t>преодоле</w:t>
      </w:r>
      <w:r w:rsidRPr="009D174A">
        <w:rPr>
          <w:sz w:val="24"/>
          <w:szCs w:val="24"/>
          <w:lang w:val="ru-RU"/>
        </w:rPr>
        <w:t>вать нарушения</w:t>
      </w:r>
      <w:r w:rsidR="00D3098B" w:rsidRPr="009D174A">
        <w:rPr>
          <w:sz w:val="24"/>
          <w:szCs w:val="24"/>
          <w:lang w:val="ru-RU"/>
        </w:rPr>
        <w:t xml:space="preserve"> развития.</w:t>
      </w:r>
    </w:p>
    <w:p w:rsidR="00D3098B" w:rsidRPr="009D174A" w:rsidRDefault="00D3098B" w:rsidP="0075626E">
      <w:pPr>
        <w:pStyle w:val="a5"/>
        <w:spacing w:line="360" w:lineRule="auto"/>
        <w:ind w:left="-207" w:firstLine="709"/>
        <w:rPr>
          <w:sz w:val="24"/>
          <w:szCs w:val="24"/>
          <w:lang w:val="ru-RU"/>
        </w:rPr>
      </w:pPr>
      <w:r w:rsidRPr="009D174A">
        <w:rPr>
          <w:sz w:val="24"/>
          <w:szCs w:val="24"/>
          <w:lang w:val="ru-RU"/>
        </w:rPr>
        <w:t>Для того, чтобы коррекционно-развивающая работа была эффективна и интересна дошкольнику, мы в своей деятельности используем нейропсихологические методы.</w:t>
      </w:r>
    </w:p>
    <w:p w:rsidR="00D3098B" w:rsidRPr="009D174A" w:rsidRDefault="007B6C7F" w:rsidP="0075626E">
      <w:pPr>
        <w:pStyle w:val="a5"/>
        <w:spacing w:line="360" w:lineRule="auto"/>
        <w:ind w:left="-207" w:firstLine="709"/>
        <w:rPr>
          <w:b/>
          <w:color w:val="auto"/>
          <w:sz w:val="24"/>
          <w:szCs w:val="24"/>
          <w:shd w:val="clear" w:color="auto" w:fill="FFFFFF"/>
          <w:lang w:val="ru-RU" w:eastAsia="ru-RU"/>
        </w:rPr>
      </w:pPr>
      <w:r w:rsidRPr="009D174A">
        <w:rPr>
          <w:color w:val="auto"/>
          <w:sz w:val="24"/>
          <w:szCs w:val="24"/>
          <w:shd w:val="clear" w:color="auto" w:fill="FFFFFF"/>
          <w:lang w:val="ru-RU" w:eastAsia="ru-RU"/>
        </w:rPr>
        <w:t>Результативность</w:t>
      </w:r>
      <w:r w:rsidR="00D3098B" w:rsidRPr="009D174A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 нейропсихологического подхода </w:t>
      </w:r>
      <w:r w:rsidRPr="009D174A">
        <w:rPr>
          <w:color w:val="auto"/>
          <w:sz w:val="24"/>
          <w:szCs w:val="24"/>
          <w:shd w:val="clear" w:color="auto" w:fill="FFFFFF"/>
          <w:lang w:val="ru-RU" w:eastAsia="ru-RU"/>
        </w:rPr>
        <w:t>аргументирована</w:t>
      </w:r>
      <w:r w:rsidR="00D3098B" w:rsidRPr="009D174A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 наукой и практикой. Он является </w:t>
      </w:r>
      <w:proofErr w:type="spellStart"/>
      <w:r w:rsidR="00D3098B" w:rsidRPr="009D174A">
        <w:rPr>
          <w:color w:val="auto"/>
          <w:sz w:val="24"/>
          <w:szCs w:val="24"/>
          <w:shd w:val="clear" w:color="auto" w:fill="FFFFFF"/>
          <w:lang w:val="ru-RU" w:eastAsia="ru-RU"/>
        </w:rPr>
        <w:t>здоровьесберегающей</w:t>
      </w:r>
      <w:proofErr w:type="spellEnd"/>
      <w:r w:rsidR="00D3098B" w:rsidRPr="009D174A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 и игровой технологией. 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</w:t>
      </w:r>
      <w:r w:rsidR="00D3098B" w:rsidRPr="009D174A">
        <w:rPr>
          <w:b/>
          <w:color w:val="auto"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D3098B" w:rsidRPr="009D174A" w:rsidRDefault="00D3098B" w:rsidP="0075626E">
      <w:pPr>
        <w:pStyle w:val="a5"/>
        <w:spacing w:line="360" w:lineRule="auto"/>
        <w:ind w:left="-207" w:firstLine="709"/>
        <w:rPr>
          <w:rFonts w:eastAsia="Calibri"/>
          <w:sz w:val="24"/>
          <w:szCs w:val="24"/>
          <w:shd w:val="clear" w:color="auto" w:fill="FFFFFF"/>
          <w:lang w:val="ru-RU"/>
        </w:rPr>
      </w:pP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Использование нейропсихологических методов и приемов в работе с детьми с ОВЗ </w:t>
      </w:r>
      <w:r w:rsidR="008B6924" w:rsidRPr="009D174A">
        <w:rPr>
          <w:rFonts w:eastAsia="Calibri"/>
          <w:sz w:val="24"/>
          <w:szCs w:val="24"/>
          <w:shd w:val="clear" w:color="auto" w:fill="FFFFFF"/>
          <w:lang w:val="ru-RU"/>
        </w:rPr>
        <w:t>оказывает содействие</w:t>
      </w: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 преодолению и коррекции </w:t>
      </w:r>
      <w:r w:rsidR="008B6924" w:rsidRPr="009D174A">
        <w:rPr>
          <w:rFonts w:eastAsia="Calibri"/>
          <w:sz w:val="24"/>
          <w:szCs w:val="24"/>
          <w:shd w:val="clear" w:color="auto" w:fill="FFFFFF"/>
          <w:lang w:val="ru-RU"/>
        </w:rPr>
        <w:t>наличествующих</w:t>
      </w: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 у детей нарушений: интеллектуальных, речевых, двигательных, поведенческих расстройств и </w:t>
      </w:r>
      <w:r w:rsidR="008B6924" w:rsidRPr="009D174A">
        <w:rPr>
          <w:rFonts w:eastAsia="Calibri"/>
          <w:sz w:val="24"/>
          <w:szCs w:val="24"/>
          <w:shd w:val="clear" w:color="auto" w:fill="FFFFFF"/>
          <w:lang w:val="ru-RU"/>
        </w:rPr>
        <w:t>споспешествует</w:t>
      </w: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8B6924" w:rsidRPr="009D174A">
        <w:rPr>
          <w:rFonts w:eastAsia="Calibri"/>
          <w:sz w:val="24"/>
          <w:szCs w:val="24"/>
          <w:shd w:val="clear" w:color="auto" w:fill="FFFFFF"/>
          <w:lang w:val="ru-RU"/>
        </w:rPr>
        <w:lastRenderedPageBreak/>
        <w:t>формированию</w:t>
      </w: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 базы для </w:t>
      </w:r>
      <w:r w:rsidR="008B6924"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эффективного </w:t>
      </w: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преодоления </w:t>
      </w:r>
      <w:proofErr w:type="spellStart"/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>психоречевых</w:t>
      </w:r>
      <w:proofErr w:type="spellEnd"/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 нарушений, даёт возможность всем специалистам </w:t>
      </w:r>
      <w:r w:rsidR="008B6924" w:rsidRPr="009D174A">
        <w:rPr>
          <w:rFonts w:eastAsia="Calibri"/>
          <w:sz w:val="24"/>
          <w:szCs w:val="24"/>
          <w:shd w:val="clear" w:color="auto" w:fill="FFFFFF"/>
          <w:lang w:val="ru-RU"/>
        </w:rPr>
        <w:t>наи</w:t>
      </w:r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>более качественно вести коррекционную работу.</w:t>
      </w:r>
    </w:p>
    <w:p w:rsidR="00EA7FD1" w:rsidRPr="009D174A" w:rsidRDefault="00D3098B" w:rsidP="00B26FA7">
      <w:pPr>
        <w:pStyle w:val="a5"/>
        <w:spacing w:line="360" w:lineRule="auto"/>
        <w:ind w:left="-207" w:firstLine="709"/>
        <w:rPr>
          <w:rFonts w:eastAsia="Calibri"/>
          <w:color w:val="111111"/>
          <w:sz w:val="24"/>
          <w:szCs w:val="24"/>
          <w:lang w:val="ru-RU"/>
        </w:rPr>
      </w:pPr>
      <w:proofErr w:type="spellStart"/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>Нейрокоррекционные</w:t>
      </w:r>
      <w:proofErr w:type="spellEnd"/>
      <w:r w:rsidRPr="009D174A">
        <w:rPr>
          <w:rFonts w:eastAsia="Calibri"/>
          <w:sz w:val="24"/>
          <w:szCs w:val="24"/>
          <w:shd w:val="clear" w:color="auto" w:fill="FFFFFF"/>
          <w:lang w:val="ru-RU"/>
        </w:rPr>
        <w:t xml:space="preserve"> упражнения используются как в образовательной деятельности педагога-психолога, так и учителя-логопеда.  </w:t>
      </w:r>
      <w:r w:rsidR="00311951" w:rsidRPr="009D174A">
        <w:rPr>
          <w:rFonts w:eastAsia="Calibri"/>
          <w:sz w:val="24"/>
          <w:szCs w:val="24"/>
          <w:shd w:val="clear" w:color="auto" w:fill="FFFFFF"/>
          <w:lang w:val="ru-RU"/>
        </w:rPr>
        <w:t>К примеру, д</w:t>
      </w:r>
      <w:r w:rsidRPr="009D174A">
        <w:rPr>
          <w:rFonts w:eastAsia="Calibri"/>
          <w:i/>
          <w:color w:val="111111"/>
          <w:sz w:val="24"/>
          <w:szCs w:val="24"/>
          <w:lang w:val="ru-RU"/>
        </w:rPr>
        <w:t>вуручное рисование</w:t>
      </w:r>
      <w:r w:rsidRPr="009D174A">
        <w:rPr>
          <w:rFonts w:eastAsia="Calibri"/>
          <w:color w:val="111111"/>
          <w:sz w:val="24"/>
          <w:szCs w:val="24"/>
          <w:lang w:val="ru-RU"/>
        </w:rPr>
        <w:t>. Данное упражнение на индивидуальных занятиях логопеда адаптируется для автоматизации изолированных звуков (двумя руками одновременно проведи по линиям, произнося звук Ш </w:t>
      </w:r>
      <w:r w:rsidRPr="009D174A">
        <w:rPr>
          <w:rFonts w:eastAsia="Calibri"/>
          <w:i/>
          <w:iCs/>
          <w:color w:val="111111"/>
          <w:sz w:val="24"/>
          <w:szCs w:val="24"/>
          <w:bdr w:val="none" w:sz="0" w:space="0" w:color="auto" w:frame="1"/>
          <w:lang w:val="ru-RU"/>
        </w:rPr>
        <w:t xml:space="preserve">(любой автоматизируемый звук). </w:t>
      </w:r>
      <w:r w:rsidRPr="009D174A">
        <w:rPr>
          <w:rFonts w:eastAsia="Calibri"/>
          <w:iCs/>
          <w:color w:val="111111"/>
          <w:sz w:val="24"/>
          <w:szCs w:val="24"/>
          <w:bdr w:val="none" w:sz="0" w:space="0" w:color="auto" w:frame="1"/>
          <w:lang w:val="ru-RU"/>
        </w:rPr>
        <w:t xml:space="preserve">А педагог-психолог </w:t>
      </w:r>
      <w:r w:rsidR="00FC7331" w:rsidRPr="009D174A">
        <w:rPr>
          <w:rFonts w:eastAsia="Calibri"/>
          <w:iCs/>
          <w:color w:val="111111"/>
          <w:sz w:val="24"/>
          <w:szCs w:val="24"/>
          <w:bdr w:val="none" w:sz="0" w:space="0" w:color="auto" w:frame="1"/>
          <w:lang w:val="ru-RU"/>
        </w:rPr>
        <w:t>развивает координированные движения.</w:t>
      </w:r>
      <w:r w:rsidR="00C05891" w:rsidRPr="009D174A">
        <w:rPr>
          <w:rFonts w:ascii="Arial" w:hAnsi="Arial" w:cs="Arial"/>
          <w:color w:val="030303"/>
          <w:sz w:val="24"/>
          <w:szCs w:val="24"/>
          <w:shd w:val="clear" w:color="auto" w:fill="FFFFFF"/>
          <w:lang w:val="ru-RU"/>
        </w:rPr>
        <w:t xml:space="preserve"> </w:t>
      </w:r>
      <w:r w:rsidR="00C05891" w:rsidRPr="009D174A">
        <w:rPr>
          <w:color w:val="030303"/>
          <w:sz w:val="24"/>
          <w:szCs w:val="24"/>
          <w:lang w:val="ru-RU"/>
        </w:rPr>
        <w:t>Это требует тренировки, но вполне достижимо. Помогут нам клетки. По ним проще ориентироваться, проще соблюдать одинаковые размеры правой и левой частей: включаются не только глазомер, но и счётные навыки, немаловажные для будущего школьника.</w:t>
      </w:r>
    </w:p>
    <w:p w:rsidR="00EA7FD1" w:rsidRPr="009D174A" w:rsidRDefault="00EA7FD1" w:rsidP="0075626E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  <w:r w:rsidRPr="009D174A">
        <w:rPr>
          <w:color w:val="111111"/>
          <w:sz w:val="24"/>
          <w:szCs w:val="24"/>
          <w:lang w:val="ru-RU" w:eastAsia="ru-RU"/>
        </w:rPr>
        <w:t>Упражнение </w:t>
      </w:r>
      <w:r w:rsidRPr="009D174A">
        <w:rPr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«Колечко»</w:t>
      </w:r>
      <w:r w:rsidRPr="009D174A">
        <w:rPr>
          <w:color w:val="111111"/>
          <w:sz w:val="24"/>
          <w:szCs w:val="24"/>
          <w:lang w:val="ru-RU" w:eastAsia="ru-RU"/>
        </w:rPr>
        <w:t>. Поочередное и как можно быстрое перебирание пальцев рук, соединяя в кольцо с большим пальцем последовательно указательный, средний и т. д. в прямом </w:t>
      </w:r>
      <w:r w:rsidRPr="009D174A">
        <w:rPr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(от указательного пальца к мизинцу)</w:t>
      </w:r>
      <w:r w:rsidRPr="009D174A">
        <w:rPr>
          <w:color w:val="111111"/>
          <w:sz w:val="24"/>
          <w:szCs w:val="24"/>
          <w:lang w:val="ru-RU" w:eastAsia="ru-RU"/>
        </w:rPr>
        <w:t xml:space="preserve"> и в обратном порядке. В начале, упражнение выполняется каждой рукой отдельно, затем вместе. При выполнении данного упражнения, можно автоматизировать прямые и обратные слоги с поставленным звуком, например, </w:t>
      </w:r>
      <w:proofErr w:type="spellStart"/>
      <w:r w:rsidRPr="009D174A">
        <w:rPr>
          <w:color w:val="111111"/>
          <w:sz w:val="24"/>
          <w:szCs w:val="24"/>
          <w:lang w:val="ru-RU" w:eastAsia="ru-RU"/>
        </w:rPr>
        <w:t>ра-ро-ру-ры-рэ</w:t>
      </w:r>
      <w:proofErr w:type="spellEnd"/>
      <w:r w:rsidRPr="009D174A">
        <w:rPr>
          <w:color w:val="111111"/>
          <w:sz w:val="24"/>
          <w:szCs w:val="24"/>
          <w:lang w:val="ru-RU" w:eastAsia="ru-RU"/>
        </w:rPr>
        <w:t xml:space="preserve"> проговаривать, перебирая пальцы в одну сторону и ар-ор-</w:t>
      </w:r>
      <w:proofErr w:type="spellStart"/>
      <w:r w:rsidRPr="009D174A">
        <w:rPr>
          <w:color w:val="111111"/>
          <w:sz w:val="24"/>
          <w:szCs w:val="24"/>
          <w:lang w:val="ru-RU" w:eastAsia="ru-RU"/>
        </w:rPr>
        <w:t>ир</w:t>
      </w:r>
      <w:proofErr w:type="spellEnd"/>
      <w:r w:rsidRPr="009D174A">
        <w:rPr>
          <w:color w:val="111111"/>
          <w:sz w:val="24"/>
          <w:szCs w:val="24"/>
          <w:lang w:val="ru-RU" w:eastAsia="ru-RU"/>
        </w:rPr>
        <w:t>-</w:t>
      </w:r>
      <w:proofErr w:type="spellStart"/>
      <w:r w:rsidRPr="009D174A">
        <w:rPr>
          <w:color w:val="111111"/>
          <w:sz w:val="24"/>
          <w:szCs w:val="24"/>
          <w:lang w:val="ru-RU" w:eastAsia="ru-RU"/>
        </w:rPr>
        <w:t>ур</w:t>
      </w:r>
      <w:proofErr w:type="spellEnd"/>
      <w:r w:rsidRPr="009D174A">
        <w:rPr>
          <w:color w:val="111111"/>
          <w:sz w:val="24"/>
          <w:szCs w:val="24"/>
          <w:lang w:val="ru-RU" w:eastAsia="ru-RU"/>
        </w:rPr>
        <w:t>-эр проговаривать в обратную сторону.</w:t>
      </w:r>
      <w:r w:rsidR="00C05891" w:rsidRPr="009D174A">
        <w:rPr>
          <w:color w:val="111111"/>
          <w:sz w:val="24"/>
          <w:szCs w:val="24"/>
          <w:lang w:val="ru-RU" w:eastAsia="ru-RU"/>
        </w:rPr>
        <w:t xml:space="preserve"> Представленное выше </w:t>
      </w:r>
      <w:proofErr w:type="spellStart"/>
      <w:r w:rsidR="00C05891" w:rsidRPr="009D174A">
        <w:rPr>
          <w:color w:val="111111"/>
          <w:sz w:val="24"/>
          <w:szCs w:val="24"/>
          <w:lang w:val="ru-RU" w:eastAsia="ru-RU"/>
        </w:rPr>
        <w:t>кинезиологическое</w:t>
      </w:r>
      <w:proofErr w:type="spellEnd"/>
      <w:r w:rsidR="00C05891" w:rsidRPr="009D174A">
        <w:rPr>
          <w:color w:val="111111"/>
          <w:sz w:val="24"/>
          <w:szCs w:val="24"/>
          <w:lang w:val="ru-RU" w:eastAsia="ru-RU"/>
        </w:rPr>
        <w:t xml:space="preserve"> упражнение способствует активизации мыслительной деятельности. </w:t>
      </w:r>
    </w:p>
    <w:p w:rsidR="00EA7FD1" w:rsidRPr="009D174A" w:rsidRDefault="00EA7FD1" w:rsidP="0075626E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  <w:r w:rsidRPr="009D174A">
        <w:rPr>
          <w:color w:val="111111"/>
          <w:sz w:val="24"/>
          <w:szCs w:val="24"/>
          <w:lang w:val="ru-RU" w:eastAsia="ru-RU"/>
        </w:rPr>
        <w:t>Упражнение </w:t>
      </w:r>
      <w:r w:rsidRPr="009D174A">
        <w:rPr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«Кулак-ребро-ладонь»</w:t>
      </w:r>
      <w:r w:rsidRPr="009D174A">
        <w:rPr>
          <w:color w:val="111111"/>
          <w:sz w:val="24"/>
          <w:szCs w:val="24"/>
          <w:lang w:val="ru-RU" w:eastAsia="ru-RU"/>
        </w:rPr>
        <w:t xml:space="preserve">. </w:t>
      </w:r>
      <w:r w:rsidRPr="009D174A">
        <w:rPr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Данную</w:t>
      </w:r>
      <w:r w:rsidRPr="009D174A">
        <w:rPr>
          <w:color w:val="111111"/>
          <w:sz w:val="24"/>
          <w:szCs w:val="24"/>
          <w:lang w:val="ru-RU" w:eastAsia="ru-RU"/>
        </w:rPr>
        <w:t xml:space="preserve"> игру можно использовать для развития фонематического восприятия либо для дифференциации звуков (если услышишь звук Ш — ставь кулак, звук С — ставь ребро; звук Р — кулак, звук Л — ладонь и т. д.).</w:t>
      </w:r>
      <w:r w:rsidR="00C05891" w:rsidRPr="009D174A">
        <w:rPr>
          <w:color w:val="111111"/>
          <w:sz w:val="24"/>
          <w:szCs w:val="24"/>
          <w:lang w:val="ru-RU" w:eastAsia="ru-RU"/>
        </w:rPr>
        <w:t xml:space="preserve"> Кроме того, игра способствует развитию произвольности и самоконтроля.</w:t>
      </w:r>
    </w:p>
    <w:p w:rsidR="00EA7FD1" w:rsidRPr="009D174A" w:rsidRDefault="00EA7FD1" w:rsidP="0075626E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  <w:r w:rsidRPr="009D174A">
        <w:rPr>
          <w:bCs/>
          <w:sz w:val="24"/>
          <w:szCs w:val="24"/>
          <w:lang w:val="ru-RU" w:eastAsia="ru-RU"/>
        </w:rPr>
        <w:t>Игра «Кулачки-умельцы»</w:t>
      </w:r>
      <w:r w:rsidRPr="009D174A">
        <w:rPr>
          <w:sz w:val="24"/>
          <w:szCs w:val="24"/>
          <w:lang w:val="ru-RU" w:eastAsia="ru-RU"/>
        </w:rPr>
        <w:t>. Воспроизведение положений рук и поз, которые ребенок видит на карточке.</w:t>
      </w:r>
      <w:r w:rsidRPr="009D174A">
        <w:rPr>
          <w:color w:val="111111"/>
          <w:sz w:val="24"/>
          <w:szCs w:val="24"/>
          <w:lang w:val="ru-RU" w:eastAsia="ru-RU"/>
        </w:rPr>
        <w:t xml:space="preserve"> Ребенок должен повторить позы сначала одной рукой, затем другой, и только после этого двумя руками одновременно. Позы для повторения сначала предъявляются простые, затем усложняются.</w:t>
      </w:r>
      <w:r w:rsidR="00C05891" w:rsidRPr="009D174A">
        <w:rPr>
          <w:color w:val="111111"/>
          <w:sz w:val="24"/>
          <w:szCs w:val="24"/>
          <w:lang w:val="ru-RU" w:eastAsia="ru-RU"/>
        </w:rPr>
        <w:t xml:space="preserve"> Игра способствует развитию мелкой моторики, координации движений.</w:t>
      </w:r>
    </w:p>
    <w:p w:rsidR="00EA7FD1" w:rsidRPr="009D174A" w:rsidRDefault="00EA7FD1" w:rsidP="0075626E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  <w:r w:rsidRPr="009D174A">
        <w:rPr>
          <w:color w:val="111111"/>
          <w:sz w:val="24"/>
          <w:szCs w:val="24"/>
          <w:lang w:val="ru-RU" w:eastAsia="ru-RU"/>
        </w:rPr>
        <w:t>При применении </w:t>
      </w:r>
      <w:r w:rsidRPr="009D174A">
        <w:rPr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нейропсихологических</w:t>
      </w:r>
      <w:r w:rsidRPr="009D174A">
        <w:rPr>
          <w:color w:val="111111"/>
          <w:sz w:val="24"/>
          <w:szCs w:val="24"/>
          <w:lang w:val="ru-RU" w:eastAsia="ru-RU"/>
        </w:rPr>
        <w:t> игр и упражнений на занятиях у детей улучшается память, самоконтроль поведения, повышается концентрация внимания, происходит формирование пространственных ориентаций, повышается уверенность в своих силах. А это, в свою очередь, является одним из главных критериев психологического здоровья дошкольников.</w:t>
      </w:r>
    </w:p>
    <w:p w:rsidR="00EA7FD1" w:rsidRPr="009D174A" w:rsidRDefault="00EA7FD1" w:rsidP="0075626E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  <w:r w:rsidRPr="009D174A">
        <w:rPr>
          <w:color w:val="111111"/>
          <w:sz w:val="24"/>
          <w:szCs w:val="24"/>
          <w:lang w:val="ru-RU" w:eastAsia="ru-RU"/>
        </w:rPr>
        <w:lastRenderedPageBreak/>
        <w:t>Таким образом, </w:t>
      </w:r>
      <w:r w:rsidRPr="009D174A">
        <w:rPr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использование нейропсихологических методов</w:t>
      </w:r>
      <w:r w:rsidRPr="009D174A">
        <w:rPr>
          <w:color w:val="111111"/>
          <w:sz w:val="24"/>
          <w:szCs w:val="24"/>
          <w:lang w:val="ru-RU" w:eastAsia="ru-RU"/>
        </w:rPr>
        <w:t> и приемов способствует преодолению и коррекции имеющихся у детей </w:t>
      </w:r>
      <w:r w:rsidRPr="009D174A">
        <w:rPr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нарушений</w:t>
      </w:r>
      <w:r w:rsidRPr="009D174A">
        <w:rPr>
          <w:color w:val="111111"/>
          <w:sz w:val="24"/>
          <w:szCs w:val="24"/>
          <w:lang w:val="ru-RU" w:eastAsia="ru-RU"/>
        </w:rPr>
        <w:t xml:space="preserve">: интеллектуальных, двигательных, поведенческих расстройств и </w:t>
      </w:r>
      <w:r w:rsidR="007B6C7F" w:rsidRPr="009D174A">
        <w:rPr>
          <w:color w:val="111111"/>
          <w:sz w:val="24"/>
          <w:szCs w:val="24"/>
          <w:lang w:val="ru-RU" w:eastAsia="ru-RU"/>
        </w:rPr>
        <w:t>содействует</w:t>
      </w:r>
      <w:r w:rsidRPr="009D174A">
        <w:rPr>
          <w:color w:val="111111"/>
          <w:sz w:val="24"/>
          <w:szCs w:val="24"/>
          <w:lang w:val="ru-RU" w:eastAsia="ru-RU"/>
        </w:rPr>
        <w:t xml:space="preserve"> созданию базы для </w:t>
      </w:r>
      <w:r w:rsidR="007B6C7F" w:rsidRPr="009D174A">
        <w:rPr>
          <w:color w:val="111111"/>
          <w:sz w:val="24"/>
          <w:szCs w:val="24"/>
          <w:lang w:val="ru-RU" w:eastAsia="ru-RU"/>
        </w:rPr>
        <w:t>благополучного</w:t>
      </w:r>
      <w:r w:rsidRPr="009D174A">
        <w:rPr>
          <w:color w:val="111111"/>
          <w:sz w:val="24"/>
          <w:szCs w:val="24"/>
          <w:lang w:val="ru-RU" w:eastAsia="ru-RU"/>
        </w:rPr>
        <w:t xml:space="preserve"> преодоления речевых </w:t>
      </w:r>
      <w:r w:rsidRPr="009D174A">
        <w:rPr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нарушений</w:t>
      </w:r>
      <w:r w:rsidRPr="009D174A">
        <w:rPr>
          <w:color w:val="111111"/>
          <w:sz w:val="24"/>
          <w:szCs w:val="24"/>
          <w:lang w:val="ru-RU" w:eastAsia="ru-RU"/>
        </w:rPr>
        <w:t xml:space="preserve">, даёт </w:t>
      </w:r>
      <w:r w:rsidR="007B6C7F" w:rsidRPr="009D174A">
        <w:rPr>
          <w:color w:val="111111"/>
          <w:sz w:val="24"/>
          <w:szCs w:val="24"/>
          <w:lang w:val="ru-RU" w:eastAsia="ru-RU"/>
        </w:rPr>
        <w:t>вероятность</w:t>
      </w:r>
      <w:r w:rsidRPr="009D174A">
        <w:rPr>
          <w:color w:val="111111"/>
          <w:sz w:val="24"/>
          <w:szCs w:val="24"/>
          <w:lang w:val="ru-RU" w:eastAsia="ru-RU"/>
        </w:rPr>
        <w:t xml:space="preserve"> более качественно вести коррекционную </w:t>
      </w:r>
      <w:r w:rsidRPr="009D174A">
        <w:rPr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работу</w:t>
      </w:r>
      <w:r w:rsidRPr="009D174A">
        <w:rPr>
          <w:color w:val="111111"/>
          <w:sz w:val="24"/>
          <w:szCs w:val="24"/>
          <w:lang w:val="ru-RU" w:eastAsia="ru-RU"/>
        </w:rPr>
        <w:t>.</w:t>
      </w:r>
    </w:p>
    <w:p w:rsidR="005651E9" w:rsidRPr="009D174A" w:rsidRDefault="00B32408" w:rsidP="004635A7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  <w:r w:rsidRPr="009D174A">
        <w:rPr>
          <w:color w:val="111111"/>
          <w:sz w:val="24"/>
          <w:szCs w:val="24"/>
          <w:lang w:val="ru-RU" w:eastAsia="ru-RU"/>
        </w:rPr>
        <w:t>Авторы:</w:t>
      </w:r>
      <w:r w:rsidR="005651E9" w:rsidRPr="009D174A">
        <w:rPr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="005651E9" w:rsidRPr="009D174A">
        <w:rPr>
          <w:color w:val="111111"/>
          <w:sz w:val="24"/>
          <w:szCs w:val="24"/>
          <w:lang w:val="ru-RU" w:eastAsia="ru-RU"/>
        </w:rPr>
        <w:t>Полстянкина</w:t>
      </w:r>
      <w:proofErr w:type="spellEnd"/>
      <w:r w:rsidR="005651E9" w:rsidRPr="009D174A">
        <w:rPr>
          <w:color w:val="111111"/>
          <w:sz w:val="24"/>
          <w:szCs w:val="24"/>
          <w:lang w:val="ru-RU" w:eastAsia="ru-RU"/>
        </w:rPr>
        <w:t xml:space="preserve"> Ольга Александровна, педагог-психолог, МКДОУ «Детский сад №473 «Мир», г. Новосибирск, Россия. Контактный </w:t>
      </w:r>
      <w:r w:rsidR="009D174A" w:rsidRPr="009D174A">
        <w:rPr>
          <w:color w:val="111111"/>
          <w:sz w:val="24"/>
          <w:szCs w:val="24"/>
          <w:lang w:val="ru-RU" w:eastAsia="ru-RU"/>
        </w:rPr>
        <w:t>телефон: +</w:t>
      </w:r>
      <w:r w:rsidR="005651E9" w:rsidRPr="009D174A">
        <w:rPr>
          <w:color w:val="111111"/>
          <w:sz w:val="24"/>
          <w:szCs w:val="24"/>
          <w:lang w:val="ru-RU" w:eastAsia="ru-RU"/>
        </w:rPr>
        <w:t xml:space="preserve">79137128073. Адрес электронной почты: </w:t>
      </w:r>
      <w:hyperlink r:id="rId7" w:history="1">
        <w:r w:rsidR="005651E9" w:rsidRPr="009D174A">
          <w:rPr>
            <w:rStyle w:val="a6"/>
            <w:sz w:val="24"/>
            <w:szCs w:val="24"/>
            <w:lang w:eastAsia="ru-RU"/>
          </w:rPr>
          <w:t>reppolga</w:t>
        </w:r>
        <w:r w:rsidR="005651E9" w:rsidRPr="009D174A">
          <w:rPr>
            <w:rStyle w:val="a6"/>
            <w:sz w:val="24"/>
            <w:szCs w:val="24"/>
            <w:lang w:val="ru-RU" w:eastAsia="ru-RU"/>
          </w:rPr>
          <w:t>1994@</w:t>
        </w:r>
        <w:r w:rsidR="005651E9" w:rsidRPr="009D174A">
          <w:rPr>
            <w:rStyle w:val="a6"/>
            <w:sz w:val="24"/>
            <w:szCs w:val="24"/>
            <w:lang w:eastAsia="ru-RU"/>
          </w:rPr>
          <w:t>mail</w:t>
        </w:r>
        <w:r w:rsidR="005651E9" w:rsidRPr="009D174A">
          <w:rPr>
            <w:rStyle w:val="a6"/>
            <w:sz w:val="24"/>
            <w:szCs w:val="24"/>
            <w:lang w:val="ru-RU" w:eastAsia="ru-RU"/>
          </w:rPr>
          <w:t>.</w:t>
        </w:r>
        <w:proofErr w:type="spellStart"/>
        <w:r w:rsidR="005651E9" w:rsidRPr="009D174A">
          <w:rPr>
            <w:rStyle w:val="a6"/>
            <w:sz w:val="24"/>
            <w:szCs w:val="24"/>
            <w:lang w:eastAsia="ru-RU"/>
          </w:rPr>
          <w:t>ru</w:t>
        </w:r>
        <w:proofErr w:type="spellEnd"/>
      </w:hyperlink>
      <w:r w:rsidR="005651E9" w:rsidRPr="009D174A">
        <w:rPr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="005651E9" w:rsidRPr="009D174A">
        <w:rPr>
          <w:sz w:val="24"/>
          <w:szCs w:val="24"/>
        </w:rPr>
        <w:t>Polstyankina</w:t>
      </w:r>
      <w:proofErr w:type="spellEnd"/>
      <w:r w:rsidR="005651E9" w:rsidRPr="009D174A">
        <w:rPr>
          <w:sz w:val="24"/>
          <w:szCs w:val="24"/>
          <w:lang w:val="ru-RU"/>
        </w:rPr>
        <w:t xml:space="preserve"> </w:t>
      </w:r>
      <w:r w:rsidR="005651E9" w:rsidRPr="009D174A">
        <w:rPr>
          <w:sz w:val="24"/>
          <w:szCs w:val="24"/>
        </w:rPr>
        <w:t>Olga</w:t>
      </w:r>
      <w:r w:rsidR="005651E9" w:rsidRPr="009D174A">
        <w:rPr>
          <w:sz w:val="24"/>
          <w:szCs w:val="24"/>
          <w:lang w:val="ru-RU"/>
        </w:rPr>
        <w:t xml:space="preserve"> </w:t>
      </w:r>
      <w:proofErr w:type="spellStart"/>
      <w:r w:rsidR="005651E9" w:rsidRPr="009D174A">
        <w:rPr>
          <w:sz w:val="24"/>
          <w:szCs w:val="24"/>
        </w:rPr>
        <w:t>Aleksandrovna</w:t>
      </w:r>
      <w:proofErr w:type="spellEnd"/>
      <w:r w:rsidR="005651E9" w:rsidRPr="009D174A">
        <w:rPr>
          <w:sz w:val="24"/>
          <w:szCs w:val="24"/>
          <w:lang w:val="ru-RU"/>
        </w:rPr>
        <w:t xml:space="preserve">, </w:t>
      </w:r>
      <w:r w:rsidR="005651E9" w:rsidRPr="009D174A">
        <w:rPr>
          <w:sz w:val="24"/>
          <w:szCs w:val="24"/>
        </w:rPr>
        <w:t>teacher</w:t>
      </w:r>
      <w:r w:rsidR="005651E9" w:rsidRPr="009D174A">
        <w:rPr>
          <w:sz w:val="24"/>
          <w:szCs w:val="24"/>
          <w:lang w:val="ru-RU"/>
        </w:rPr>
        <w:t>-</w:t>
      </w:r>
      <w:r w:rsidR="005651E9" w:rsidRPr="009D174A">
        <w:rPr>
          <w:sz w:val="24"/>
          <w:szCs w:val="24"/>
        </w:rPr>
        <w:t>psychologist</w:t>
      </w:r>
      <w:r w:rsidR="005651E9" w:rsidRPr="009D174A">
        <w:rPr>
          <w:sz w:val="24"/>
          <w:szCs w:val="24"/>
          <w:lang w:val="ru-RU"/>
        </w:rPr>
        <w:t xml:space="preserve">, </w:t>
      </w:r>
      <w:r w:rsidR="005651E9" w:rsidRPr="009D174A">
        <w:rPr>
          <w:sz w:val="24"/>
          <w:szCs w:val="24"/>
        </w:rPr>
        <w:t>Kindergarten</w:t>
      </w:r>
      <w:r w:rsidR="005651E9" w:rsidRPr="009D174A">
        <w:rPr>
          <w:sz w:val="24"/>
          <w:szCs w:val="24"/>
          <w:lang w:val="ru-RU"/>
        </w:rPr>
        <w:t xml:space="preserve"> </w:t>
      </w:r>
      <w:r w:rsidR="005651E9" w:rsidRPr="009D174A">
        <w:rPr>
          <w:sz w:val="24"/>
          <w:szCs w:val="24"/>
        </w:rPr>
        <w:t>No</w:t>
      </w:r>
      <w:r w:rsidR="005651E9" w:rsidRPr="009D174A">
        <w:rPr>
          <w:sz w:val="24"/>
          <w:szCs w:val="24"/>
          <w:lang w:val="ru-RU"/>
        </w:rPr>
        <w:t xml:space="preserve">. 473 </w:t>
      </w:r>
      <w:r w:rsidR="005651E9" w:rsidRPr="009D174A">
        <w:rPr>
          <w:sz w:val="24"/>
          <w:szCs w:val="24"/>
        </w:rPr>
        <w:t>Mir</w:t>
      </w:r>
      <w:r w:rsidR="005651E9" w:rsidRPr="009D174A">
        <w:rPr>
          <w:sz w:val="24"/>
          <w:szCs w:val="24"/>
          <w:lang w:val="ru-RU"/>
        </w:rPr>
        <w:t xml:space="preserve">, </w:t>
      </w:r>
      <w:r w:rsidR="005651E9" w:rsidRPr="009D174A">
        <w:rPr>
          <w:sz w:val="24"/>
          <w:szCs w:val="24"/>
        </w:rPr>
        <w:t>Novosibirsk</w:t>
      </w:r>
      <w:r w:rsidR="005651E9" w:rsidRPr="009D174A">
        <w:rPr>
          <w:sz w:val="24"/>
          <w:szCs w:val="24"/>
          <w:lang w:val="ru-RU"/>
        </w:rPr>
        <w:t xml:space="preserve">, </w:t>
      </w:r>
      <w:r w:rsidR="005651E9" w:rsidRPr="009D174A">
        <w:rPr>
          <w:sz w:val="24"/>
          <w:szCs w:val="24"/>
        </w:rPr>
        <w:t>Russia</w:t>
      </w:r>
    </w:p>
    <w:p w:rsidR="003F641A" w:rsidRDefault="00B32408" w:rsidP="003F641A">
      <w:pPr>
        <w:pStyle w:val="a5"/>
        <w:spacing w:line="360" w:lineRule="auto"/>
        <w:ind w:left="-207" w:firstLine="709"/>
        <w:rPr>
          <w:sz w:val="24"/>
          <w:szCs w:val="24"/>
        </w:rPr>
      </w:pPr>
      <w:r w:rsidRPr="009D174A">
        <w:rPr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="0075626E" w:rsidRPr="009D174A">
        <w:rPr>
          <w:color w:val="111111"/>
          <w:sz w:val="24"/>
          <w:szCs w:val="24"/>
          <w:lang w:val="ru-RU" w:eastAsia="ru-RU"/>
        </w:rPr>
        <w:t>Шаповалова</w:t>
      </w:r>
      <w:proofErr w:type="spellEnd"/>
      <w:r w:rsidR="006720A6" w:rsidRPr="009D174A">
        <w:rPr>
          <w:color w:val="111111"/>
          <w:sz w:val="24"/>
          <w:szCs w:val="24"/>
          <w:lang w:val="ru-RU" w:eastAsia="ru-RU"/>
        </w:rPr>
        <w:t xml:space="preserve"> Ксения Александровна</w:t>
      </w:r>
      <w:r w:rsidR="0075626E" w:rsidRPr="009D174A">
        <w:rPr>
          <w:color w:val="111111"/>
          <w:sz w:val="24"/>
          <w:szCs w:val="24"/>
          <w:lang w:val="ru-RU" w:eastAsia="ru-RU"/>
        </w:rPr>
        <w:t xml:space="preserve">, </w:t>
      </w:r>
      <w:r w:rsidR="006720A6" w:rsidRPr="009D174A">
        <w:rPr>
          <w:color w:val="111111"/>
          <w:sz w:val="24"/>
          <w:szCs w:val="24"/>
          <w:lang w:val="ru-RU" w:eastAsia="ru-RU"/>
        </w:rPr>
        <w:t>учитель-логопед,</w:t>
      </w:r>
      <w:r w:rsidR="0032179F" w:rsidRPr="009D174A">
        <w:rPr>
          <w:color w:val="111111"/>
          <w:sz w:val="24"/>
          <w:szCs w:val="24"/>
          <w:lang w:val="ru-RU" w:eastAsia="ru-RU"/>
        </w:rPr>
        <w:t xml:space="preserve"> МКДОУ «Детский сад № 473 «Мир», г. Новосибирск, Россия.</w:t>
      </w:r>
      <w:r w:rsidR="001476A0" w:rsidRPr="009D174A">
        <w:rPr>
          <w:color w:val="111111"/>
          <w:sz w:val="24"/>
          <w:szCs w:val="24"/>
          <w:lang w:val="ru-RU" w:eastAsia="ru-RU"/>
        </w:rPr>
        <w:t xml:space="preserve"> Контактный телефон: +79130059167</w:t>
      </w:r>
      <w:r w:rsidR="00A930B3" w:rsidRPr="009D174A">
        <w:rPr>
          <w:color w:val="111111"/>
          <w:sz w:val="24"/>
          <w:szCs w:val="24"/>
          <w:lang w:val="ru-RU" w:eastAsia="ru-RU"/>
        </w:rPr>
        <w:t>. Адрес электронной почты:</w:t>
      </w:r>
      <w:r w:rsidR="00A930B3" w:rsidRPr="009D174A">
        <w:rPr>
          <w:rFonts w:ascii="Arial" w:hAnsi="Arial" w:cs="Arial"/>
          <w:color w:val="93969B"/>
          <w:sz w:val="24"/>
          <w:szCs w:val="24"/>
          <w:lang w:val="ru-RU"/>
        </w:rPr>
        <w:t xml:space="preserve"> </w:t>
      </w:r>
      <w:hyperlink r:id="rId8" w:history="1">
        <w:r w:rsidR="00A930B3" w:rsidRPr="009D174A">
          <w:rPr>
            <w:rStyle w:val="a6"/>
            <w:sz w:val="24"/>
            <w:szCs w:val="24"/>
          </w:rPr>
          <w:t>ksyu</w:t>
        </w:r>
        <w:r w:rsidR="00A930B3" w:rsidRPr="009D174A">
          <w:rPr>
            <w:rStyle w:val="a6"/>
            <w:sz w:val="24"/>
            <w:szCs w:val="24"/>
            <w:lang w:val="ru-RU"/>
          </w:rPr>
          <w:t>.</w:t>
        </w:r>
        <w:r w:rsidR="00A930B3" w:rsidRPr="009D174A">
          <w:rPr>
            <w:rStyle w:val="a6"/>
            <w:sz w:val="24"/>
            <w:szCs w:val="24"/>
          </w:rPr>
          <w:t>pavlova</w:t>
        </w:r>
        <w:r w:rsidR="00A930B3" w:rsidRPr="009D174A">
          <w:rPr>
            <w:rStyle w:val="a6"/>
            <w:sz w:val="24"/>
            <w:szCs w:val="24"/>
            <w:lang w:val="ru-RU"/>
          </w:rPr>
          <w:t>.1991@</w:t>
        </w:r>
        <w:r w:rsidR="00A930B3" w:rsidRPr="009D174A">
          <w:rPr>
            <w:rStyle w:val="a6"/>
            <w:sz w:val="24"/>
            <w:szCs w:val="24"/>
          </w:rPr>
          <w:t>mail</w:t>
        </w:r>
        <w:r w:rsidR="00A930B3" w:rsidRPr="009D174A">
          <w:rPr>
            <w:rStyle w:val="a6"/>
            <w:sz w:val="24"/>
            <w:szCs w:val="24"/>
            <w:lang w:val="ru-RU"/>
          </w:rPr>
          <w:t>.</w:t>
        </w:r>
        <w:proofErr w:type="spellStart"/>
        <w:r w:rsidR="00A930B3" w:rsidRPr="009D174A">
          <w:rPr>
            <w:rStyle w:val="a6"/>
            <w:sz w:val="24"/>
            <w:szCs w:val="24"/>
          </w:rPr>
          <w:t>ru</w:t>
        </w:r>
        <w:proofErr w:type="spellEnd"/>
      </w:hyperlink>
      <w:r w:rsidR="00A930B3" w:rsidRPr="009D174A">
        <w:rPr>
          <w:sz w:val="24"/>
          <w:szCs w:val="24"/>
          <w:lang w:val="ru-RU"/>
        </w:rPr>
        <w:t>.</w:t>
      </w:r>
      <w:r w:rsidR="007F4EDD" w:rsidRPr="009D174A">
        <w:rPr>
          <w:sz w:val="24"/>
          <w:szCs w:val="24"/>
          <w:lang w:val="ru-RU"/>
        </w:rPr>
        <w:t xml:space="preserve"> </w:t>
      </w:r>
      <w:proofErr w:type="spellStart"/>
      <w:r w:rsidR="007F4EDD" w:rsidRPr="009D174A">
        <w:rPr>
          <w:sz w:val="24"/>
          <w:szCs w:val="24"/>
        </w:rPr>
        <w:t>Shapovalova</w:t>
      </w:r>
      <w:proofErr w:type="spellEnd"/>
      <w:r w:rsidR="007F4EDD" w:rsidRPr="009D174A">
        <w:rPr>
          <w:sz w:val="24"/>
          <w:szCs w:val="24"/>
          <w:lang w:val="ru-RU"/>
        </w:rPr>
        <w:t xml:space="preserve"> </w:t>
      </w:r>
      <w:proofErr w:type="spellStart"/>
      <w:r w:rsidR="007F4EDD" w:rsidRPr="009D174A">
        <w:rPr>
          <w:sz w:val="24"/>
          <w:szCs w:val="24"/>
        </w:rPr>
        <w:t>Ksenia</w:t>
      </w:r>
      <w:proofErr w:type="spellEnd"/>
      <w:r w:rsidR="007F4EDD" w:rsidRPr="009D174A">
        <w:rPr>
          <w:sz w:val="24"/>
          <w:szCs w:val="24"/>
          <w:lang w:val="ru-RU"/>
        </w:rPr>
        <w:t xml:space="preserve"> </w:t>
      </w:r>
      <w:proofErr w:type="spellStart"/>
      <w:r w:rsidR="007F4EDD" w:rsidRPr="009D174A">
        <w:rPr>
          <w:sz w:val="24"/>
          <w:szCs w:val="24"/>
        </w:rPr>
        <w:t>Aleksandrovna</w:t>
      </w:r>
      <w:proofErr w:type="spellEnd"/>
      <w:r w:rsidR="007F4EDD" w:rsidRPr="009D174A">
        <w:rPr>
          <w:sz w:val="24"/>
          <w:szCs w:val="24"/>
          <w:lang w:val="ru-RU"/>
        </w:rPr>
        <w:t xml:space="preserve">, </w:t>
      </w:r>
      <w:r w:rsidR="007F4EDD" w:rsidRPr="009D174A">
        <w:rPr>
          <w:sz w:val="24"/>
          <w:szCs w:val="24"/>
        </w:rPr>
        <w:t>teacher</w:t>
      </w:r>
      <w:r w:rsidR="007F4EDD" w:rsidRPr="009D174A">
        <w:rPr>
          <w:sz w:val="24"/>
          <w:szCs w:val="24"/>
          <w:lang w:val="ru-RU"/>
        </w:rPr>
        <w:t>-</w:t>
      </w:r>
      <w:r w:rsidR="007F4EDD" w:rsidRPr="009D174A">
        <w:rPr>
          <w:sz w:val="24"/>
          <w:szCs w:val="24"/>
        </w:rPr>
        <w:t>speech</w:t>
      </w:r>
      <w:r w:rsidR="007F4EDD" w:rsidRPr="009D174A">
        <w:rPr>
          <w:sz w:val="24"/>
          <w:szCs w:val="24"/>
          <w:lang w:val="ru-RU"/>
        </w:rPr>
        <w:t xml:space="preserve"> </w:t>
      </w:r>
      <w:r w:rsidR="007F4EDD" w:rsidRPr="009D174A">
        <w:rPr>
          <w:sz w:val="24"/>
          <w:szCs w:val="24"/>
        </w:rPr>
        <w:t>therapist</w:t>
      </w:r>
      <w:r w:rsidR="007F4EDD" w:rsidRPr="009D174A">
        <w:rPr>
          <w:sz w:val="24"/>
          <w:szCs w:val="24"/>
          <w:lang w:val="ru-RU"/>
        </w:rPr>
        <w:t>,</w:t>
      </w:r>
      <w:r w:rsidR="003F641A" w:rsidRPr="009D174A">
        <w:rPr>
          <w:sz w:val="24"/>
          <w:szCs w:val="24"/>
          <w:lang w:val="ru-RU"/>
        </w:rPr>
        <w:t xml:space="preserve"> </w:t>
      </w:r>
      <w:r w:rsidR="003F641A" w:rsidRPr="009D174A">
        <w:rPr>
          <w:sz w:val="24"/>
          <w:szCs w:val="24"/>
        </w:rPr>
        <w:t>Kindergarten</w:t>
      </w:r>
      <w:r w:rsidR="003F641A" w:rsidRPr="009D174A">
        <w:rPr>
          <w:sz w:val="24"/>
          <w:szCs w:val="24"/>
          <w:lang w:val="ru-RU"/>
        </w:rPr>
        <w:t xml:space="preserve"> </w:t>
      </w:r>
      <w:r w:rsidR="003F641A" w:rsidRPr="009D174A">
        <w:rPr>
          <w:sz w:val="24"/>
          <w:szCs w:val="24"/>
        </w:rPr>
        <w:t>No</w:t>
      </w:r>
      <w:r w:rsidR="003F641A" w:rsidRPr="009D174A">
        <w:rPr>
          <w:sz w:val="24"/>
          <w:szCs w:val="24"/>
          <w:lang w:val="ru-RU"/>
        </w:rPr>
        <w:t xml:space="preserve">. 473 </w:t>
      </w:r>
      <w:r w:rsidR="003F641A" w:rsidRPr="009D174A">
        <w:rPr>
          <w:sz w:val="24"/>
          <w:szCs w:val="24"/>
        </w:rPr>
        <w:t>Mir</w:t>
      </w:r>
      <w:r w:rsidR="003F641A" w:rsidRPr="009D174A">
        <w:rPr>
          <w:sz w:val="24"/>
          <w:szCs w:val="24"/>
          <w:lang w:val="ru-RU"/>
        </w:rPr>
        <w:t xml:space="preserve">, </w:t>
      </w:r>
      <w:r w:rsidR="003F641A" w:rsidRPr="009D174A">
        <w:rPr>
          <w:sz w:val="24"/>
          <w:szCs w:val="24"/>
        </w:rPr>
        <w:t>Novosibirsk</w:t>
      </w:r>
      <w:r w:rsidR="003F641A" w:rsidRPr="009D174A">
        <w:rPr>
          <w:sz w:val="24"/>
          <w:szCs w:val="24"/>
          <w:lang w:val="ru-RU"/>
        </w:rPr>
        <w:t xml:space="preserve">, </w:t>
      </w:r>
      <w:r w:rsidR="003F641A" w:rsidRPr="009D174A">
        <w:rPr>
          <w:sz w:val="24"/>
          <w:szCs w:val="24"/>
        </w:rPr>
        <w:t>Russia</w:t>
      </w:r>
    </w:p>
    <w:p w:rsidR="009D174A" w:rsidRPr="009D174A" w:rsidRDefault="009D174A" w:rsidP="009D174A">
      <w:pPr>
        <w:pStyle w:val="a5"/>
        <w:spacing w:line="360" w:lineRule="auto"/>
        <w:ind w:left="-207" w:firstLine="709"/>
        <w:jc w:val="center"/>
        <w:rPr>
          <w:b/>
          <w:color w:val="111111"/>
          <w:sz w:val="24"/>
          <w:szCs w:val="24"/>
          <w:lang w:val="ru-RU" w:eastAsia="ru-RU"/>
        </w:rPr>
      </w:pPr>
      <w:r w:rsidRPr="009D174A">
        <w:rPr>
          <w:b/>
          <w:sz w:val="24"/>
          <w:szCs w:val="24"/>
          <w:lang w:val="ru-RU"/>
        </w:rPr>
        <w:t>БИБЛИОГРАФИЧЕСКИЙ СПИСОК</w:t>
      </w:r>
    </w:p>
    <w:p w:rsidR="009D174A" w:rsidRPr="009D174A" w:rsidRDefault="00A930B3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111111"/>
        </w:rPr>
        <w:t xml:space="preserve"> </w:t>
      </w:r>
      <w:r w:rsidR="001476A0" w:rsidRPr="009D174A">
        <w:rPr>
          <w:color w:val="111111"/>
        </w:rPr>
        <w:t xml:space="preserve"> </w:t>
      </w:r>
      <w:r w:rsidR="006720A6" w:rsidRPr="009D174A">
        <w:rPr>
          <w:color w:val="111111"/>
        </w:rPr>
        <w:t xml:space="preserve"> </w:t>
      </w:r>
      <w:proofErr w:type="spellStart"/>
      <w:r w:rsidR="009D174A" w:rsidRPr="009D174A">
        <w:rPr>
          <w:color w:val="000000"/>
        </w:rPr>
        <w:t>Вассерман</w:t>
      </w:r>
      <w:proofErr w:type="spellEnd"/>
      <w:r w:rsidR="009D174A" w:rsidRPr="009D174A">
        <w:rPr>
          <w:color w:val="000000"/>
        </w:rPr>
        <w:t xml:space="preserve"> </w:t>
      </w:r>
      <w:proofErr w:type="gramStart"/>
      <w:r w:rsidR="009D174A" w:rsidRPr="009D174A">
        <w:rPr>
          <w:color w:val="000000"/>
        </w:rPr>
        <w:t>Л.И. ,</w:t>
      </w:r>
      <w:proofErr w:type="gramEnd"/>
      <w:r w:rsidR="009D174A" w:rsidRPr="009D174A">
        <w:rPr>
          <w:color w:val="000000"/>
        </w:rPr>
        <w:t xml:space="preserve"> Дорофеева С.А., Меерсон Я.А. «Методы нейропсихологической диагностики». </w:t>
      </w:r>
      <w:proofErr w:type="gramStart"/>
      <w:r w:rsidR="009D174A" w:rsidRPr="009D174A">
        <w:rPr>
          <w:shd w:val="clear" w:color="auto" w:fill="FFFFFF"/>
        </w:rPr>
        <w:t>СПб.:</w:t>
      </w:r>
      <w:proofErr w:type="gramEnd"/>
      <w:r w:rsidR="009D174A" w:rsidRPr="009D174A">
        <w:rPr>
          <w:shd w:val="clear" w:color="auto" w:fill="FFFFFF"/>
        </w:rPr>
        <w:t xml:space="preserve"> </w:t>
      </w:r>
      <w:proofErr w:type="spellStart"/>
      <w:r w:rsidR="009D174A" w:rsidRPr="009D174A">
        <w:rPr>
          <w:shd w:val="clear" w:color="auto" w:fill="FFFFFF"/>
        </w:rPr>
        <w:t>Стройлеспечать</w:t>
      </w:r>
      <w:proofErr w:type="spellEnd"/>
      <w:r w:rsidR="009D174A" w:rsidRPr="009D174A">
        <w:rPr>
          <w:color w:val="000000"/>
        </w:rPr>
        <w:t>, 1997. 360 с.</w:t>
      </w:r>
    </w:p>
    <w:p w:rsidR="009D174A" w:rsidRPr="009D174A" w:rsidRDefault="009D174A" w:rsidP="009D174A">
      <w:pPr>
        <w:pStyle w:val="a7"/>
        <w:numPr>
          <w:ilvl w:val="0"/>
          <w:numId w:val="16"/>
        </w:numPr>
        <w:shd w:val="clear" w:color="auto" w:fill="FFFFFF"/>
        <w:spacing w:line="360" w:lineRule="auto"/>
        <w:ind w:left="284" w:hanging="284"/>
        <w:outlineLvl w:val="1"/>
        <w:rPr>
          <w:rFonts w:eastAsia="Times New Roman"/>
          <w:color w:val="2A2723"/>
          <w:sz w:val="24"/>
          <w:szCs w:val="24"/>
          <w:lang w:eastAsia="ru-RU"/>
        </w:rPr>
      </w:pPr>
      <w:proofErr w:type="spellStart"/>
      <w:r w:rsidRPr="009D174A">
        <w:rPr>
          <w:rFonts w:eastAsia="Times New Roman"/>
          <w:color w:val="2A2723"/>
          <w:sz w:val="24"/>
          <w:szCs w:val="24"/>
          <w:lang w:eastAsia="ru-RU"/>
        </w:rPr>
        <w:t>Визель</w:t>
      </w:r>
      <w:proofErr w:type="spellEnd"/>
      <w:r w:rsidRPr="009D174A">
        <w:rPr>
          <w:rFonts w:eastAsia="Times New Roman"/>
          <w:color w:val="2A2723"/>
          <w:sz w:val="24"/>
          <w:szCs w:val="24"/>
          <w:lang w:eastAsia="ru-RU"/>
        </w:rPr>
        <w:t xml:space="preserve"> Т.Г. Основы нейропсихологии. М.: </w:t>
      </w:r>
      <w:proofErr w:type="spellStart"/>
      <w:r w:rsidRPr="009D174A">
        <w:rPr>
          <w:rFonts w:eastAsia="Times New Roman"/>
          <w:color w:val="2A2723"/>
          <w:sz w:val="24"/>
          <w:szCs w:val="24"/>
          <w:lang w:eastAsia="ru-RU"/>
        </w:rPr>
        <w:t>АСТАстрель</w:t>
      </w:r>
      <w:proofErr w:type="spellEnd"/>
      <w:r w:rsidRPr="009D174A">
        <w:rPr>
          <w:rFonts w:eastAsia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9D174A">
        <w:rPr>
          <w:rFonts w:eastAsia="Times New Roman"/>
          <w:color w:val="2A2723"/>
          <w:sz w:val="24"/>
          <w:szCs w:val="24"/>
          <w:lang w:eastAsia="ru-RU"/>
        </w:rPr>
        <w:t>Транзиткнига</w:t>
      </w:r>
      <w:proofErr w:type="spellEnd"/>
      <w:r w:rsidRPr="009D174A">
        <w:rPr>
          <w:rFonts w:eastAsia="Times New Roman"/>
          <w:color w:val="2A2723"/>
          <w:sz w:val="24"/>
          <w:szCs w:val="24"/>
          <w:lang w:eastAsia="ru-RU"/>
        </w:rPr>
        <w:t>, 2005. 384с.</w:t>
      </w:r>
    </w:p>
    <w:p w:rsidR="009D174A" w:rsidRPr="009D174A" w:rsidRDefault="009D174A" w:rsidP="009D174A">
      <w:pPr>
        <w:pStyle w:val="a7"/>
        <w:numPr>
          <w:ilvl w:val="0"/>
          <w:numId w:val="16"/>
        </w:numPr>
        <w:shd w:val="clear" w:color="auto" w:fill="FFFFFF"/>
        <w:spacing w:line="360" w:lineRule="auto"/>
        <w:ind w:left="284" w:hanging="284"/>
        <w:outlineLvl w:val="1"/>
        <w:rPr>
          <w:rFonts w:eastAsia="Times New Roman"/>
          <w:color w:val="2A2723"/>
          <w:sz w:val="24"/>
          <w:szCs w:val="24"/>
          <w:lang w:eastAsia="ru-RU"/>
        </w:rPr>
      </w:pPr>
      <w:r w:rsidRPr="009D174A">
        <w:rPr>
          <w:sz w:val="24"/>
          <w:szCs w:val="24"/>
        </w:rPr>
        <w:t xml:space="preserve">Ибрагимова, Г. Р. Использование нейропсихологических игр в коррекционной работе с детьми дошкольного возраста с ограниченными возможностями здоровья.  / Г. Р. Ибрагимова, Л. Ж. Мартемьянова. — </w:t>
      </w:r>
      <w:proofErr w:type="gramStart"/>
      <w:r w:rsidRPr="009D174A">
        <w:rPr>
          <w:sz w:val="24"/>
          <w:szCs w:val="24"/>
        </w:rPr>
        <w:t>Текст :</w:t>
      </w:r>
      <w:proofErr w:type="gramEnd"/>
      <w:r w:rsidRPr="009D174A">
        <w:rPr>
          <w:sz w:val="24"/>
          <w:szCs w:val="24"/>
        </w:rPr>
        <w:t xml:space="preserve"> непосредственный // Молодой ученый. — 2020. — № 15 (305). — С. 44-46. — URL: https://moluch.ru/archive/305/68819/ (дата обращения: 18.03.2022).</w:t>
      </w:r>
    </w:p>
    <w:p w:rsidR="009D174A" w:rsidRPr="009D174A" w:rsidRDefault="009D174A" w:rsidP="009D174A">
      <w:pPr>
        <w:pStyle w:val="a7"/>
        <w:numPr>
          <w:ilvl w:val="0"/>
          <w:numId w:val="16"/>
        </w:numPr>
        <w:shd w:val="clear" w:color="auto" w:fill="FFFFFF"/>
        <w:spacing w:line="360" w:lineRule="auto"/>
        <w:ind w:left="284" w:hanging="284"/>
        <w:outlineLvl w:val="1"/>
        <w:rPr>
          <w:rFonts w:eastAsia="Times New Roman"/>
          <w:sz w:val="24"/>
          <w:szCs w:val="24"/>
          <w:lang w:eastAsia="ru-RU"/>
        </w:rPr>
      </w:pPr>
      <w:r w:rsidRPr="009D174A">
        <w:rPr>
          <w:sz w:val="24"/>
          <w:szCs w:val="24"/>
        </w:rPr>
        <w:t xml:space="preserve">Колганова, В. С. Нейропсихологические занятия с детьми: В 2 ч. Ч </w:t>
      </w:r>
      <w:proofErr w:type="gramStart"/>
      <w:r w:rsidRPr="009D174A">
        <w:rPr>
          <w:sz w:val="24"/>
          <w:szCs w:val="24"/>
        </w:rPr>
        <w:t>1./</w:t>
      </w:r>
      <w:proofErr w:type="gramEnd"/>
      <w:r w:rsidRPr="009D174A">
        <w:rPr>
          <w:sz w:val="24"/>
          <w:szCs w:val="24"/>
        </w:rPr>
        <w:t>Валентина Колганова, Елена Пивоварова, Сергей Колганов, Ирина Фридрих. М.: АЙРИС-пресс, 2019. 416 с.</w:t>
      </w:r>
    </w:p>
    <w:p w:rsidR="009D174A" w:rsidRPr="009D174A" w:rsidRDefault="009D174A" w:rsidP="009D174A">
      <w:pPr>
        <w:pStyle w:val="a7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 w:rsidRPr="009D174A">
        <w:rPr>
          <w:color w:val="000000"/>
          <w:sz w:val="24"/>
          <w:szCs w:val="24"/>
        </w:rPr>
        <w:t xml:space="preserve">Конева Е. А., </w:t>
      </w:r>
      <w:proofErr w:type="spellStart"/>
      <w:r w:rsidRPr="009D174A">
        <w:rPr>
          <w:color w:val="000000"/>
          <w:sz w:val="24"/>
          <w:szCs w:val="24"/>
        </w:rPr>
        <w:t>Рудаметова</w:t>
      </w:r>
      <w:proofErr w:type="spellEnd"/>
      <w:r w:rsidRPr="009D174A">
        <w:rPr>
          <w:color w:val="000000"/>
          <w:sz w:val="24"/>
          <w:szCs w:val="24"/>
        </w:rPr>
        <w:t xml:space="preserve"> Н. А. Психомоторная коррекция в системе комплексной реабилитации детей со специальными образовательными потреб</w:t>
      </w:r>
      <w:r w:rsidRPr="009D174A">
        <w:rPr>
          <w:color w:val="000000"/>
          <w:sz w:val="24"/>
          <w:szCs w:val="24"/>
        </w:rPr>
        <w:softHyphen/>
        <w:t>ностями. Новосибирск, 2008. 116 с.</w:t>
      </w:r>
    </w:p>
    <w:p w:rsidR="009D174A" w:rsidRPr="009D174A" w:rsidRDefault="009D174A" w:rsidP="009D174A">
      <w:pPr>
        <w:pStyle w:val="a7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 w:rsidRPr="009D174A">
        <w:rPr>
          <w:sz w:val="24"/>
          <w:szCs w:val="24"/>
        </w:rPr>
        <w:t xml:space="preserve">Кушнир И. С., Цветков А. В. </w:t>
      </w:r>
      <w:proofErr w:type="spellStart"/>
      <w:r w:rsidRPr="009D174A">
        <w:rPr>
          <w:sz w:val="24"/>
          <w:szCs w:val="24"/>
        </w:rPr>
        <w:t>Нейрологопедия</w:t>
      </w:r>
      <w:proofErr w:type="spellEnd"/>
      <w:r w:rsidRPr="009D174A">
        <w:rPr>
          <w:sz w:val="24"/>
          <w:szCs w:val="24"/>
        </w:rPr>
        <w:t>: диагностика и коррекция тяжелых нарушений речи у дошкольников.  М.: «Издание книг ком», 2021. 192 с.</w:t>
      </w:r>
    </w:p>
    <w:p w:rsidR="009D174A" w:rsidRPr="009D174A" w:rsidRDefault="009D174A" w:rsidP="009D174A">
      <w:pPr>
        <w:pStyle w:val="a7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9D174A">
        <w:rPr>
          <w:sz w:val="24"/>
          <w:szCs w:val="24"/>
        </w:rPr>
        <w:t>Лурия</w:t>
      </w:r>
      <w:proofErr w:type="spellEnd"/>
      <w:r w:rsidRPr="009D174A">
        <w:rPr>
          <w:sz w:val="24"/>
          <w:szCs w:val="24"/>
        </w:rPr>
        <w:t xml:space="preserve"> А. Р. Основы нейропсихологии. М.: Академия, 2003. 384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000000"/>
        </w:rPr>
        <w:t>Семенович А.В. «Нейропсихологическая диагностика и коррекция в детском возрасте». М.: Академия, 2002. 232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000000"/>
        </w:rPr>
        <w:lastRenderedPageBreak/>
        <w:t>Семенович А.В. «Введение в нейропсихологию детского возраста», М</w:t>
      </w:r>
      <w:r w:rsidRPr="009D174A">
        <w:t>.:</w:t>
      </w:r>
      <w:r w:rsidRPr="009D174A">
        <w:rPr>
          <w:rFonts w:eastAsiaTheme="minorHAnsi"/>
        </w:rPr>
        <w:t xml:space="preserve"> </w:t>
      </w:r>
      <w:hyperlink r:id="rId9" w:history="1">
        <w:r w:rsidRPr="009D174A">
          <w:rPr>
            <w:rStyle w:val="a6"/>
            <w:color w:val="auto"/>
            <w:lang w:eastAsia="en-US"/>
          </w:rPr>
          <w:t>Генезис</w:t>
        </w:r>
      </w:hyperlink>
      <w:r w:rsidRPr="009D174A">
        <w:rPr>
          <w:lang w:eastAsia="en-US"/>
        </w:rPr>
        <w:t>, 2008</w:t>
      </w:r>
      <w:r w:rsidRPr="009D174A">
        <w:rPr>
          <w:color w:val="000000"/>
        </w:rPr>
        <w:t>. 319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000000"/>
        </w:rPr>
        <w:t xml:space="preserve">Сиротюк А.Л. «Нейропсихологическое и психофизиологическое сопровождения обучения», </w:t>
      </w:r>
      <w:proofErr w:type="spellStart"/>
      <w:proofErr w:type="gramStart"/>
      <w:r w:rsidRPr="009D174A">
        <w:rPr>
          <w:color w:val="000000"/>
        </w:rPr>
        <w:t>М.:Творческий</w:t>
      </w:r>
      <w:proofErr w:type="spellEnd"/>
      <w:proofErr w:type="gramEnd"/>
      <w:r w:rsidRPr="009D174A">
        <w:rPr>
          <w:color w:val="000000"/>
        </w:rPr>
        <w:t xml:space="preserve"> Центр, 2003. 285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000000"/>
        </w:rPr>
        <w:t>Скворцов И.А. «Детство нервной системы», М.: Тривола,1995. 96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000000"/>
        </w:rPr>
        <w:t xml:space="preserve">Скворцов </w:t>
      </w:r>
      <w:proofErr w:type="gramStart"/>
      <w:r w:rsidRPr="009D174A">
        <w:rPr>
          <w:color w:val="000000"/>
        </w:rPr>
        <w:t>И.А..</w:t>
      </w:r>
      <w:proofErr w:type="gramEnd"/>
      <w:r w:rsidRPr="009D174A">
        <w:rPr>
          <w:color w:val="000000"/>
        </w:rPr>
        <w:t xml:space="preserve"> </w:t>
      </w:r>
      <w:proofErr w:type="spellStart"/>
      <w:r w:rsidRPr="009D174A">
        <w:rPr>
          <w:color w:val="000000"/>
        </w:rPr>
        <w:t>Адашинский</w:t>
      </w:r>
      <w:proofErr w:type="spellEnd"/>
      <w:r w:rsidRPr="009D174A">
        <w:rPr>
          <w:color w:val="000000"/>
        </w:rPr>
        <w:t xml:space="preserve"> Г.А., Нефедова И.В. «Модифицированная методика нейропсихологической диагностики и коррекции при нарушениях развития высших психических функций у детей», М.: </w:t>
      </w:r>
      <w:proofErr w:type="spellStart"/>
      <w:r w:rsidRPr="009D174A">
        <w:rPr>
          <w:color w:val="000000"/>
        </w:rPr>
        <w:t>Тривола</w:t>
      </w:r>
      <w:proofErr w:type="spellEnd"/>
      <w:r w:rsidRPr="009D174A">
        <w:rPr>
          <w:color w:val="000000"/>
        </w:rPr>
        <w:t>, 2000. 50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</w:rPr>
      </w:pPr>
      <w:r w:rsidRPr="009D174A">
        <w:t>Хомская Е. Д. Нейропсихология: 4-е издание. </w:t>
      </w:r>
      <w:proofErr w:type="gramStart"/>
      <w:r w:rsidRPr="009D174A">
        <w:t>СПб.:</w:t>
      </w:r>
      <w:proofErr w:type="gramEnd"/>
      <w:r w:rsidRPr="009D174A">
        <w:t> Питер, 2005.  496 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rFonts w:ascii="Arial" w:hAnsi="Arial" w:cs="Arial"/>
          <w:color w:val="181818"/>
        </w:rPr>
      </w:pPr>
      <w:r w:rsidRPr="009D174A">
        <w:rPr>
          <w:color w:val="000000"/>
        </w:rPr>
        <w:t>Цветкова Л.С. «Методы нейропсихологической диагностики детей», М.</w:t>
      </w:r>
      <w:r w:rsidRPr="009D174A">
        <w:rPr>
          <w:color w:val="000000"/>
          <w:shd w:val="clear" w:color="auto" w:fill="FFFFFF"/>
        </w:rPr>
        <w:t>: "Российское педа</w:t>
      </w:r>
      <w:r w:rsidRPr="009D174A">
        <w:rPr>
          <w:color w:val="000000"/>
          <w:shd w:val="clear" w:color="auto" w:fill="FFFFFF"/>
        </w:rPr>
        <w:softHyphen/>
        <w:t>гогическое агентство", "</w:t>
      </w:r>
      <w:proofErr w:type="spellStart"/>
      <w:r w:rsidRPr="009D174A">
        <w:rPr>
          <w:color w:val="000000"/>
          <w:shd w:val="clear" w:color="auto" w:fill="FFFFFF"/>
        </w:rPr>
        <w:t>Когито</w:t>
      </w:r>
      <w:proofErr w:type="spellEnd"/>
      <w:r w:rsidRPr="009D174A">
        <w:rPr>
          <w:color w:val="000000"/>
          <w:shd w:val="clear" w:color="auto" w:fill="FFFFFF"/>
        </w:rPr>
        <w:t>-центр", 1998. 128 с.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color w:val="181818"/>
        </w:rPr>
      </w:pPr>
      <w:r w:rsidRPr="009D174A">
        <w:rPr>
          <w:color w:val="000000"/>
        </w:rPr>
        <w:t xml:space="preserve">Программа нейропсихологического развития и коррекции детей с синдромом дефицита внимания и </w:t>
      </w:r>
      <w:proofErr w:type="spellStart"/>
      <w:r w:rsidRPr="009D174A">
        <w:rPr>
          <w:color w:val="000000"/>
        </w:rPr>
        <w:t>гиперактивности</w:t>
      </w:r>
      <w:proofErr w:type="spellEnd"/>
      <w:r w:rsidRPr="009D174A">
        <w:rPr>
          <w:color w:val="000000"/>
        </w:rPr>
        <w:t>. / Составитель А. Л. Сиротюк, А. С. Сиротюк.</w:t>
      </w:r>
    </w:p>
    <w:p w:rsidR="009D174A" w:rsidRPr="009D174A" w:rsidRDefault="009D174A" w:rsidP="009D17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color w:val="181818"/>
        </w:rPr>
      </w:pPr>
      <w:r w:rsidRPr="009D174A">
        <w:rPr>
          <w:color w:val="000000"/>
        </w:rPr>
        <w:t xml:space="preserve">Программа «Применение основ </w:t>
      </w:r>
      <w:proofErr w:type="spellStart"/>
      <w:r w:rsidRPr="009D174A">
        <w:rPr>
          <w:color w:val="000000"/>
        </w:rPr>
        <w:t>нейрокоррекции</w:t>
      </w:r>
      <w:proofErr w:type="spellEnd"/>
      <w:r w:rsidRPr="009D174A">
        <w:rPr>
          <w:color w:val="000000"/>
        </w:rPr>
        <w:t xml:space="preserve"> в работе педагога дошкольного учреждения». Сборник материалов для педагогов дошкольного образования под редакцией и научным руководством Тихомировой Е. А., кандидата психологических наук. Образовательный проект «Международной Школы Лидерства для Молодежи».</w:t>
      </w:r>
    </w:p>
    <w:p w:rsidR="009D174A" w:rsidRPr="009D174A" w:rsidRDefault="009D174A" w:rsidP="009D174A">
      <w:pPr>
        <w:pStyle w:val="a7"/>
        <w:spacing w:line="360" w:lineRule="auto"/>
        <w:ind w:left="284" w:hanging="284"/>
        <w:rPr>
          <w:sz w:val="24"/>
          <w:szCs w:val="24"/>
        </w:rPr>
      </w:pPr>
    </w:p>
    <w:p w:rsidR="009D174A" w:rsidRPr="009D174A" w:rsidRDefault="009D174A" w:rsidP="009D174A">
      <w:pPr>
        <w:spacing w:line="360" w:lineRule="auto"/>
        <w:ind w:left="284" w:hanging="284"/>
        <w:contextualSpacing/>
        <w:rPr>
          <w:sz w:val="24"/>
          <w:szCs w:val="24"/>
        </w:rPr>
      </w:pPr>
    </w:p>
    <w:p w:rsidR="00925DF2" w:rsidRPr="009D174A" w:rsidRDefault="00925DF2" w:rsidP="007F4EDD">
      <w:pPr>
        <w:pStyle w:val="a5"/>
        <w:spacing w:line="360" w:lineRule="auto"/>
        <w:ind w:left="-207" w:firstLine="709"/>
        <w:rPr>
          <w:color w:val="111111"/>
          <w:sz w:val="24"/>
          <w:szCs w:val="24"/>
          <w:lang w:val="ru-RU" w:eastAsia="ru-RU"/>
        </w:rPr>
      </w:pPr>
    </w:p>
    <w:p w:rsidR="00E644EF" w:rsidRPr="009D174A" w:rsidRDefault="00E644EF" w:rsidP="00621E6C">
      <w:pPr>
        <w:ind w:left="698" w:firstLine="0"/>
        <w:rPr>
          <w:sz w:val="24"/>
          <w:szCs w:val="24"/>
          <w:lang w:val="ru-RU"/>
        </w:rPr>
      </w:pPr>
    </w:p>
    <w:p w:rsidR="00E644EF" w:rsidRPr="009D174A" w:rsidRDefault="00DE53AA">
      <w:pPr>
        <w:spacing w:after="190" w:line="259" w:lineRule="auto"/>
        <w:ind w:right="3" w:firstLine="0"/>
        <w:jc w:val="center"/>
        <w:rPr>
          <w:lang w:val="ru-RU"/>
        </w:rPr>
      </w:pPr>
      <w:r w:rsidRPr="009D174A">
        <w:rPr>
          <w:b/>
          <w:lang w:val="ru-RU"/>
        </w:rPr>
        <w:t xml:space="preserve"> </w:t>
      </w:r>
    </w:p>
    <w:sectPr w:rsidR="00E644EF" w:rsidRPr="009D174A" w:rsidSect="00756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20" w:footer="947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06" w:rsidRDefault="00D86E06">
      <w:pPr>
        <w:spacing w:after="0" w:line="240" w:lineRule="auto"/>
      </w:pPr>
      <w:r>
        <w:separator/>
      </w:r>
    </w:p>
  </w:endnote>
  <w:endnote w:type="continuationSeparator" w:id="0">
    <w:p w:rsidR="00D86E06" w:rsidRDefault="00D8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EF" w:rsidRDefault="00DE53AA">
    <w:pPr>
      <w:spacing w:after="0" w:line="259" w:lineRule="auto"/>
      <w:ind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EF" w:rsidRDefault="00E644EF">
    <w:pPr>
      <w:spacing w:after="0" w:line="259" w:lineRule="auto"/>
      <w:ind w:right="69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EF" w:rsidRDefault="00DE53AA">
    <w:pPr>
      <w:spacing w:after="0" w:line="259" w:lineRule="auto"/>
      <w:ind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06" w:rsidRDefault="00D86E06">
      <w:pPr>
        <w:spacing w:after="0" w:line="240" w:lineRule="auto"/>
      </w:pPr>
      <w:r>
        <w:separator/>
      </w:r>
    </w:p>
  </w:footnote>
  <w:footnote w:type="continuationSeparator" w:id="0">
    <w:p w:rsidR="00D86E06" w:rsidRDefault="00D8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3" w:rsidRDefault="00251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3" w:rsidRDefault="002514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3" w:rsidRDefault="002514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370"/>
    <w:multiLevelType w:val="hybridMultilevel"/>
    <w:tmpl w:val="643477AE"/>
    <w:lvl w:ilvl="0" w:tplc="D34A3A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A12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EC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65C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04E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A32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6F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C01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6E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B68AC"/>
    <w:multiLevelType w:val="hybridMultilevel"/>
    <w:tmpl w:val="B7EECCB2"/>
    <w:lvl w:ilvl="0" w:tplc="5C3A8C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03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471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45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CEE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A91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2E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40B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86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FA7234"/>
    <w:multiLevelType w:val="hybridMultilevel"/>
    <w:tmpl w:val="2826C27A"/>
    <w:lvl w:ilvl="0" w:tplc="7A7A14E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4F8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495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627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895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05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C85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07A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23A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9E1386"/>
    <w:multiLevelType w:val="hybridMultilevel"/>
    <w:tmpl w:val="749E42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E0D734F"/>
    <w:multiLevelType w:val="hybridMultilevel"/>
    <w:tmpl w:val="7528F5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3B73D40"/>
    <w:multiLevelType w:val="hybridMultilevel"/>
    <w:tmpl w:val="10E807F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4DB46F2"/>
    <w:multiLevelType w:val="hybridMultilevel"/>
    <w:tmpl w:val="DF544CF0"/>
    <w:lvl w:ilvl="0" w:tplc="0E82F6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7258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6E2E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7C35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8E49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5CF7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4A5A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68D0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88C3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E667AF"/>
    <w:multiLevelType w:val="hybridMultilevel"/>
    <w:tmpl w:val="00647D90"/>
    <w:lvl w:ilvl="0" w:tplc="743EF1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888D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7AD3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DE20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BA0F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9C53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C2AB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A41A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72DF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AE6393"/>
    <w:multiLevelType w:val="hybridMultilevel"/>
    <w:tmpl w:val="B104571C"/>
    <w:lvl w:ilvl="0" w:tplc="6568B2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F253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A609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6A2F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9423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E42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4661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4A66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7C21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4B6429"/>
    <w:multiLevelType w:val="hybridMultilevel"/>
    <w:tmpl w:val="ABD2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43F95"/>
    <w:multiLevelType w:val="hybridMultilevel"/>
    <w:tmpl w:val="FD5090CC"/>
    <w:lvl w:ilvl="0" w:tplc="8604F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6EDD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C29C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C04B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4866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1E59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C8E8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EE6F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F84C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CB5CCE"/>
    <w:multiLevelType w:val="hybridMultilevel"/>
    <w:tmpl w:val="0CA0D254"/>
    <w:lvl w:ilvl="0" w:tplc="9704D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D663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1A1F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F288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0F5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3A85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1E48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3056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8404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EB30A7"/>
    <w:multiLevelType w:val="hybridMultilevel"/>
    <w:tmpl w:val="73AE6F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11A52EE"/>
    <w:multiLevelType w:val="hybridMultilevel"/>
    <w:tmpl w:val="67A8F762"/>
    <w:lvl w:ilvl="0" w:tplc="F594B7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6A5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00A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C54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6BE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C4F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CFD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2DD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891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6C09F1"/>
    <w:multiLevelType w:val="hybridMultilevel"/>
    <w:tmpl w:val="0AD4A9BA"/>
    <w:lvl w:ilvl="0" w:tplc="E15AC9A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EBE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A95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9A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285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87C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E6C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6D2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654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C64B90"/>
    <w:multiLevelType w:val="hybridMultilevel"/>
    <w:tmpl w:val="6466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EF"/>
    <w:rsid w:val="00055443"/>
    <w:rsid w:val="00062959"/>
    <w:rsid w:val="00071618"/>
    <w:rsid w:val="0008320E"/>
    <w:rsid w:val="000D588C"/>
    <w:rsid w:val="000E501A"/>
    <w:rsid w:val="001476A0"/>
    <w:rsid w:val="00177E12"/>
    <w:rsid w:val="0018152C"/>
    <w:rsid w:val="00202B46"/>
    <w:rsid w:val="002402E4"/>
    <w:rsid w:val="00251433"/>
    <w:rsid w:val="0025606C"/>
    <w:rsid w:val="00261A2A"/>
    <w:rsid w:val="002B0095"/>
    <w:rsid w:val="00311951"/>
    <w:rsid w:val="0032179F"/>
    <w:rsid w:val="00334CF1"/>
    <w:rsid w:val="003A12C4"/>
    <w:rsid w:val="003A251E"/>
    <w:rsid w:val="003A61AC"/>
    <w:rsid w:val="003F5144"/>
    <w:rsid w:val="003F641A"/>
    <w:rsid w:val="004E25E5"/>
    <w:rsid w:val="00555935"/>
    <w:rsid w:val="005651E9"/>
    <w:rsid w:val="005B3A0B"/>
    <w:rsid w:val="005B4810"/>
    <w:rsid w:val="005D2368"/>
    <w:rsid w:val="00621E6C"/>
    <w:rsid w:val="0063254C"/>
    <w:rsid w:val="006720A6"/>
    <w:rsid w:val="006E1358"/>
    <w:rsid w:val="0073210C"/>
    <w:rsid w:val="0075626E"/>
    <w:rsid w:val="00780507"/>
    <w:rsid w:val="007B6C7F"/>
    <w:rsid w:val="007D31CA"/>
    <w:rsid w:val="007E494A"/>
    <w:rsid w:val="007F390E"/>
    <w:rsid w:val="007F4EDD"/>
    <w:rsid w:val="00800E83"/>
    <w:rsid w:val="00832E8D"/>
    <w:rsid w:val="00847153"/>
    <w:rsid w:val="008A7024"/>
    <w:rsid w:val="008B6924"/>
    <w:rsid w:val="008C2C95"/>
    <w:rsid w:val="008E27D5"/>
    <w:rsid w:val="00925DF2"/>
    <w:rsid w:val="009358E2"/>
    <w:rsid w:val="009374EA"/>
    <w:rsid w:val="00947550"/>
    <w:rsid w:val="00951040"/>
    <w:rsid w:val="009D174A"/>
    <w:rsid w:val="00A103FB"/>
    <w:rsid w:val="00A930B3"/>
    <w:rsid w:val="00AC584E"/>
    <w:rsid w:val="00B26FA7"/>
    <w:rsid w:val="00B32408"/>
    <w:rsid w:val="00BA34C4"/>
    <w:rsid w:val="00BA7460"/>
    <w:rsid w:val="00BD4298"/>
    <w:rsid w:val="00C05891"/>
    <w:rsid w:val="00C13327"/>
    <w:rsid w:val="00C21F9D"/>
    <w:rsid w:val="00CB7A32"/>
    <w:rsid w:val="00D13DD2"/>
    <w:rsid w:val="00D3098B"/>
    <w:rsid w:val="00D82A4F"/>
    <w:rsid w:val="00D86E06"/>
    <w:rsid w:val="00D93F8E"/>
    <w:rsid w:val="00DB0DAC"/>
    <w:rsid w:val="00DC5DA9"/>
    <w:rsid w:val="00DE53AA"/>
    <w:rsid w:val="00DE7557"/>
    <w:rsid w:val="00DF0333"/>
    <w:rsid w:val="00E162D8"/>
    <w:rsid w:val="00E22742"/>
    <w:rsid w:val="00E237CD"/>
    <w:rsid w:val="00E24A04"/>
    <w:rsid w:val="00E644EF"/>
    <w:rsid w:val="00E72465"/>
    <w:rsid w:val="00EA7FD1"/>
    <w:rsid w:val="00F40D0F"/>
    <w:rsid w:val="00F7648C"/>
    <w:rsid w:val="00F914AC"/>
    <w:rsid w:val="00FC7331"/>
    <w:rsid w:val="00FD71D7"/>
    <w:rsid w:val="00FE70F2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759E0-F1BC-A64B-AE78-D6E0AB2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7" w:lineRule="auto"/>
      <w:ind w:right="68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1" w:line="259" w:lineRule="auto"/>
      <w:ind w:left="15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8" w:line="259" w:lineRule="auto"/>
      <w:ind w:left="10" w:right="70" w:hanging="10"/>
      <w:outlineLvl w:val="1"/>
    </w:pPr>
    <w:rPr>
      <w:rFonts w:ascii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1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5143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No Spacing"/>
    <w:uiPriority w:val="1"/>
    <w:qFormat/>
    <w:rsid w:val="00055443"/>
    <w:pPr>
      <w:ind w:right="68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25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eastAsiaTheme="minorEastAsia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DF2"/>
    <w:rPr>
      <w:rFonts w:ascii="Courier New" w:eastAsiaTheme="minorEastAsia" w:hAnsi="Courier New" w:cs="Courier New"/>
    </w:rPr>
  </w:style>
  <w:style w:type="character" w:customStyle="1" w:styleId="y2iqfc">
    <w:name w:val="y2iqfc"/>
    <w:basedOn w:val="a0"/>
    <w:rsid w:val="00925DF2"/>
  </w:style>
  <w:style w:type="character" w:styleId="a6">
    <w:name w:val="Hyperlink"/>
    <w:basedOn w:val="a0"/>
    <w:uiPriority w:val="99"/>
    <w:unhideWhenUsed/>
    <w:rsid w:val="00A930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0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D174A"/>
    <w:pPr>
      <w:spacing w:after="0" w:line="276" w:lineRule="auto"/>
      <w:ind w:left="720" w:right="0" w:firstLine="709"/>
      <w:contextualSpacing/>
      <w:jc w:val="left"/>
    </w:pPr>
    <w:rPr>
      <w:rFonts w:eastAsiaTheme="minorHAnsi"/>
      <w:color w:val="auto"/>
      <w:lang w:val="ru-RU"/>
    </w:rPr>
  </w:style>
  <w:style w:type="paragraph" w:styleId="a8">
    <w:name w:val="Normal (Web)"/>
    <w:basedOn w:val="a"/>
    <w:uiPriority w:val="99"/>
    <w:unhideWhenUsed/>
    <w:rsid w:val="009D174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yu.pavlova.1991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ppolga1994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90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МИНОБРНАУКИ РОССИИ</vt:lpstr>
      <vt:lpstr>МИНОБРНАУКИ РОССИИ</vt:lpstr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Сафонова</dc:creator>
  <cp:keywords/>
  <cp:lastModifiedBy>Пользователь Windows</cp:lastModifiedBy>
  <cp:revision>2</cp:revision>
  <dcterms:created xsi:type="dcterms:W3CDTF">2022-06-16T00:32:00Z</dcterms:created>
  <dcterms:modified xsi:type="dcterms:W3CDTF">2022-06-16T00:32:00Z</dcterms:modified>
</cp:coreProperties>
</file>