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56" w:rsidRPr="006F2456" w:rsidRDefault="00F759D0" w:rsidP="006F2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ВВЕДЕНИЯ </w:t>
      </w:r>
      <w:r w:rsidR="006F2456" w:rsidRPr="006D66F0">
        <w:rPr>
          <w:rFonts w:ascii="Times New Roman" w:hAnsi="Times New Roman" w:cs="Times New Roman"/>
          <w:sz w:val="28"/>
          <w:szCs w:val="28"/>
        </w:rPr>
        <w:t>ПРОФИЛЬН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F2456" w:rsidRPr="006D66F0">
        <w:rPr>
          <w:rFonts w:ascii="Times New Roman" w:hAnsi="Times New Roman" w:cs="Times New Roman"/>
          <w:sz w:val="28"/>
          <w:szCs w:val="28"/>
        </w:rPr>
        <w:t xml:space="preserve"> СОСТАВЛЯЮЩ</w:t>
      </w:r>
      <w:r>
        <w:rPr>
          <w:rFonts w:ascii="Times New Roman" w:hAnsi="Times New Roman" w:cs="Times New Roman"/>
          <w:sz w:val="28"/>
          <w:szCs w:val="28"/>
        </w:rPr>
        <w:t xml:space="preserve">ЕЙ В </w:t>
      </w:r>
      <w:r w:rsidR="006F2456" w:rsidRPr="006D66F0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6F2456" w:rsidRPr="006D66F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F2456" w:rsidRPr="006D66F0">
        <w:rPr>
          <w:rFonts w:ascii="Times New Roman" w:hAnsi="Times New Roman" w:cs="Times New Roman"/>
          <w:sz w:val="28"/>
          <w:szCs w:val="28"/>
        </w:rPr>
        <w:t xml:space="preserve"> ДИСЦИПЛИНЫ ХИМИЯ ДЛЯ СПЕЦИАЛЬНОСТИ ФАРМАЦИЯ</w:t>
      </w:r>
    </w:p>
    <w:p w:rsidR="006F2456" w:rsidRPr="0000094E" w:rsidRDefault="006F2456" w:rsidP="006F245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94E">
        <w:rPr>
          <w:rFonts w:ascii="Times New Roman" w:eastAsia="Calibri" w:hAnsi="Times New Roman" w:cs="Times New Roman"/>
          <w:sz w:val="28"/>
          <w:szCs w:val="28"/>
        </w:rPr>
        <w:t xml:space="preserve">Розова Л.В., преподаватель ГБПОУ «Тольяттинский </w:t>
      </w:r>
      <w:proofErr w:type="spellStart"/>
      <w:r w:rsidRPr="0000094E">
        <w:rPr>
          <w:rFonts w:ascii="Times New Roman" w:eastAsia="Calibri" w:hAnsi="Times New Roman" w:cs="Times New Roman"/>
          <w:sz w:val="28"/>
          <w:szCs w:val="28"/>
        </w:rPr>
        <w:t>медколледж</w:t>
      </w:r>
      <w:proofErr w:type="spellEnd"/>
      <w:r w:rsidRPr="0000094E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6F2456" w:rsidRPr="00CE6B2C" w:rsidRDefault="006F2456" w:rsidP="006F24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 w:rsidRPr="00CE6B2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Современная модернизация и оптимизация здравоохранения предполагают новые требования к подготовке специалистов в этой области, которые отражены в профессиональных образовательных стандартах. </w:t>
      </w:r>
    </w:p>
    <w:p w:rsidR="006F2456" w:rsidRPr="00CE6B2C" w:rsidRDefault="006F2456" w:rsidP="006F24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 w:rsidRPr="00CE6B2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Новый Федеральный государственный образовательный стандарт среднего профессионального образования по специальности Фармация утверждён приказом Министерства просвещения РФ № 449 от 13.07.2021г. </w:t>
      </w:r>
    </w:p>
    <w:p w:rsidR="006F2456" w:rsidRPr="00CE6B2C" w:rsidRDefault="006F2456" w:rsidP="00AE70E4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B2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ab/>
      </w:r>
      <w:r w:rsidRPr="00CE6B2C">
        <w:rPr>
          <w:rFonts w:ascii="Times New Roman" w:eastAsia="SimSun" w:hAnsi="Times New Roman" w:cs="Mangal"/>
          <w:iCs/>
          <w:color w:val="000000" w:themeColor="text1"/>
          <w:kern w:val="1"/>
          <w:sz w:val="28"/>
          <w:szCs w:val="28"/>
          <w:lang w:eastAsia="hi-IN" w:bidi="hi-IN"/>
        </w:rPr>
        <w:t>На один год сократились</w:t>
      </w:r>
      <w:r w:rsidRPr="00CE6B2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сроки обучения будущих фармацевтов. </w:t>
      </w:r>
      <w:r w:rsidRPr="00CE6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получения образования по образовательной программе в очной форме обучения вне зависимости от применяемых образовательных технологий, составляет:</w:t>
      </w:r>
    </w:p>
    <w:p w:rsidR="006F2456" w:rsidRPr="00CE6B2C" w:rsidRDefault="006F2456" w:rsidP="006F245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базе основного общего образования - 2 года 10 месяцев;</w:t>
      </w:r>
    </w:p>
    <w:p w:rsidR="006F2456" w:rsidRPr="00CE6B2C" w:rsidRDefault="006F2456" w:rsidP="006F245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Arial" w:eastAsia="SimSun" w:hAnsi="Arial" w:cs="Mangal"/>
          <w:color w:val="000000" w:themeColor="text1"/>
          <w:kern w:val="1"/>
          <w:sz w:val="21"/>
          <w:szCs w:val="24"/>
          <w:lang w:eastAsia="hi-IN" w:bidi="hi-IN"/>
        </w:rPr>
      </w:pPr>
      <w:r w:rsidRPr="00CE6B2C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на базе среднего общего образования - 1 год 10 месяцев</w:t>
      </w:r>
      <w:r w:rsidRPr="00CE6B2C">
        <w:rPr>
          <w:rFonts w:ascii="Arial" w:eastAsia="SimSun" w:hAnsi="Arial" w:cs="Mangal"/>
          <w:color w:val="000000" w:themeColor="text1"/>
          <w:kern w:val="1"/>
          <w:sz w:val="21"/>
          <w:szCs w:val="24"/>
          <w:lang w:eastAsia="hi-IN" w:bidi="hi-IN"/>
        </w:rPr>
        <w:t>.</w:t>
      </w:r>
    </w:p>
    <w:p w:rsidR="006F2456" w:rsidRDefault="006F2456" w:rsidP="00F759D0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CE6B2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Таким образом, времени на становление профессионала стало гораздо меньше. 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Другая проблема в обучении студентов медиков, это </w:t>
      </w:r>
      <w:proofErr w:type="gramStart"/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большой</w:t>
      </w:r>
      <w:proofErr w:type="gramEnd"/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обьём</w:t>
      </w:r>
      <w:proofErr w:type="spellEnd"/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знаний по самым разным дисциплинам и междисциплинарным курсам, которые тесно связаны с базовыми знаниями общеобразовательных предметов. Невозможно освоить информацию сложной Фармацевтической химии на старшем курсе без базовых основ химии, закладываемых на 1 курсе. Как убедить первокурсника, что ему нужно выучить валентности, степени окисления, гидролиз, свойства неорганических, органических соединений и многое другое?</w:t>
      </w:r>
    </w:p>
    <w:p w:rsidR="006F2456" w:rsidRPr="00F759D0" w:rsidRDefault="006F2456" w:rsidP="00F759D0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2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Учитывая, что специфика профессиональных образовательных учреждений заключается в том, что первокурсники изучают общеобразовательные дисциплины и только затем приступают к профессиональному циклу, особое значение приобретает  </w:t>
      </w: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профессионально-ориентированная взаимосвязь общеобразовательного предмета с </w:t>
      </w: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профессией/специальностью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Включение профильной составляющей в общеобразовательные дисциплины приводит к осознанию важности изучаемых дисциплин первокурсником для формирования профессиональных компетенций.</w:t>
      </w:r>
      <w:r w:rsidRPr="00CE6B2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</w:t>
      </w:r>
    </w:p>
    <w:p w:rsidR="006F2456" w:rsidRPr="00CE6B2C" w:rsidRDefault="006F2456" w:rsidP="006F245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CE6B2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В программе подготовки </w:t>
      </w:r>
      <w:r w:rsidR="00F759D0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будущих фармацевтов </w:t>
      </w:r>
      <w:r w:rsidRPr="00CE6B2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предусмотрено изучение «Химии» на первом курсе, затем «Общей и неорганической химии», «Органической химии», «Аналитической химии» на втором курсе. Далее, согласно новым стандартам на втором и третьем курсе изучается междисциплинарный курс «Контроль качества лекарственных средств», 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поглотивший в своё время дисциплину «Фармацевтическая химия» и </w:t>
      </w:r>
      <w:r w:rsidRPr="00CE6B2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ющийся</w:t>
      </w:r>
      <w:r w:rsidRPr="00CE6B2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основой химических знаний фармацевтов, точкой приложения всех накопленных навыков, умений и компетенций. Таким образом, студент постепенно собирает базу химических знаний, чтобы далее реализовать их в курсе 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«К</w:t>
      </w:r>
      <w:r w:rsidRPr="00CE6B2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онтроля качества лекарственных средств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»</w:t>
      </w:r>
      <w:r w:rsidRPr="00CE6B2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. </w:t>
      </w:r>
    </w:p>
    <w:p w:rsidR="006F2456" w:rsidRDefault="006F2456" w:rsidP="006F24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E6B2C">
        <w:rPr>
          <w:rFonts w:ascii="Times New Roman" w:hAnsi="Times New Roman" w:cs="Times New Roman"/>
          <w:sz w:val="28"/>
          <w:szCs w:val="24"/>
        </w:rPr>
        <w:t>Освоение учебных дисциплин химического цикла является базой, на которой буд</w:t>
      </w:r>
      <w:r>
        <w:rPr>
          <w:rFonts w:ascii="Times New Roman" w:hAnsi="Times New Roman" w:cs="Times New Roman"/>
          <w:sz w:val="28"/>
          <w:szCs w:val="24"/>
        </w:rPr>
        <w:t>ут</w:t>
      </w:r>
      <w:r w:rsidRPr="00CE6B2C">
        <w:rPr>
          <w:rFonts w:ascii="Times New Roman" w:hAnsi="Times New Roman" w:cs="Times New Roman"/>
          <w:sz w:val="28"/>
          <w:szCs w:val="24"/>
        </w:rPr>
        <w:t xml:space="preserve"> формироваться </w:t>
      </w:r>
      <w:r w:rsidRPr="0081002E">
        <w:rPr>
          <w:rFonts w:ascii="Times New Roman" w:hAnsi="Times New Roman" w:cs="Times New Roman"/>
          <w:i/>
          <w:sz w:val="28"/>
          <w:szCs w:val="24"/>
        </w:rPr>
        <w:t>профессиональн</w:t>
      </w:r>
      <w:r>
        <w:rPr>
          <w:rFonts w:ascii="Times New Roman" w:hAnsi="Times New Roman" w:cs="Times New Roman"/>
          <w:i/>
          <w:sz w:val="28"/>
          <w:szCs w:val="24"/>
        </w:rPr>
        <w:t>ые</w:t>
      </w:r>
      <w:r w:rsidRPr="0081002E">
        <w:rPr>
          <w:rFonts w:ascii="Times New Roman" w:hAnsi="Times New Roman" w:cs="Times New Roman"/>
          <w:i/>
          <w:sz w:val="28"/>
          <w:szCs w:val="24"/>
        </w:rPr>
        <w:t xml:space="preserve"> компетенци</w:t>
      </w:r>
      <w:r>
        <w:rPr>
          <w:rFonts w:ascii="Times New Roman" w:hAnsi="Times New Roman" w:cs="Times New Roman"/>
          <w:i/>
          <w:sz w:val="28"/>
          <w:szCs w:val="24"/>
        </w:rPr>
        <w:t>и</w:t>
      </w:r>
      <w:r w:rsidRPr="0081002E">
        <w:rPr>
          <w:rFonts w:ascii="Times New Roman" w:hAnsi="Times New Roman" w:cs="Times New Roman"/>
          <w:i/>
          <w:sz w:val="28"/>
          <w:szCs w:val="24"/>
        </w:rPr>
        <w:t>,</w:t>
      </w:r>
      <w:r w:rsidRPr="00CE6B2C">
        <w:rPr>
          <w:rFonts w:ascii="Times New Roman" w:hAnsi="Times New Roman" w:cs="Times New Roman"/>
          <w:sz w:val="28"/>
          <w:szCs w:val="24"/>
        </w:rPr>
        <w:t xml:space="preserve"> </w:t>
      </w:r>
      <w:r w:rsidRPr="001309F9">
        <w:rPr>
          <w:rFonts w:ascii="Times New Roman" w:hAnsi="Times New Roman" w:cs="Times New Roman"/>
          <w:sz w:val="28"/>
          <w:szCs w:val="24"/>
        </w:rPr>
        <w:t>по специальности СПО  Фармация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6F2456" w:rsidRPr="004F0F2E" w:rsidRDefault="006F2456" w:rsidP="006F24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F0F2E">
        <w:rPr>
          <w:rFonts w:ascii="Times New Roman" w:hAnsi="Times New Roman" w:cs="Times New Roman"/>
          <w:i/>
          <w:sz w:val="28"/>
          <w:szCs w:val="24"/>
        </w:rPr>
        <w:t>в части освоения</w:t>
      </w:r>
    </w:p>
    <w:p w:rsidR="006F2456" w:rsidRPr="004F0F2E" w:rsidRDefault="006F2456" w:rsidP="006F24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F0F2E">
        <w:rPr>
          <w:rFonts w:ascii="Times New Roman" w:hAnsi="Times New Roman" w:cs="Times New Roman"/>
          <w:i/>
          <w:sz w:val="28"/>
          <w:szCs w:val="24"/>
        </w:rPr>
        <w:t>– основного вида профессиональной деяте</w:t>
      </w:r>
      <w:r>
        <w:rPr>
          <w:rFonts w:ascii="Times New Roman" w:hAnsi="Times New Roman" w:cs="Times New Roman"/>
          <w:i/>
          <w:sz w:val="28"/>
          <w:szCs w:val="24"/>
        </w:rPr>
        <w:t>льности Изготовление лекарствен</w:t>
      </w:r>
      <w:r w:rsidRPr="004F0F2E">
        <w:rPr>
          <w:rFonts w:ascii="Times New Roman" w:hAnsi="Times New Roman" w:cs="Times New Roman"/>
          <w:i/>
          <w:sz w:val="28"/>
          <w:szCs w:val="24"/>
        </w:rPr>
        <w:t>ных препаратов в условиях аптечных организаций</w:t>
      </w:r>
      <w:r>
        <w:rPr>
          <w:rFonts w:ascii="Times New Roman" w:hAnsi="Times New Roman" w:cs="Times New Roman"/>
          <w:i/>
          <w:sz w:val="28"/>
          <w:szCs w:val="24"/>
        </w:rPr>
        <w:t xml:space="preserve"> и ветеринарных аптечных органи</w:t>
      </w:r>
      <w:r w:rsidRPr="004F0F2E">
        <w:rPr>
          <w:rFonts w:ascii="Times New Roman" w:hAnsi="Times New Roman" w:cs="Times New Roman"/>
          <w:i/>
          <w:sz w:val="28"/>
          <w:szCs w:val="24"/>
        </w:rPr>
        <w:t>заций:</w:t>
      </w:r>
    </w:p>
    <w:p w:rsidR="006F2456" w:rsidRPr="004F0F2E" w:rsidRDefault="006F2456" w:rsidP="006F24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F0F2E">
        <w:rPr>
          <w:rFonts w:ascii="Times New Roman" w:hAnsi="Times New Roman" w:cs="Times New Roman"/>
          <w:i/>
          <w:sz w:val="28"/>
          <w:szCs w:val="24"/>
        </w:rPr>
        <w:t xml:space="preserve">ПК 2.1. Изготавливать лекарственные </w:t>
      </w:r>
      <w:r>
        <w:rPr>
          <w:rFonts w:ascii="Times New Roman" w:hAnsi="Times New Roman" w:cs="Times New Roman"/>
          <w:i/>
          <w:sz w:val="28"/>
          <w:szCs w:val="24"/>
        </w:rPr>
        <w:t xml:space="preserve">формы по рецептам и требованиям </w:t>
      </w:r>
      <w:r w:rsidRPr="004F0F2E">
        <w:rPr>
          <w:rFonts w:ascii="Times New Roman" w:hAnsi="Times New Roman" w:cs="Times New Roman"/>
          <w:i/>
          <w:sz w:val="28"/>
          <w:szCs w:val="24"/>
        </w:rPr>
        <w:t>медицинских организаций</w:t>
      </w:r>
    </w:p>
    <w:p w:rsidR="006F2456" w:rsidRPr="004F0F2E" w:rsidRDefault="006F2456" w:rsidP="006F24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F0F2E">
        <w:rPr>
          <w:rFonts w:ascii="Times New Roman" w:hAnsi="Times New Roman" w:cs="Times New Roman"/>
          <w:i/>
          <w:sz w:val="28"/>
          <w:szCs w:val="24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6F2456" w:rsidRPr="004F0F2E" w:rsidRDefault="006F2456" w:rsidP="006F24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F0F2E">
        <w:rPr>
          <w:rFonts w:ascii="Times New Roman" w:hAnsi="Times New Roman" w:cs="Times New Roman"/>
          <w:i/>
          <w:sz w:val="28"/>
          <w:szCs w:val="24"/>
        </w:rPr>
        <w:t>ПК 2.3. Владеть обязательными видами</w:t>
      </w:r>
      <w:r>
        <w:rPr>
          <w:rFonts w:ascii="Times New Roman" w:hAnsi="Times New Roman" w:cs="Times New Roman"/>
          <w:i/>
          <w:sz w:val="28"/>
          <w:szCs w:val="24"/>
        </w:rPr>
        <w:t xml:space="preserve"> внутриаптечного контроля лекар</w:t>
      </w:r>
      <w:r w:rsidRPr="004F0F2E">
        <w:rPr>
          <w:rFonts w:ascii="Times New Roman" w:hAnsi="Times New Roman" w:cs="Times New Roman"/>
          <w:i/>
          <w:sz w:val="28"/>
          <w:szCs w:val="24"/>
        </w:rPr>
        <w:t>ственных средств.</w:t>
      </w:r>
    </w:p>
    <w:p w:rsidR="006F2456" w:rsidRDefault="006F2456" w:rsidP="006F24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F0F2E">
        <w:rPr>
          <w:rFonts w:ascii="Times New Roman" w:hAnsi="Times New Roman" w:cs="Times New Roman"/>
          <w:i/>
          <w:sz w:val="28"/>
          <w:szCs w:val="24"/>
        </w:rPr>
        <w:t>ПК. 2.5. Соблюдать правила санитарно-гигиенического режима, охраны труда, техники безопасности и противопожарной безопасности, порядок действий при чрезвычайной ситуации.</w:t>
      </w:r>
    </w:p>
    <w:p w:rsidR="006F2456" w:rsidRPr="00D046A7" w:rsidRDefault="006F2456" w:rsidP="006F24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Варианты профессионально-ориентированных заданий</w:t>
      </w:r>
      <w:r w:rsidRPr="00D046A7">
        <w:t xml:space="preserve"> </w:t>
      </w:r>
      <w:r w:rsidRPr="00D0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ОУП.10  ХИМИЯ общеобразовательного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икла </w:t>
      </w:r>
      <w:r w:rsidRPr="00D0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</w:t>
      </w:r>
    </w:p>
    <w:p w:rsidR="006F2456" w:rsidRPr="00FD3A07" w:rsidRDefault="00FD3A07" w:rsidP="00FD3A07">
      <w:pPr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Фармация р</w:t>
      </w:r>
      <w:r w:rsidR="006F2456" w:rsidRPr="00D04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азработаны в соответствии с требованиями ФГОС СОО, а также с учётом требований ФГОС СПО по специальности 33.02.01 Фармация</w:t>
      </w:r>
    </w:p>
    <w:p w:rsidR="006F2456" w:rsidRPr="00001F75" w:rsidRDefault="006F2456" w:rsidP="006F24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Закрепляя тему «Основные классы неорганических соединений» студенты получают задание указать класс вещества, к которому относятся предложенные вещества из состава лекарственных средств.</w:t>
      </w:r>
    </w:p>
    <w:p w:rsidR="006F2456" w:rsidRPr="00001F75" w:rsidRDefault="006F2456" w:rsidP="006F24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 перечень лекарственных средств различного фармакологического действия. Составить молекулярную формулу, указать класс неорганического вещества: </w:t>
      </w:r>
    </w:p>
    <w:p w:rsidR="006F2456" w:rsidRPr="00001F75" w:rsidRDefault="006F2456" w:rsidP="006F24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Протаргол (коллоидный раствор серебра); </w:t>
      </w:r>
    </w:p>
    <w:p w:rsidR="006F2456" w:rsidRPr="00001F75" w:rsidRDefault="006F2456" w:rsidP="006F24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Цинковая мазь (оксид цинка);</w:t>
      </w:r>
    </w:p>
    <w:p w:rsidR="006F2456" w:rsidRPr="00001F75" w:rsidRDefault="006F2456" w:rsidP="006F24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Ляпис (серебра нитрат);</w:t>
      </w:r>
    </w:p>
    <w:p w:rsidR="006F2456" w:rsidRPr="00001F75" w:rsidRDefault="006F2456" w:rsidP="006F24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Алмагель</w:t>
      </w:r>
      <w:proofErr w:type="spellEnd"/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(магния гидроксид);</w:t>
      </w:r>
    </w:p>
    <w:p w:rsidR="006F2456" w:rsidRPr="00001F75" w:rsidRDefault="006F2456" w:rsidP="006F24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Раствор йода спиртовой;</w:t>
      </w:r>
    </w:p>
    <w:p w:rsidR="006F2456" w:rsidRPr="00001F75" w:rsidRDefault="006F2456" w:rsidP="006F24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Йодомарин</w:t>
      </w:r>
      <w:proofErr w:type="spellEnd"/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(калия йодид) таблетки для приема внутрь;</w:t>
      </w:r>
    </w:p>
    <w:p w:rsidR="006F2456" w:rsidRPr="00001F75" w:rsidRDefault="006F2456" w:rsidP="006F24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Магния сульфат, раствор внутривенного введения;</w:t>
      </w:r>
    </w:p>
    <w:p w:rsidR="006F2456" w:rsidRPr="00001F75" w:rsidRDefault="006F2456" w:rsidP="006F24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Кальция хлорид, раствор внутривенного введения;</w:t>
      </w:r>
    </w:p>
    <w:p w:rsidR="006F2456" w:rsidRPr="007F5444" w:rsidRDefault="006F2456" w:rsidP="00AE70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Вода для инъекций;</w:t>
      </w:r>
    </w:p>
    <w:p w:rsidR="006F2456" w:rsidRPr="007F5444" w:rsidRDefault="006F2456" w:rsidP="006F245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закреплении понимания р</w:t>
      </w: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еакци</w:t>
      </w:r>
      <w:r w:rsidR="00FD3A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нейтрализации</w:t>
      </w:r>
      <w:r w:rsidR="00F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ситуационная  задача практического характера</w:t>
      </w: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456" w:rsidRPr="007F5444" w:rsidRDefault="006F2456" w:rsidP="006F245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нахождении дома у человека возникла изжога, связанная с повышенной кислотностью. В его распоряжении имелись следующие препараты: </w:t>
      </w:r>
    </w:p>
    <w:p w:rsidR="006F2456" w:rsidRPr="007F5444" w:rsidRDefault="006F2456" w:rsidP="006F245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Оксид магния </w:t>
      </w:r>
      <w:proofErr w:type="spellStart"/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MgO</w:t>
      </w:r>
      <w:proofErr w:type="spellEnd"/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б) Хлорид </w:t>
      </w:r>
      <w:r w:rsidR="00FD3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натрия</w:t>
      </w: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gramStart"/>
      <w:r w:rsidR="00FD3A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456" w:rsidRPr="007F5444" w:rsidRDefault="006F2456" w:rsidP="006F245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Питьевая сода NaНCO</w:t>
      </w:r>
      <w:r w:rsidRPr="007F54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;    г) Хлорид кальция CaCl</w:t>
      </w:r>
      <w:r w:rsidRPr="007F54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456" w:rsidRPr="007F5444" w:rsidRDefault="006F2456" w:rsidP="006F245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из препаратов предпочтительнее использовать для ликвидации изжоги с точки зрения химии? </w:t>
      </w:r>
    </w:p>
    <w:p w:rsidR="006F2456" w:rsidRPr="007F5444" w:rsidRDefault="006F2456" w:rsidP="006F245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Эталонный ответ:</w:t>
      </w:r>
    </w:p>
    <w:p w:rsidR="006F2456" w:rsidRPr="007F5444" w:rsidRDefault="006F2456" w:rsidP="006F245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ликвидации изжоги можно использовать </w:t>
      </w:r>
      <w:proofErr w:type="spellStart"/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MgO</w:t>
      </w:r>
      <w:proofErr w:type="spellEnd"/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NaНCO</w:t>
      </w:r>
      <w:r w:rsidRPr="007F54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нейтрализуют повышенную кислотность желудочного сока:</w:t>
      </w:r>
    </w:p>
    <w:p w:rsidR="006F2456" w:rsidRPr="007F5444" w:rsidRDefault="006F2456" w:rsidP="006F245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F5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2HCl + 2NaHCO</w:t>
      </w:r>
      <w:r w:rsidRPr="007F54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7F5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2NaCl + </w:t>
      </w:r>
      <w:proofErr w:type="gramStart"/>
      <w:r w:rsidRPr="007F5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7F54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F5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F5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+ H</w:t>
      </w:r>
      <w:r w:rsidRPr="007F54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F5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6F2456" w:rsidRPr="007F5444" w:rsidRDefault="006F2456" w:rsidP="006F245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2HCl + </w:t>
      </w:r>
      <w:proofErr w:type="spellStart"/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MgO</w:t>
      </w:r>
      <w:proofErr w:type="spellEnd"/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MgCl</w:t>
      </w:r>
      <w:r w:rsidRPr="007F54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H</w:t>
      </w:r>
      <w:r w:rsidRPr="007F54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</w:p>
    <w:p w:rsidR="006F2456" w:rsidRDefault="006F2456" w:rsidP="006F245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оксид магния имеет преимущество, так как при взаимодействии </w:t>
      </w:r>
      <w:proofErr w:type="spellStart"/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MgO</w:t>
      </w:r>
      <w:proofErr w:type="spellEnd"/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кислотой не выделяется CO</w:t>
      </w:r>
      <w:r w:rsidRPr="007F54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F54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не наблюдается гиперсекреция.</w:t>
      </w:r>
    </w:p>
    <w:p w:rsidR="006F2456" w:rsidRPr="00001F75" w:rsidRDefault="00FD3A07" w:rsidP="006F245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задача может быть решена после изучения </w:t>
      </w:r>
      <w:r w:rsidR="006F2456"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F2456"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F2456"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химической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(водородная связь)</w:t>
      </w:r>
      <w:r w:rsidR="006F2456"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2456" w:rsidRPr="00001F75" w:rsidRDefault="006F2456" w:rsidP="006F245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усиления кровоснабжения на определенном участке тела рекомендуется сделать </w:t>
      </w:r>
      <w:proofErr w:type="spellStart"/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полуспиртовой</w:t>
      </w:r>
      <w:proofErr w:type="spellEnd"/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компресс – он помогает так же, как и горячая грелка. Почему компресс назначается только </w:t>
      </w:r>
      <w:proofErr w:type="spellStart"/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полуспиртовой</w:t>
      </w:r>
      <w:proofErr w:type="spellEnd"/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 в коем случае не спиртовой?</w:t>
      </w:r>
    </w:p>
    <w:p w:rsidR="006F2456" w:rsidRDefault="006F2456" w:rsidP="006F245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Между молекулами спирта и воды образуются водородные связи. Поэтому, спирт оттягивает воду с поверхностного слоя кожи,  вызывая химический ожог.</w:t>
      </w:r>
    </w:p>
    <w:p w:rsidR="006F2456" w:rsidRPr="00290A1B" w:rsidRDefault="006F2456" w:rsidP="006F24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>И</w:t>
      </w:r>
      <w:r w:rsidRPr="00290A1B"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зучая </w:t>
      </w:r>
      <w:r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виды </w:t>
      </w:r>
      <w:r w:rsidRPr="00290A1B"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>концентраци</w:t>
      </w:r>
      <w:r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>й,</w:t>
      </w:r>
      <w:r w:rsidRPr="00290A1B"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 мы </w:t>
      </w:r>
      <w:r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решаем задачи на </w:t>
      </w:r>
      <w:r w:rsidRPr="00290A1B"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 приготовление раств</w:t>
      </w:r>
      <w:r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>о</w:t>
      </w:r>
      <w:r w:rsidRPr="00290A1B"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ров </w:t>
      </w:r>
      <w:r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лекарственных средств -  </w:t>
      </w:r>
      <w:r w:rsidRPr="00290A1B"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натрия хлорида изотонического и гипертонического, раствора борной кислоты для полосканий, растворов калия хлорида и  натрия нитрита для внутривенного введения, антисептического раствора перманганата калия. </w:t>
      </w:r>
    </w:p>
    <w:p w:rsidR="006F2456" w:rsidRPr="008F46DA" w:rsidRDefault="006F2456" w:rsidP="006F24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 № 4</w:t>
      </w:r>
      <w:r w:rsidRPr="0081002E">
        <w:rPr>
          <w:rFonts w:ascii="Times New Roman" w:eastAsia="Calibri" w:hAnsi="Times New Roman" w:cs="Times New Roman"/>
          <w:sz w:val="28"/>
          <w:szCs w:val="28"/>
        </w:rPr>
        <w:t>.</w:t>
      </w:r>
      <w:r w:rsidRPr="008F46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43DA">
        <w:rPr>
          <w:rFonts w:ascii="Times New Roman" w:eastAsia="Calibri" w:hAnsi="Times New Roman" w:cs="Times New Roman"/>
          <w:sz w:val="28"/>
          <w:szCs w:val="28"/>
        </w:rPr>
        <w:t>Расчет процентной концентрации.</w:t>
      </w:r>
      <w:r w:rsidRPr="002943DA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</w:t>
      </w:r>
      <w:r w:rsidRPr="008F46DA">
        <w:rPr>
          <w:rFonts w:ascii="Times New Roman" w:eastAsia="Calibri" w:hAnsi="Times New Roman" w:cs="Times New Roman"/>
          <w:sz w:val="28"/>
          <w:szCs w:val="28"/>
        </w:rPr>
        <w:t xml:space="preserve">Пациенту срочно требуется ввести 0,5 л физиологического раствора. Готовый раствор отсутствует и его необходимо приготовить. В наличии имеются только дистиллированная вода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субстанция натрия хлорида </w:t>
      </w:r>
      <w:proofErr w:type="spellStart"/>
      <w:r w:rsidRPr="008F46DA">
        <w:rPr>
          <w:rFonts w:ascii="Times New Roman" w:eastAsia="Calibri" w:hAnsi="Times New Roman" w:cs="Times New Roman"/>
          <w:sz w:val="28"/>
          <w:szCs w:val="28"/>
        </w:rPr>
        <w:t>NaCl</w:t>
      </w:r>
      <w:proofErr w:type="spellEnd"/>
      <w:r w:rsidRPr="008F46DA">
        <w:rPr>
          <w:rFonts w:ascii="Times New Roman" w:eastAsia="Calibri" w:hAnsi="Times New Roman" w:cs="Times New Roman"/>
          <w:sz w:val="28"/>
          <w:szCs w:val="28"/>
        </w:rPr>
        <w:t xml:space="preserve">. Известно, что плотность физиологического раствора 1,06 г/мл. </w:t>
      </w:r>
    </w:p>
    <w:p w:rsidR="006F2456" w:rsidRPr="008F46DA" w:rsidRDefault="006F2456" w:rsidP="006F245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F46DA">
        <w:rPr>
          <w:rFonts w:ascii="Times New Roman" w:eastAsia="Calibri" w:hAnsi="Times New Roman" w:cs="Times New Roman"/>
          <w:sz w:val="28"/>
          <w:szCs w:val="28"/>
        </w:rPr>
        <w:t>а) Что такое физиологический раствор? Почему раствор называется физиологическим?</w:t>
      </w:r>
    </w:p>
    <w:p w:rsidR="006F2456" w:rsidRPr="008F46DA" w:rsidRDefault="006F2456" w:rsidP="006F245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F46DA">
        <w:rPr>
          <w:rFonts w:ascii="Times New Roman" w:eastAsia="Calibri" w:hAnsi="Times New Roman" w:cs="Times New Roman"/>
          <w:sz w:val="28"/>
          <w:szCs w:val="28"/>
        </w:rPr>
        <w:t xml:space="preserve">б) Какую массу </w:t>
      </w:r>
      <w:proofErr w:type="spellStart"/>
      <w:r w:rsidRPr="008F46DA">
        <w:rPr>
          <w:rFonts w:ascii="Times New Roman" w:eastAsia="Calibri" w:hAnsi="Times New Roman" w:cs="Times New Roman"/>
          <w:sz w:val="28"/>
          <w:szCs w:val="28"/>
        </w:rPr>
        <w:t>NaCl</w:t>
      </w:r>
      <w:proofErr w:type="spellEnd"/>
      <w:r w:rsidRPr="008F46DA">
        <w:rPr>
          <w:rFonts w:ascii="Times New Roman" w:eastAsia="Calibri" w:hAnsi="Times New Roman" w:cs="Times New Roman"/>
          <w:sz w:val="28"/>
          <w:szCs w:val="28"/>
        </w:rPr>
        <w:t xml:space="preserve"> следует взвесить? Какой объем воды следует взять для приготовления раствора?</w:t>
      </w:r>
    </w:p>
    <w:p w:rsidR="006F2456" w:rsidRPr="00290A1B" w:rsidRDefault="006F2456" w:rsidP="00FD3A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Элементы </w:t>
      </w:r>
      <w:r w:rsidRPr="00D7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первокурсников </w:t>
      </w:r>
      <w:r w:rsidRPr="00D7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профессиональную среду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введены и в процессе лабораторных работ. Эти знания послужат базой для определения подлинности лекарственных средств в междисциплинарном курсе «Контроль качества лекарственных средств». На втором курсе качественный и количественный анализ будет подробно изучаться на «Аналитической химии». </w:t>
      </w:r>
    </w:p>
    <w:p w:rsidR="006F2456" w:rsidRDefault="006F2456" w:rsidP="006F2456">
      <w:pPr>
        <w:widowControl w:val="0"/>
        <w:suppressAutoHyphens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№ </w:t>
      </w:r>
      <w:r w:rsidR="00FD3A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200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Доказать наличие альдегидной группы в составе лекарственных средств:</w:t>
      </w:r>
      <w:r w:rsidRPr="00072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- Глюкоза, раствор для инъекций; </w:t>
      </w:r>
      <w:r w:rsidRPr="00072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- Глюкоза в  таблетках для приема внутрь;</w:t>
      </w:r>
      <w:r w:rsidRPr="00072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- </w:t>
      </w:r>
      <w:proofErr w:type="spellStart"/>
      <w:r w:rsidRPr="00072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Формидрон</w:t>
      </w:r>
      <w:proofErr w:type="spellEnd"/>
      <w:r w:rsidRPr="000720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раствор формальдегида 35% для наружного применения.</w:t>
      </w:r>
    </w:p>
    <w:p w:rsidR="006F2456" w:rsidRDefault="006F2456" w:rsidP="006F24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экономии времени на занятии мы предлагаем первокурсникам ситуационные задачи с включением виртуального эксперимента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456" w:rsidRPr="00BD0208" w:rsidRDefault="006F2456" w:rsidP="006F24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№ </w:t>
      </w:r>
      <w:r w:rsidR="002860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02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аптеку поступил рецепт. Можно ли приготовить лекарственную форму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рецепту</w:t>
      </w:r>
      <w:r w:rsidRPr="00BD02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F2456" w:rsidRPr="00BD0208" w:rsidRDefault="006F2456" w:rsidP="006F24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Rp</w:t>
      </w:r>
      <w:proofErr w:type="spellEnd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Solutionis</w:t>
      </w:r>
      <w:proofErr w:type="spellEnd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Natrii</w:t>
      </w:r>
      <w:proofErr w:type="spellEnd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chloridi</w:t>
      </w:r>
      <w:proofErr w:type="spellEnd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0</w:t>
      </w:r>
      <w:proofErr w:type="gramStart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,9</w:t>
      </w:r>
      <w:proofErr w:type="gramEnd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% - 10 ml.</w:t>
      </w:r>
    </w:p>
    <w:p w:rsidR="006F2456" w:rsidRPr="00BD0208" w:rsidRDefault="006F2456" w:rsidP="006F24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           </w:t>
      </w:r>
      <w:proofErr w:type="spellStart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Argenti</w:t>
      </w:r>
      <w:proofErr w:type="spellEnd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nitratis</w:t>
      </w:r>
      <w:proofErr w:type="spellEnd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0</w:t>
      </w:r>
      <w:proofErr w:type="gramStart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,1</w:t>
      </w:r>
      <w:proofErr w:type="gramEnd"/>
    </w:p>
    <w:p w:rsidR="006F2456" w:rsidRPr="00BD0208" w:rsidRDefault="006F2456" w:rsidP="006F24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 </w:t>
      </w:r>
      <w:proofErr w:type="gramStart"/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M.D.S. </w:t>
      </w:r>
      <w:r w:rsidRPr="00BD0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</w:t>
      </w:r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D02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D0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Pr="00BD0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6F2456" w:rsidRPr="00BD0208" w:rsidRDefault="006F2456" w:rsidP="00286072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 w:rsidR="0028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 на практике несовместимость этих веществ.</w:t>
      </w:r>
    </w:p>
    <w:p w:rsidR="006F2456" w:rsidRPr="00BD0208" w:rsidRDefault="006F2456" w:rsidP="006F24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видеоролики:  Качественная реакция на тиосульфат ион с соляной кислотой и Качественная реакция на катион серебра с хлорид ионом</w:t>
      </w:r>
    </w:p>
    <w:p w:rsidR="006F2456" w:rsidRPr="00072200" w:rsidRDefault="006F2456" w:rsidP="006F24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важность химических знаний для фармацевта</w:t>
      </w:r>
      <w:r w:rsidRPr="0007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ситуационные задачи для размышления, предложенные студентам в процессе изучения нового материала. </w:t>
      </w:r>
    </w:p>
    <w:p w:rsidR="006F2456" w:rsidRDefault="006F2456" w:rsidP="006F24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№ </w:t>
      </w:r>
      <w:r w:rsidR="002860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Почему чернеет серебро? Виной всему сера, а точнее сероводород, оставляющий на серебряных изделиях налет сульфида. Основные его источники в квартире – это природный газ, некоторые продукты (яйца, лук, рыбная икра), резина, пластик. Серебро может потемнеть из-за косметики или лекарств, например серной мази,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олиметина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456" w:rsidRPr="008F46DA" w:rsidRDefault="006F2456" w:rsidP="006F24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iCs/>
          <w:color w:val="FF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рекомендации даст фармацевт, знающий основы химии,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покупающему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серную мазь </w:t>
      </w:r>
      <w:r w:rsidRPr="002F5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вечерний лосьон с содержанием серы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Запишите уравнение протекающей реакции на поверхности серебряного изделия. </w:t>
      </w:r>
    </w:p>
    <w:p w:rsidR="006F2456" w:rsidRPr="00346A38" w:rsidRDefault="006F2456" w:rsidP="006F24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0" w:name="_GoBack"/>
      <w:bookmarkEnd w:id="0"/>
      <w:r w:rsidRPr="0081002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Итак, профессиональная компетентность будущего специалиста – это единство его теоретической и практической подготовки к осуществлению профессиональной деятельности. Получить необходимые знания и сформировать профессиональные компетенции помогают современные педагогические технологии, одной из которых является включение профильной составляющей в программы общеобразовательных дисциплин и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таким образом осуществляется</w:t>
      </w:r>
      <w:r w:rsidRPr="0081002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</w:t>
      </w:r>
      <w:r w:rsidRPr="0081002E">
        <w:rPr>
          <w:rFonts w:ascii="Times New Roman" w:eastAsia="Times New Roman" w:hAnsi="Times New Roman" w:cs="Times New Roman"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</w:t>
      </w:r>
    </w:p>
    <w:p w:rsidR="00011067" w:rsidRDefault="00011067"/>
    <w:sectPr w:rsidR="0001106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915101"/>
      <w:docPartObj>
        <w:docPartGallery w:val="Page Numbers (Bottom of Page)"/>
        <w:docPartUnique/>
      </w:docPartObj>
    </w:sdtPr>
    <w:sdtEndPr/>
    <w:sdtContent>
      <w:p w:rsidR="00732B78" w:rsidRDefault="0028607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32B78" w:rsidRDefault="00286072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108"/>
    <w:multiLevelType w:val="hybridMultilevel"/>
    <w:tmpl w:val="5BD4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36F2F"/>
    <w:multiLevelType w:val="hybridMultilevel"/>
    <w:tmpl w:val="3788C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84"/>
    <w:rsid w:val="00011067"/>
    <w:rsid w:val="00286072"/>
    <w:rsid w:val="00345084"/>
    <w:rsid w:val="006F2456"/>
    <w:rsid w:val="00AE70E4"/>
    <w:rsid w:val="00F759D0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5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F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F2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5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F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F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Розова</dc:creator>
  <cp:keywords/>
  <dc:description/>
  <cp:lastModifiedBy>Лилия Розова</cp:lastModifiedBy>
  <cp:revision>3</cp:revision>
  <dcterms:created xsi:type="dcterms:W3CDTF">2022-12-12T19:16:00Z</dcterms:created>
  <dcterms:modified xsi:type="dcterms:W3CDTF">2022-12-12T19:51:00Z</dcterms:modified>
</cp:coreProperties>
</file>