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89F" w:rsidRPr="00014078" w:rsidRDefault="006B689F" w:rsidP="00014078">
      <w:pPr>
        <w:pStyle w:val="a5"/>
        <w:jc w:val="center"/>
        <w:rPr>
          <w:b/>
          <w:sz w:val="28"/>
          <w:szCs w:val="28"/>
        </w:rPr>
      </w:pPr>
      <w:r w:rsidRPr="00014078">
        <w:rPr>
          <w:b/>
          <w:sz w:val="28"/>
          <w:szCs w:val="28"/>
        </w:rPr>
        <w:t xml:space="preserve">Возможности развития исследовательской деятельности </w:t>
      </w:r>
      <w:r w:rsidRPr="00014078">
        <w:rPr>
          <w:b/>
          <w:sz w:val="28"/>
          <w:szCs w:val="28"/>
        </w:rPr>
        <w:t>в условиях</w:t>
      </w:r>
      <w:r w:rsidRPr="00014078">
        <w:rPr>
          <w:b/>
          <w:sz w:val="28"/>
          <w:szCs w:val="28"/>
        </w:rPr>
        <w:t xml:space="preserve"> предметно-развивающей среды</w:t>
      </w:r>
    </w:p>
    <w:p w:rsidR="006B689F" w:rsidRPr="00A31AF1" w:rsidRDefault="006B689F" w:rsidP="006B68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689F" w:rsidRPr="00014078" w:rsidRDefault="006B689F" w:rsidP="00014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cs="Arial"/>
          <w:sz w:val="28"/>
          <w:szCs w:val="28"/>
        </w:rPr>
      </w:pPr>
      <w:r w:rsidRPr="00014078">
        <w:rPr>
          <w:rFonts w:cs="Arial"/>
          <w:sz w:val="28"/>
          <w:szCs w:val="28"/>
        </w:rPr>
        <w:t xml:space="preserve">Предметная развивающая среда – это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</w:t>
      </w:r>
      <w:r w:rsidRPr="00014078">
        <w:rPr>
          <w:rFonts w:cs="Arial"/>
          <w:sz w:val="28"/>
          <w:szCs w:val="28"/>
        </w:rPr>
        <w:t>образования.</w:t>
      </w:r>
    </w:p>
    <w:p w:rsidR="006B689F" w:rsidRPr="00014078" w:rsidRDefault="006B689F" w:rsidP="00014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cs="Arial"/>
          <w:sz w:val="28"/>
          <w:szCs w:val="28"/>
        </w:rPr>
      </w:pPr>
      <w:r w:rsidRPr="00014078">
        <w:rPr>
          <w:rFonts w:cs="Arial"/>
          <w:sz w:val="28"/>
          <w:szCs w:val="28"/>
        </w:rPr>
        <w:t>Предметная развивающа</w:t>
      </w:r>
      <w:bookmarkStart w:id="0" w:name="_GoBack"/>
      <w:bookmarkEnd w:id="0"/>
      <w:r w:rsidRPr="00014078">
        <w:rPr>
          <w:rFonts w:cs="Arial"/>
          <w:sz w:val="28"/>
          <w:szCs w:val="28"/>
        </w:rPr>
        <w:t xml:space="preserve">я среда ДОУ должна включать необходимые и достаточные предметы и оборудование, обеспечивающие каждый из этих видов деятельности. Материалы должны соответствовать возрастной специфике каждого вида деятельности и подбираться с учетом возраста детей в конкретной группе ДОУ </w:t>
      </w:r>
    </w:p>
    <w:p w:rsidR="006B689F" w:rsidRPr="00014078" w:rsidRDefault="006B689F" w:rsidP="000140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4078">
        <w:rPr>
          <w:sz w:val="28"/>
          <w:szCs w:val="28"/>
        </w:rPr>
        <w:t xml:space="preserve">Предметно-развивающая среда проектируется на основе: а) реализуемой в детском саду образовательной программы; б) требований нормативных документов; в) материальных и архитектурно-пространственных условий (наличие нескольких помещений, их площадь, конструктивные особенности); г) предпочтений, субкультуры и уровня развития детей; д) общих принципов построения предметно-пространственной среды 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     </w:t>
      </w:r>
      <w:r w:rsidRPr="00014078">
        <w:rPr>
          <w:rFonts w:ascii="Times New Roman" w:hAnsi="Times New Roman"/>
          <w:sz w:val="28"/>
          <w:szCs w:val="28"/>
        </w:rPr>
        <w:tab/>
        <w:t xml:space="preserve">При создании развивающей среды необходимо учитывать положение А.В. Запорожца об амплификации (обогащении) детского развития, что предполагает расширение возможностей ребенка в дошкольных формах жизнедеятельности (игре, общении, экспериментировании, конструировании) на основе предметной </w:t>
      </w:r>
      <w:r w:rsidRPr="00014078">
        <w:rPr>
          <w:rFonts w:ascii="Times New Roman" w:hAnsi="Times New Roman"/>
          <w:sz w:val="28"/>
          <w:szCs w:val="28"/>
        </w:rPr>
        <w:t>базы,</w:t>
      </w:r>
      <w:r w:rsidRPr="00014078">
        <w:rPr>
          <w:rFonts w:ascii="Times New Roman" w:hAnsi="Times New Roman"/>
          <w:sz w:val="28"/>
          <w:szCs w:val="28"/>
        </w:rPr>
        <w:t xml:space="preserve"> а </w:t>
      </w:r>
      <w:r w:rsidRPr="00014078">
        <w:rPr>
          <w:rFonts w:ascii="Times New Roman" w:hAnsi="Times New Roman"/>
          <w:sz w:val="28"/>
          <w:szCs w:val="28"/>
        </w:rPr>
        <w:t>также ряд</w:t>
      </w:r>
      <w:r w:rsidRPr="00014078">
        <w:rPr>
          <w:rFonts w:ascii="Times New Roman" w:hAnsi="Times New Roman"/>
          <w:sz w:val="28"/>
          <w:szCs w:val="28"/>
        </w:rPr>
        <w:t xml:space="preserve"> требований, которые предъявляют к развивающей среде С.Л. </w:t>
      </w:r>
      <w:r w:rsidRPr="00014078">
        <w:rPr>
          <w:rFonts w:ascii="Times New Roman" w:hAnsi="Times New Roman"/>
          <w:sz w:val="28"/>
          <w:szCs w:val="28"/>
        </w:rPr>
        <w:t>Новоселова, Л.С.</w:t>
      </w:r>
      <w:r w:rsidRPr="00014078">
        <w:rPr>
          <w:rFonts w:ascii="Times New Roman" w:hAnsi="Times New Roman"/>
          <w:sz w:val="28"/>
          <w:szCs w:val="28"/>
        </w:rPr>
        <w:t xml:space="preserve"> </w:t>
      </w:r>
      <w:r w:rsidRPr="00014078">
        <w:rPr>
          <w:rFonts w:ascii="Times New Roman" w:hAnsi="Times New Roman"/>
          <w:sz w:val="28"/>
          <w:szCs w:val="28"/>
        </w:rPr>
        <w:t>Выготский, Н.Н.</w:t>
      </w:r>
      <w:r w:rsidRPr="00014078">
        <w:rPr>
          <w:rFonts w:ascii="Times New Roman" w:hAnsi="Times New Roman"/>
          <w:sz w:val="28"/>
          <w:szCs w:val="28"/>
        </w:rPr>
        <w:t xml:space="preserve">  </w:t>
      </w:r>
      <w:r w:rsidR="00014078" w:rsidRPr="00014078">
        <w:rPr>
          <w:rFonts w:ascii="Times New Roman" w:hAnsi="Times New Roman"/>
          <w:sz w:val="28"/>
          <w:szCs w:val="28"/>
        </w:rPr>
        <w:t>Подъязков</w:t>
      </w:r>
      <w:r w:rsidRPr="00014078">
        <w:rPr>
          <w:rFonts w:ascii="Times New Roman" w:hAnsi="Times New Roman"/>
          <w:sz w:val="28"/>
          <w:szCs w:val="28"/>
        </w:rPr>
        <w:t xml:space="preserve"> : а) Развивающий характер предметной среды. б) Создание условий для формирования ведущих видов деятельности с одновременным учетом особенностей  других видов деятельности. в) Соответствие возможностям ребенка для перехода к следующему этапу развития. г) Включение не только уже известных ребенку объектов, но и новых, которые побуждают его к </w:t>
      </w:r>
      <w:r w:rsidRPr="00014078">
        <w:rPr>
          <w:rFonts w:ascii="Times New Roman" w:hAnsi="Times New Roman"/>
          <w:sz w:val="28"/>
          <w:szCs w:val="28"/>
        </w:rPr>
        <w:lastRenderedPageBreak/>
        <w:t>последующей деятельности. д) Учет исходной инициативности ребенка, его стремления на деле применять свои знания.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Помимо изложенного развивающая среда должна соответствовать ряду принципов: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соответствия особенностям развития и саморазвития.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Это становится возможным при создании условий для двух типов детской активности: а) собственной, полностью определяемой ребенком, детерминированной его внутренним сознанием; б) стимулируемой взрослым, который организует деятельность ребенка для получения заранее определенного результата.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В связи с этим лежит </w:t>
      </w:r>
      <w:r w:rsidRPr="00014078">
        <w:rPr>
          <w:rFonts w:ascii="Times New Roman" w:hAnsi="Times New Roman"/>
          <w:sz w:val="28"/>
          <w:szCs w:val="28"/>
        </w:rPr>
        <w:t>проблема материала</w:t>
      </w:r>
      <w:r w:rsidRPr="00014078">
        <w:rPr>
          <w:rFonts w:ascii="Times New Roman" w:hAnsi="Times New Roman"/>
          <w:sz w:val="28"/>
          <w:szCs w:val="28"/>
        </w:rPr>
        <w:t>, оборудования и их размещения.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- Принцип информированности, </w:t>
      </w:r>
      <w:r w:rsidR="00014078" w:rsidRPr="00014078">
        <w:rPr>
          <w:rFonts w:ascii="Times New Roman" w:hAnsi="Times New Roman"/>
          <w:sz w:val="28"/>
          <w:szCs w:val="28"/>
        </w:rPr>
        <w:t>обогащённой</w:t>
      </w:r>
      <w:r w:rsidRPr="00014078">
        <w:rPr>
          <w:rFonts w:ascii="Times New Roman" w:hAnsi="Times New Roman"/>
          <w:sz w:val="28"/>
          <w:szCs w:val="28"/>
        </w:rPr>
        <w:t xml:space="preserve"> и </w:t>
      </w:r>
      <w:r w:rsidR="00014078" w:rsidRPr="00014078">
        <w:rPr>
          <w:rFonts w:ascii="Times New Roman" w:hAnsi="Times New Roman"/>
          <w:sz w:val="28"/>
          <w:szCs w:val="28"/>
        </w:rPr>
        <w:t>наукоёмкой</w:t>
      </w:r>
      <w:r w:rsidRPr="00014078">
        <w:rPr>
          <w:rFonts w:ascii="Times New Roman" w:hAnsi="Times New Roman"/>
          <w:sz w:val="28"/>
          <w:szCs w:val="28"/>
        </w:rPr>
        <w:t>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На разных этапах развития личности ребенка этот принцип обеспечивается разнообразной тематикой, обогащением функциональных свойств элементов среды, природными и социокультурными средствами, объектами и средствами многоплановой деятельности, предоставлением возможности получать информацию, необходимую для постановки и решения задач. В связи с этим развивающая среда должна быть неисчерпаема, удовлетворять потребности ребенка в новизне.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активности.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В развивающей среде должна быть заложена возможность, как для детей, так и для взрослых изменять ее внешний вид, оформление, определять местоположение материала, объектов. Это стимулирует возникновение и развитие познавательных интересов ребенка, его волевых качеств, эмоций, чувств. Положение взрослого «рядом» с ребенком, а не «над» ним.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эмоциональной насыщенности.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Здесь рассматривается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</w:t>
      </w:r>
      <w:r w:rsidRPr="00014078">
        <w:rPr>
          <w:rFonts w:ascii="Times New Roman" w:hAnsi="Times New Roman"/>
          <w:sz w:val="28"/>
          <w:szCs w:val="28"/>
        </w:rPr>
        <w:lastRenderedPageBreak/>
        <w:t xml:space="preserve">выразить свои чувства в какой-либо деятельности, побуждать к освоению полюсов «добро – зло», «прекрасно – </w:t>
      </w:r>
      <w:r w:rsidR="00014078" w:rsidRPr="00014078">
        <w:rPr>
          <w:rFonts w:ascii="Times New Roman" w:hAnsi="Times New Roman"/>
          <w:sz w:val="28"/>
          <w:szCs w:val="28"/>
        </w:rPr>
        <w:t>безобразно» …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системности.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Среда должна отвечать определенному возрасту и содержанию деятельности детей, целям воспитания и обучения, системе развития «от простого к сложному», основным принципам дизайна.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Материал подобран (сконцентрирован по определенному принципу: А) по задаче (например, моделирование, накопление познавательного опыта через наглядность); Б) по виду деятельности (экспериментирование, преобразование);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В) содержанию и тематике («Осень», «</w:t>
      </w:r>
      <w:r w:rsidR="00014078" w:rsidRPr="00014078">
        <w:rPr>
          <w:rFonts w:ascii="Times New Roman" w:hAnsi="Times New Roman"/>
          <w:sz w:val="28"/>
          <w:szCs w:val="28"/>
        </w:rPr>
        <w:t>Камни» …</w:t>
      </w:r>
      <w:r w:rsidRPr="00014078">
        <w:rPr>
          <w:rFonts w:ascii="Times New Roman" w:hAnsi="Times New Roman"/>
          <w:sz w:val="28"/>
          <w:szCs w:val="28"/>
        </w:rPr>
        <w:t xml:space="preserve">); 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статичности – подвижности.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С одной стороны, ребенку обеспечивается возможность свободной ориентации в знакомой среде и, следовательно, надежности, уверенности и защищенности, а с другой – он может изменять, </w:t>
      </w:r>
      <w:r w:rsidR="00014078" w:rsidRPr="00014078">
        <w:rPr>
          <w:rFonts w:ascii="Times New Roman" w:hAnsi="Times New Roman"/>
          <w:sz w:val="28"/>
          <w:szCs w:val="28"/>
        </w:rPr>
        <w:t>вносить в</w:t>
      </w:r>
      <w:r w:rsidRPr="00014078">
        <w:rPr>
          <w:rFonts w:ascii="Times New Roman" w:hAnsi="Times New Roman"/>
          <w:sz w:val="28"/>
          <w:szCs w:val="28"/>
        </w:rPr>
        <w:t xml:space="preserve"> среду новое в соответствии со своими интересами, вкусами, настроением.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эмоционального благополучия и комфорта.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Содержание материалов и оборудования, их размещение, планировка помещений должны вызывать положительные эмоции, давать возможность находить удобное место как для коллективной («свободная площадь»), так и для индивидуальной (например, «уголок уединения») деятельности. Этот принцип также предполагает наличие структурных «емкостей», содержащих личные вещи и предметы, отражающие индивидуальность, внутренний мир ребенка («сокровищницы», «личные полочки», «стены творчества»).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закрытости.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Развивающая среда помогает понять разграничение внешнего и внутреннего мира </w:t>
      </w:r>
      <w:r w:rsidR="00014078" w:rsidRPr="00014078">
        <w:rPr>
          <w:rFonts w:ascii="Times New Roman" w:hAnsi="Times New Roman"/>
          <w:sz w:val="28"/>
          <w:szCs w:val="28"/>
        </w:rPr>
        <w:t>(«я</w:t>
      </w:r>
      <w:r w:rsidRPr="00014078">
        <w:rPr>
          <w:rFonts w:ascii="Times New Roman" w:hAnsi="Times New Roman"/>
          <w:sz w:val="28"/>
          <w:szCs w:val="28"/>
        </w:rPr>
        <w:t xml:space="preserve"> и другие», «один ребенок – группа детей», «группа детей – детский сад», «детский сад – весь </w:t>
      </w:r>
      <w:r w:rsidR="00014078" w:rsidRPr="00014078">
        <w:rPr>
          <w:rFonts w:ascii="Times New Roman" w:hAnsi="Times New Roman"/>
          <w:sz w:val="28"/>
          <w:szCs w:val="28"/>
        </w:rPr>
        <w:t>мир» …</w:t>
      </w:r>
      <w:r w:rsidRPr="00014078">
        <w:rPr>
          <w:rFonts w:ascii="Times New Roman" w:hAnsi="Times New Roman"/>
          <w:sz w:val="28"/>
          <w:szCs w:val="28"/>
        </w:rPr>
        <w:t>), предполагает открытость природе, обществу.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обеспечения половых различий.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lastRenderedPageBreak/>
        <w:t>Предполагает наличие материалов и предметов интересных для мальчиков и для девочек, способствует осознанию половой принадлежности (например, материалы по темам «Мир тканей» и «Мир металла»).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Принцип универсальности.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Предусматривает возможность самостоятельно или с помощью взрослого изменять предметно-пространственную среду, трансформируя как само оборудование, так и его размещение.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Многофункциональность.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Предполагает возможность использования для решения различных задач организацию деятельности детей.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Рациональность.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Предполагает удобство подхода и свободный доступ к материалу и его использование как в самостоятельной, так и в совместной деятельности, многократное использование материала.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4078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014078">
        <w:rPr>
          <w:rFonts w:ascii="Times New Roman" w:hAnsi="Times New Roman"/>
          <w:sz w:val="28"/>
          <w:szCs w:val="28"/>
        </w:rPr>
        <w:t xml:space="preserve"> материала.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Вариативность материала для поддержки интереса детей и учета их возможностей через создание разного уровня сложности для одного типа занятий и интересами детей.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Именной характер материала, то есть наличие названия, маркировки или надписи (для читающих детей), чтобы ребенок мог самостоятельно восстановить цепочку действий с данным материалом и использовать его в соответствии с назначением.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Организация и проведение исследовательской деятельности педагогами, накопление, систематизация, использование и преобразование опыта детей в деятельности опосредовано естественными и специально созданными условиями развивающей среды.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Основной </w:t>
      </w:r>
      <w:r w:rsidRPr="00014078">
        <w:rPr>
          <w:rFonts w:ascii="Times New Roman" w:hAnsi="Times New Roman"/>
          <w:bCs/>
          <w:sz w:val="28"/>
          <w:szCs w:val="28"/>
        </w:rPr>
        <w:t>целью исследовательской деятельности</w:t>
      </w:r>
      <w:r w:rsidRPr="00014078">
        <w:rPr>
          <w:rFonts w:ascii="Times New Roman" w:hAnsi="Times New Roman"/>
          <w:sz w:val="28"/>
          <w:szCs w:val="28"/>
        </w:rPr>
        <w:t xml:space="preserve"> в дошкольных учреждениях является </w:t>
      </w:r>
      <w:r w:rsidRPr="00014078">
        <w:rPr>
          <w:rFonts w:ascii="Times New Roman" w:hAnsi="Times New Roman"/>
          <w:bCs/>
          <w:sz w:val="28"/>
          <w:szCs w:val="28"/>
        </w:rPr>
        <w:t>развитие свободной творческой личности ребенка</w:t>
      </w:r>
      <w:r w:rsidRPr="00014078">
        <w:rPr>
          <w:rFonts w:ascii="Times New Roman" w:hAnsi="Times New Roman"/>
          <w:sz w:val="28"/>
          <w:szCs w:val="28"/>
        </w:rPr>
        <w:t xml:space="preserve">, которое определяется задачами развития и задачами исследовательской деятельности </w:t>
      </w:r>
      <w:r w:rsidR="00014078" w:rsidRPr="00014078">
        <w:rPr>
          <w:rFonts w:ascii="Times New Roman" w:hAnsi="Times New Roman"/>
          <w:sz w:val="28"/>
          <w:szCs w:val="28"/>
        </w:rPr>
        <w:t>детей.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14078">
        <w:rPr>
          <w:rFonts w:ascii="Times New Roman" w:hAnsi="Times New Roman"/>
          <w:bCs/>
          <w:sz w:val="28"/>
          <w:szCs w:val="28"/>
        </w:rPr>
        <w:lastRenderedPageBreak/>
        <w:t>Задачи развития: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bCs/>
          <w:sz w:val="28"/>
          <w:szCs w:val="28"/>
        </w:rPr>
        <w:t xml:space="preserve">- </w:t>
      </w:r>
      <w:r w:rsidRPr="00014078">
        <w:rPr>
          <w:rFonts w:ascii="Times New Roman" w:hAnsi="Times New Roman"/>
          <w:sz w:val="28"/>
          <w:szCs w:val="28"/>
        </w:rPr>
        <w:t xml:space="preserve">обеспечение психологического благополучия и здоровья детей; 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развитие познавательных способностей;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развитие творческого воображения;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- развитие творческого мышления; 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- развитие коммуникативных навыков. 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ab/>
        <w:t xml:space="preserve">Задачи исследовательской деятельности: а) формирование предпосылок поисковой деятельности, интеллектуальной инициативы; б) развитие умения определять возможные методы решения проблемы с помощью взрослого, а затем и самостоятельно; в) формирование умения применять данные методы, способствующие решению поставленной задачи, с использованием различных вариантов; г) развитие желания пользоваться специальной терминологией, ведение конструктивной беседы в процессе совместной (позже самостоятельной) исследовательской деятельности. 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Style w:val="submenu-table"/>
          <w:rFonts w:ascii="Times New Roman" w:hAnsi="Times New Roman"/>
          <w:bCs/>
          <w:sz w:val="28"/>
          <w:szCs w:val="28"/>
        </w:rPr>
        <w:t>Форма организации учебной деятельности</w:t>
      </w:r>
      <w:r w:rsidRPr="00014078">
        <w:rPr>
          <w:rFonts w:ascii="Times New Roman" w:hAnsi="Times New Roman"/>
          <w:bCs/>
          <w:sz w:val="28"/>
          <w:szCs w:val="28"/>
        </w:rPr>
        <w:t xml:space="preserve"> </w:t>
      </w:r>
      <w:r w:rsidRPr="00014078">
        <w:rPr>
          <w:rFonts w:ascii="Times New Roman" w:hAnsi="Times New Roman"/>
          <w:sz w:val="28"/>
          <w:szCs w:val="28"/>
        </w:rPr>
        <w:t xml:space="preserve">оказывается очень эффективной в условиях, когда решение образовательных задач осуществляется преимущественно путем создания специальной </w:t>
      </w:r>
      <w:r w:rsidRPr="00014078">
        <w:rPr>
          <w:rFonts w:ascii="Times New Roman" w:hAnsi="Times New Roman"/>
          <w:bCs/>
          <w:sz w:val="28"/>
          <w:szCs w:val="28"/>
        </w:rPr>
        <w:t>развивающей среды</w:t>
      </w:r>
      <w:r w:rsidRPr="00014078">
        <w:rPr>
          <w:rFonts w:ascii="Times New Roman" w:hAnsi="Times New Roman"/>
          <w:sz w:val="28"/>
          <w:szCs w:val="28"/>
        </w:rPr>
        <w:t>, в которой ребенок находил стимулы для самообучения и развития.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Отсюда и основные </w:t>
      </w:r>
      <w:r w:rsidRPr="00014078">
        <w:rPr>
          <w:rFonts w:ascii="Times New Roman" w:hAnsi="Times New Roman"/>
          <w:bCs/>
          <w:sz w:val="28"/>
          <w:szCs w:val="28"/>
        </w:rPr>
        <w:t>требования</w:t>
      </w:r>
      <w:r w:rsidRPr="00014078">
        <w:rPr>
          <w:rFonts w:ascii="Times New Roman" w:hAnsi="Times New Roman"/>
          <w:sz w:val="28"/>
          <w:szCs w:val="28"/>
        </w:rPr>
        <w:t>: нестандартное использование времени занятий, помещения, опираться на собственный опыт учащегося, обучать в действии, побуждать учащегося к наблюдению и экспериментированию, чередовать индивидуальную и коллективную работу.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Особое значение имеет предметно-развивающая среда. Помещение необходимо разделить на «предметные мини-центры» по видам деятельности и областям знаний, где сосредоточить самые разнообразные средства и материалы для самостоятельной работы. Дети, оказавшись в пространстве, организованном подобным образом, сначала изучают все, что находится в помещении, затем выбирают себе предметный мини-центр, укромные уголки, где могут уединиться, обдумать собственные планы, просто подумать, посмотреть книги, поработать </w:t>
      </w:r>
      <w:r w:rsidR="00014078" w:rsidRPr="00014078">
        <w:rPr>
          <w:rFonts w:ascii="Times New Roman" w:hAnsi="Times New Roman"/>
          <w:sz w:val="28"/>
          <w:szCs w:val="28"/>
        </w:rPr>
        <w:t>самостоятельно.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lastRenderedPageBreak/>
        <w:t>Педагог, свободно перемещается по помещению, внимательно наблюдает за детьми, помогает им советами, наводящими вопросами, иногда показывает образцы действий, направляет деятельность детей. В задачи педагога входит обучение детей рационально и продуктивно использовать рабочее время, уважать собственный и чужой труд. По окончанию занятий дети подробно докладывают педагогу о результатах своей работы. Стимулирование и саморегуляция учебной деятельности осуществляется в основном за счет любознательности детей и ее постоянного стимулирования со стороны педагога и предметно-пространственного окружения ребенка; дети взаимодействуют друг с другом, произвольно группируются и перегруппировываются в соответствии с общими целями и интересами.</w:t>
      </w:r>
    </w:p>
    <w:p w:rsidR="006B689F" w:rsidRPr="00014078" w:rsidRDefault="006B689F" w:rsidP="006B68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Занятие может идти автономно от обычного учебного занятия, предусмотренного программой. Но вместе с тем эту игровую технологию можно использовать на самых разных предметных занятиях. В этом случае заготовленные карточки с изображениями тем будущих исследований должны быть связаны с кругом изучаемых проблем.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sz w:val="28"/>
          <w:szCs w:val="28"/>
        </w:rPr>
        <w:t xml:space="preserve">     </w:t>
      </w:r>
      <w:r w:rsidRPr="00014078">
        <w:rPr>
          <w:sz w:val="28"/>
          <w:szCs w:val="28"/>
        </w:rPr>
        <w:tab/>
      </w:r>
      <w:r w:rsidRPr="00014078">
        <w:rPr>
          <w:rFonts w:ascii="Times New Roman" w:hAnsi="Times New Roman"/>
          <w:sz w:val="28"/>
          <w:szCs w:val="28"/>
        </w:rPr>
        <w:t xml:space="preserve">Для развития исследовательской деятельности детей старшего дошкольного возраста важно, чтобы предметно-развивающая среда была связана с тем, что ребенок переходит от одного вида деятельности к другому, при этом, чтобы он, по мнению В.А. </w:t>
      </w:r>
      <w:proofErr w:type="spellStart"/>
      <w:r w:rsidRPr="00014078">
        <w:rPr>
          <w:rFonts w:ascii="Times New Roman" w:hAnsi="Times New Roman"/>
          <w:sz w:val="28"/>
          <w:szCs w:val="28"/>
        </w:rPr>
        <w:t>Ясвина</w:t>
      </w:r>
      <w:proofErr w:type="spellEnd"/>
      <w:r w:rsidRPr="00014078">
        <w:rPr>
          <w:rFonts w:ascii="Times New Roman" w:hAnsi="Times New Roman"/>
          <w:sz w:val="28"/>
          <w:szCs w:val="28"/>
        </w:rPr>
        <w:t xml:space="preserve">, «ощущал их как взаимосвязанные жизненные моменты». Так же В.А. </w:t>
      </w:r>
      <w:proofErr w:type="spellStart"/>
      <w:r w:rsidRPr="00014078">
        <w:rPr>
          <w:rFonts w:ascii="Times New Roman" w:hAnsi="Times New Roman"/>
          <w:sz w:val="28"/>
          <w:szCs w:val="28"/>
        </w:rPr>
        <w:t>Ясвин</w:t>
      </w:r>
      <w:proofErr w:type="spellEnd"/>
      <w:r w:rsidRPr="00014078">
        <w:rPr>
          <w:rFonts w:ascii="Times New Roman" w:hAnsi="Times New Roman"/>
          <w:sz w:val="28"/>
          <w:szCs w:val="28"/>
        </w:rPr>
        <w:t xml:space="preserve"> отмечает, что предметно-развивающая среда должна быть «достаточно гибкой и управляемой как со стороны ребенка, так и со стороны педагога</w:t>
      </w:r>
      <w:r w:rsidR="00014078" w:rsidRPr="00014078">
        <w:rPr>
          <w:rFonts w:ascii="Times New Roman" w:hAnsi="Times New Roman"/>
          <w:sz w:val="28"/>
          <w:szCs w:val="28"/>
        </w:rPr>
        <w:t>».</w:t>
      </w:r>
    </w:p>
    <w:p w:rsidR="006B689F" w:rsidRPr="00014078" w:rsidRDefault="006B689F" w:rsidP="006B6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ab/>
        <w:t>Исследовательский характер деятельности детей старшего дошкольного возраста в развивающей среде может быть представлен в различных ее блоках, что более подробно представлено в таблице 1.</w:t>
      </w:r>
    </w:p>
    <w:p w:rsidR="006B689F" w:rsidRDefault="006B689F" w:rsidP="006B68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B689F" w:rsidRDefault="006B689F" w:rsidP="006B68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B689F" w:rsidRDefault="006B689F" w:rsidP="006B68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14078" w:rsidRDefault="00014078" w:rsidP="006B68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14078" w:rsidRDefault="00014078" w:rsidP="006B689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lastRenderedPageBreak/>
        <w:tab/>
        <w:t>Нельзя не сказать, что огромным потенциалом в развитии исследовательской деятельности детей обладает экспериментирование. Особенно важно правильно оборудовать уголки экспериментирования (лаборатории) в развивающей среде. Остановимся на содержании уголков экспериментальной деятельности более подробно.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Задачи уголка: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</w:t>
      </w:r>
      <w:r w:rsidRPr="00014078">
        <w:rPr>
          <w:rFonts w:ascii="Times New Roman" w:hAnsi="Times New Roman"/>
          <w:sz w:val="28"/>
          <w:szCs w:val="28"/>
        </w:rPr>
        <w:t>предмет.</w:t>
      </w:r>
      <w:r w:rsidRPr="00014078">
        <w:rPr>
          <w:rFonts w:ascii="Times New Roman" w:hAnsi="Times New Roman"/>
          <w:sz w:val="28"/>
          <w:szCs w:val="28"/>
        </w:rPr>
        <w:t xml:space="preserve"> 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В уголке экспериментальной деятельности (мини-лаборатория, центр науки) должны быть выделены: </w:t>
      </w:r>
    </w:p>
    <w:p w:rsidR="006B689F" w:rsidRPr="00014078" w:rsidRDefault="006B689F" w:rsidP="000140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1) место для постоянной выставки, где размещают музей, различные коллекции. Экспонаты, редкие предметы (раковины, камни, кристаллы, перья); </w:t>
      </w:r>
      <w:r w:rsidRPr="00014078">
        <w:rPr>
          <w:rFonts w:ascii="Times New Roman" w:hAnsi="Times New Roman"/>
          <w:sz w:val="28"/>
          <w:szCs w:val="28"/>
        </w:rPr>
        <w:br/>
        <w:t>2) место для приборов. Место для хранения материалов (природного, «бросового»);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3) место для проведения опытов;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4) место для неструктурированных материалов (песок, вода, опилки, стружка, пенопласт).</w:t>
      </w:r>
    </w:p>
    <w:p w:rsidR="006B689F" w:rsidRPr="00014078" w:rsidRDefault="006B689F" w:rsidP="00014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Кроме этого,</w:t>
      </w:r>
      <w:r w:rsidRPr="00014078">
        <w:rPr>
          <w:rFonts w:ascii="Times New Roman" w:hAnsi="Times New Roman"/>
          <w:sz w:val="28"/>
          <w:szCs w:val="28"/>
        </w:rPr>
        <w:t xml:space="preserve"> для детей старшего дошкольного возраста в уголок экспериментирования включают: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схемы, таблицы, модели с алгоритмами выполнения опытов;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 xml:space="preserve">- серии картин с изображением природных сообществ; 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книги познавательного характера, атласы;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тематические альбомы;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коллекции;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мини-музей (тематика различна, например «Часы бывают разные», «Изделия из камня»;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материалы распределены по разделам: «Песок, глина, вода», «Звук», «Магниты», «Бумага», «Свет», «Стекло», «Резина»;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lastRenderedPageBreak/>
        <w:t>- природный материал: камни, ракушки, спил и листья деревьев, мох, семена, почва разных видов;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утилизированный материал: проволока, кусочки кожи, меха, ткани, пластмассы, дерева, пробки;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технические материалы: гайки, скрепки, болты, гвозди, винтики, шурупы, детали конструктора;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разные виды бумаги: обычная, картон, наждачная, копировальная;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красители: пищевые и непищевые (гуашь, акварельные краски);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прочие материалы: зеркала, воздушные шары, масло, мука, соль, сахар, цветные и прозрачные стекла, свечи;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сито, воронки;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половинки мыльниц, формы для льда;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проборы-помощники: увеличительное стекло, песочные часы, микроскопы, лупы;</w:t>
      </w:r>
      <w:r w:rsidRPr="00014078">
        <w:rPr>
          <w:rFonts w:ascii="Times New Roman" w:hAnsi="Times New Roman"/>
          <w:sz w:val="28"/>
          <w:szCs w:val="28"/>
        </w:rPr>
        <w:br/>
        <w:t>- клеенчатые фартуки, нарукавники, резиновые перчатки, тряпки;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мини-стенд «О чем хочу узнать завтра»;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личные блокноты детей для фиксации результатов опытов;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>- карточки-подсказки (разрешающие - запрещающие знаки) «Что можно, что нельзя»;</w:t>
      </w:r>
      <w:r w:rsidRPr="00014078">
        <w:rPr>
          <w:rFonts w:ascii="Times New Roman" w:hAnsi="Times New Roman"/>
          <w:sz w:val="28"/>
          <w:szCs w:val="28"/>
        </w:rPr>
        <w:br/>
        <w:t xml:space="preserve">- персонажи, наделанные определенными чертами («Почемучка») от имени которого моделируется проблемная </w:t>
      </w:r>
      <w:r w:rsidR="00014078" w:rsidRPr="00014078">
        <w:rPr>
          <w:rFonts w:ascii="Times New Roman" w:hAnsi="Times New Roman"/>
          <w:sz w:val="28"/>
          <w:szCs w:val="28"/>
        </w:rPr>
        <w:t>ситуация.</w:t>
      </w:r>
    </w:p>
    <w:p w:rsidR="006B689F" w:rsidRPr="00014078" w:rsidRDefault="006B689F" w:rsidP="000140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tab/>
        <w:t>Таким образом, организация и проведение исследовательской деятельности педагогами, накопление, систематизация, использование и преобразование опыта детей в деятельности опосредовано естественными и специально созданными условиями развивающей среды, которая строится в соответствии с определенными условиями и принципами.</w:t>
      </w:r>
    </w:p>
    <w:p w:rsidR="00B1109E" w:rsidRDefault="00B1109E" w:rsidP="00014078">
      <w:pPr>
        <w:spacing w:line="360" w:lineRule="auto"/>
        <w:rPr>
          <w:sz w:val="28"/>
          <w:szCs w:val="28"/>
        </w:rPr>
      </w:pPr>
    </w:p>
    <w:p w:rsidR="00014078" w:rsidRDefault="00014078" w:rsidP="0001407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14078" w:rsidRPr="00014078" w:rsidRDefault="00014078" w:rsidP="0001407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14078">
        <w:rPr>
          <w:rFonts w:ascii="Times New Roman" w:hAnsi="Times New Roman"/>
          <w:sz w:val="28"/>
          <w:szCs w:val="28"/>
        </w:rPr>
        <w:lastRenderedPageBreak/>
        <w:t>Таблица 1.</w:t>
      </w:r>
    </w:p>
    <w:p w:rsidR="00014078" w:rsidRPr="00014078" w:rsidRDefault="00014078" w:rsidP="000140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078">
        <w:rPr>
          <w:rFonts w:ascii="Times New Roman" w:hAnsi="Times New Roman"/>
          <w:b/>
          <w:bCs/>
          <w:sz w:val="28"/>
          <w:szCs w:val="28"/>
        </w:rPr>
        <w:t>Исследовательская деятельность в развивающей среде</w:t>
      </w:r>
    </w:p>
    <w:tbl>
      <w:tblPr>
        <w:tblStyle w:val="a4"/>
        <w:tblW w:w="9854" w:type="dxa"/>
        <w:tblLayout w:type="fixed"/>
        <w:tblLook w:val="01E0" w:firstRow="1" w:lastRow="1" w:firstColumn="1" w:lastColumn="1" w:noHBand="0" w:noVBand="0"/>
      </w:tblPr>
      <w:tblGrid>
        <w:gridCol w:w="2127"/>
        <w:gridCol w:w="54"/>
        <w:gridCol w:w="2189"/>
        <w:gridCol w:w="25"/>
        <w:gridCol w:w="2242"/>
        <w:gridCol w:w="26"/>
        <w:gridCol w:w="3191"/>
      </w:tblGrid>
      <w:tr w:rsidR="00014078" w:rsidRPr="00A31AF1" w:rsidTr="00905F1A">
        <w:tc>
          <w:tcPr>
            <w:tcW w:w="2181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Блок развивающей среды</w:t>
            </w:r>
          </w:p>
        </w:tc>
        <w:tc>
          <w:tcPr>
            <w:tcW w:w="2189" w:type="dxa"/>
          </w:tcPr>
          <w:p w:rsidR="00014078" w:rsidRPr="00C009FD" w:rsidRDefault="00014078" w:rsidP="00905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Образовательная задача</w:t>
            </w:r>
          </w:p>
        </w:tc>
        <w:tc>
          <w:tcPr>
            <w:tcW w:w="226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Примерное содержание среды блока</w:t>
            </w:r>
          </w:p>
        </w:tc>
        <w:tc>
          <w:tcPr>
            <w:tcW w:w="321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Предполагаемая деятельность детей</w:t>
            </w:r>
          </w:p>
        </w:tc>
      </w:tr>
      <w:tr w:rsidR="00014078" w:rsidRPr="00A31AF1" w:rsidTr="00905F1A">
        <w:tc>
          <w:tcPr>
            <w:tcW w:w="2181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</w:t>
            </w:r>
            <w:r w:rsidRPr="00C009FD">
              <w:rPr>
                <w:sz w:val="24"/>
                <w:szCs w:val="24"/>
              </w:rPr>
              <w:t xml:space="preserve">-исследовательский </w:t>
            </w:r>
            <w:r>
              <w:rPr>
                <w:sz w:val="24"/>
                <w:szCs w:val="24"/>
              </w:rPr>
              <w:t>центр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Овладение средствами познавательной деятельности, способами действий, обследования объектов.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Накопление и расширение опыта</w:t>
            </w:r>
          </w:p>
        </w:tc>
        <w:tc>
          <w:tcPr>
            <w:tcW w:w="226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Материалы для ознакомления с их свойствами (сыпучие, твердые, жидкие).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Оборудование для экспериментов по представленной теме (воронки, тазики, емкости).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Приборы (микроскоп, часы, весы, лупа).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Элементарные устройства, макеты, модели для демонстрации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явлений, свойств.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Наглядные модели познавательной деятельности: алгоритмы деятельности.</w:t>
            </w:r>
          </w:p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Предметы рукотворного мира для обследования и преобразования</w:t>
            </w:r>
          </w:p>
        </w:tc>
        <w:tc>
          <w:tcPr>
            <w:tcW w:w="321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Опыты, эксперименты, исследования</w:t>
            </w:r>
          </w:p>
        </w:tc>
      </w:tr>
      <w:tr w:rsidR="00014078" w:rsidRPr="00A31AF1" w:rsidTr="00905F1A">
        <w:trPr>
          <w:trHeight w:val="1919"/>
        </w:trPr>
        <w:tc>
          <w:tcPr>
            <w:tcW w:w="2181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  <w:r w:rsidRPr="00C009FD"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2189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226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Растения, животные, оборудование для труда на природе</w:t>
            </w:r>
          </w:p>
        </w:tc>
        <w:tc>
          <w:tcPr>
            <w:tcW w:w="321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Наблюдение, проведение опытов, экспериментов, исследований, труд в природе</w:t>
            </w:r>
          </w:p>
        </w:tc>
      </w:tr>
      <w:tr w:rsidR="00014078" w:rsidRPr="00A31AF1" w:rsidTr="00905F1A">
        <w:tc>
          <w:tcPr>
            <w:tcW w:w="2127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Книжный </w:t>
            </w:r>
            <w:r>
              <w:rPr>
                <w:sz w:val="24"/>
                <w:szCs w:val="24"/>
              </w:rPr>
              <w:t>центр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Формирование интереса к книге как к источнику знаний, умения работать с книгой, искать нужную информацию. Накопление познавательного опыта</w:t>
            </w:r>
          </w:p>
        </w:tc>
        <w:tc>
          <w:tcPr>
            <w:tcW w:w="2242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Познавательная литература, наглядный материал для накопления познавательного опыта: реальные объекты, предметы, материалы, муляжи, иллюстрации, </w:t>
            </w:r>
            <w:r w:rsidRPr="00C009FD">
              <w:rPr>
                <w:sz w:val="24"/>
                <w:szCs w:val="24"/>
              </w:rPr>
              <w:lastRenderedPageBreak/>
              <w:t>рисунки, коллекции, макеты, гербарии</w:t>
            </w:r>
          </w:p>
        </w:tc>
        <w:tc>
          <w:tcPr>
            <w:tcW w:w="3217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lastRenderedPageBreak/>
              <w:t>Рассматривание, чтение, слушание, составление коллекций, гербариев, систематизация (раскладывание) наглядных материалов</w:t>
            </w:r>
          </w:p>
        </w:tc>
      </w:tr>
      <w:tr w:rsidR="00014078" w:rsidRPr="00A31AF1" w:rsidTr="00905F1A">
        <w:tc>
          <w:tcPr>
            <w:tcW w:w="2127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Социально-коммуникативный </w:t>
            </w:r>
            <w:r>
              <w:rPr>
                <w:sz w:val="24"/>
                <w:szCs w:val="24"/>
              </w:rPr>
              <w:t>центр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Уточнение, систематизация знаний, умений, навыков, их использование в игровой деятельности</w:t>
            </w:r>
          </w:p>
        </w:tc>
        <w:tc>
          <w:tcPr>
            <w:tcW w:w="2242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Дидактические игры различного содержания </w:t>
            </w:r>
          </w:p>
        </w:tc>
        <w:tc>
          <w:tcPr>
            <w:tcW w:w="3217" w:type="dxa"/>
            <w:gridSpan w:val="2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Игровая деятельность</w:t>
            </w:r>
          </w:p>
        </w:tc>
      </w:tr>
      <w:tr w:rsidR="00014078" w:rsidRPr="00DB7E09" w:rsidTr="00905F1A">
        <w:tc>
          <w:tcPr>
            <w:tcW w:w="2127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Развитие способностей овладения моделирующей деятельностью. Систематизация познавательного опыта</w:t>
            </w:r>
          </w:p>
        </w:tc>
        <w:tc>
          <w:tcPr>
            <w:tcW w:w="2268" w:type="dxa"/>
            <w:gridSpan w:val="2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Условные символы, модели различного вида по темам и разным направлениям (календари наблюдений, протоколы опытов, алгоритмы познавательной деятельности, опытов и экспериментов), изобразительные средства</w:t>
            </w:r>
          </w:p>
        </w:tc>
        <w:tc>
          <w:tcPr>
            <w:tcW w:w="3191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Чтение, составление, рисование моделей, действия в соответствии с ними</w:t>
            </w:r>
          </w:p>
        </w:tc>
      </w:tr>
      <w:tr w:rsidR="00014078" w:rsidRPr="00A31AF1" w:rsidTr="00905F1A">
        <w:tc>
          <w:tcPr>
            <w:tcW w:w="2127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технических умений, творчества. </w:t>
            </w:r>
            <w:r w:rsidRPr="00C009FD">
              <w:rPr>
                <w:sz w:val="24"/>
                <w:szCs w:val="24"/>
              </w:rPr>
              <w:lastRenderedPageBreak/>
              <w:t>Выработка позиции творца</w:t>
            </w:r>
          </w:p>
        </w:tc>
        <w:tc>
          <w:tcPr>
            <w:tcW w:w="2268" w:type="dxa"/>
            <w:gridSpan w:val="2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lastRenderedPageBreak/>
              <w:t xml:space="preserve">Природный, бросовый материал, различные виды материалов (ткань, бумага), клей, изобразительные материалы, глина, тесто (бумажное, соленое), пластилин, </w:t>
            </w:r>
            <w:r w:rsidRPr="00C009FD">
              <w:rPr>
                <w:sz w:val="24"/>
                <w:szCs w:val="24"/>
              </w:rPr>
              <w:lastRenderedPageBreak/>
              <w:t>проволока, иголки. Нитки, дырокол, степлер, тесьма</w:t>
            </w:r>
          </w:p>
        </w:tc>
        <w:tc>
          <w:tcPr>
            <w:tcW w:w="3191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lastRenderedPageBreak/>
              <w:t>Изготовление поделок, макетов, построек, игрушек, тематических альбомов, стенгазет, преобразование накопленного опыта</w:t>
            </w:r>
          </w:p>
        </w:tc>
      </w:tr>
      <w:tr w:rsidR="00014078" w:rsidRPr="00A31AF1" w:rsidTr="00905F1A">
        <w:trPr>
          <w:trHeight w:val="1018"/>
        </w:trPr>
        <w:tc>
          <w:tcPr>
            <w:tcW w:w="2127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уголок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Проявление творческой активности</w:t>
            </w:r>
          </w:p>
        </w:tc>
        <w:tc>
          <w:tcPr>
            <w:tcW w:w="2268" w:type="dxa"/>
            <w:gridSpan w:val="2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Таинственные письма-схемы, посылки, тайники</w:t>
            </w:r>
          </w:p>
        </w:tc>
        <w:tc>
          <w:tcPr>
            <w:tcW w:w="3191" w:type="dxa"/>
          </w:tcPr>
          <w:p w:rsidR="00014078" w:rsidRPr="00C009FD" w:rsidRDefault="00014078" w:rsidP="00905F1A">
            <w:pPr>
              <w:spacing w:after="0" w:line="24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Постановка творческой задачи, нахождение способа решения, планирование</w:t>
            </w:r>
          </w:p>
        </w:tc>
      </w:tr>
      <w:tr w:rsidR="00014078" w:rsidRPr="00DB7E09" w:rsidTr="00905F1A">
        <w:tc>
          <w:tcPr>
            <w:tcW w:w="2127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Музей «Русская изба» </w:t>
            </w:r>
          </w:p>
        </w:tc>
        <w:tc>
          <w:tcPr>
            <w:tcW w:w="2268" w:type="dxa"/>
            <w:gridSpan w:val="3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Способность формированию у детей </w:t>
            </w:r>
            <w:r>
              <w:rPr>
                <w:sz w:val="24"/>
                <w:szCs w:val="24"/>
              </w:rPr>
              <w:t>личностной</w:t>
            </w:r>
            <w:r w:rsidRPr="00C009FD">
              <w:rPr>
                <w:sz w:val="24"/>
                <w:szCs w:val="24"/>
              </w:rPr>
              <w:t xml:space="preserve"> культуры, приобщить их к богатому культурному наследию русского народа, его характером, присущими ему нравственные ценностями и традициями. </w:t>
            </w:r>
          </w:p>
        </w:tc>
        <w:tc>
          <w:tcPr>
            <w:tcW w:w="2268" w:type="dxa"/>
            <w:gridSpan w:val="2"/>
          </w:tcPr>
          <w:p w:rsidR="00014078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Предметы быта</w:t>
            </w:r>
          </w:p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 xml:space="preserve"> (прялка, п</w:t>
            </w:r>
            <w:r>
              <w:rPr>
                <w:sz w:val="24"/>
                <w:szCs w:val="24"/>
              </w:rPr>
              <w:t xml:space="preserve">ечка, ухват, кочерга. колодец, деревянные ложки и </w:t>
            </w:r>
            <w:proofErr w:type="spellStart"/>
            <w:proofErr w:type="gramStart"/>
            <w:r>
              <w:rPr>
                <w:sz w:val="24"/>
                <w:szCs w:val="24"/>
              </w:rPr>
              <w:t>т..д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14078" w:rsidRPr="00C009FD" w:rsidRDefault="00014078" w:rsidP="00905F1A">
            <w:pPr>
              <w:spacing w:after="0" w:line="360" w:lineRule="auto"/>
              <w:rPr>
                <w:sz w:val="24"/>
                <w:szCs w:val="24"/>
              </w:rPr>
            </w:pPr>
            <w:r w:rsidRPr="00C009FD">
              <w:rPr>
                <w:sz w:val="24"/>
                <w:szCs w:val="24"/>
              </w:rPr>
              <w:t>Развитие интереса к истории своего края, пополнение музея русско-народных экспонатов.</w:t>
            </w:r>
          </w:p>
        </w:tc>
      </w:tr>
    </w:tbl>
    <w:p w:rsidR="00014078" w:rsidRPr="00014078" w:rsidRDefault="00014078" w:rsidP="00014078">
      <w:pPr>
        <w:spacing w:line="360" w:lineRule="auto"/>
        <w:rPr>
          <w:sz w:val="28"/>
          <w:szCs w:val="28"/>
        </w:rPr>
      </w:pPr>
    </w:p>
    <w:sectPr w:rsidR="00014078" w:rsidRPr="0001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F"/>
    <w:rsid w:val="00014078"/>
    <w:rsid w:val="002B0C45"/>
    <w:rsid w:val="006B689F"/>
    <w:rsid w:val="00B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3FDE"/>
  <w15:chartTrackingRefBased/>
  <w15:docId w15:val="{F27DB230-4853-4A19-B1DC-D6C03F42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B689F"/>
  </w:style>
  <w:style w:type="paragraph" w:styleId="a3">
    <w:name w:val="Normal (Web)"/>
    <w:basedOn w:val="a"/>
    <w:rsid w:val="006B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B689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6B689F"/>
    <w:pPr>
      <w:numPr>
        <w:ilvl w:val="1"/>
      </w:numPr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689F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2021-07-08T14:35:00Z</dcterms:created>
  <dcterms:modified xsi:type="dcterms:W3CDTF">2021-07-08T14:57:00Z</dcterms:modified>
</cp:coreProperties>
</file>