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DB4A" w14:textId="77777777" w:rsidR="00FA4787" w:rsidRPr="00FA4787" w:rsidRDefault="00FA4787" w:rsidP="00FA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787">
        <w:rPr>
          <w:rFonts w:ascii="Times New Roman" w:hAnsi="Times New Roman" w:cs="Times New Roman"/>
          <w:b/>
          <w:bCs/>
          <w:sz w:val="24"/>
          <w:szCs w:val="24"/>
        </w:rPr>
        <w:t xml:space="preserve">Как сплотить детский коллектив  </w:t>
      </w:r>
    </w:p>
    <w:p w14:paraId="3EAB0432" w14:textId="43AA7BF4" w:rsidR="00DE3D14" w:rsidRPr="00FA4787" w:rsidRDefault="00FA4787" w:rsidP="00FA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787">
        <w:rPr>
          <w:rFonts w:ascii="Times New Roman" w:hAnsi="Times New Roman" w:cs="Times New Roman"/>
          <w:b/>
          <w:bCs/>
          <w:sz w:val="24"/>
          <w:szCs w:val="24"/>
        </w:rPr>
        <w:t>и повысить успеваемость школьников</w:t>
      </w:r>
      <w:r w:rsidRPr="00FA4787">
        <w:rPr>
          <w:rFonts w:ascii="Times New Roman" w:hAnsi="Times New Roman" w:cs="Times New Roman"/>
          <w:b/>
          <w:bCs/>
          <w:sz w:val="24"/>
          <w:szCs w:val="24"/>
        </w:rPr>
        <w:t xml:space="preserve"> с ОВЗ</w:t>
      </w:r>
    </w:p>
    <w:p w14:paraId="58E985C0" w14:textId="79C12444" w:rsidR="00FA4787" w:rsidRPr="00FA4787" w:rsidRDefault="00FA4787" w:rsidP="00FA4787">
      <w:pPr>
        <w:jc w:val="right"/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Овчинникова М.С.</w:t>
      </w:r>
    </w:p>
    <w:p w14:paraId="55C1F364" w14:textId="2456CD4A" w:rsidR="00FA4787" w:rsidRPr="00FA4787" w:rsidRDefault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Сплоченный детский коллектив помогает   ученик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A4787">
        <w:rPr>
          <w:rFonts w:ascii="Times New Roman" w:hAnsi="Times New Roman" w:cs="Times New Roman"/>
          <w:sz w:val="24"/>
          <w:szCs w:val="24"/>
        </w:rPr>
        <w:t> улучшить свои образовательные результаты.  Это происходит благодаря поддержке педагога и через пример других детей.  Кл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4787">
        <w:rPr>
          <w:rFonts w:ascii="Times New Roman" w:hAnsi="Times New Roman" w:cs="Times New Roman"/>
          <w:sz w:val="24"/>
          <w:szCs w:val="24"/>
        </w:rPr>
        <w:t>ссный руководитель вместе с вами может организовать взаимопомощь школьников. Оказывая взаимопомощь ученику с низкими результатами,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более  успевающие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школьники повышают свою мотивацию.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Все  ученики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в классе совершенствуют личностные образовательные результаты: обретают самостоятельность,  повышают самооценку, учатся объяснять учебные темы  и выполнять сложные задачи. Еще в сплоченном коллективе безопасно и дети не боятся совершить ошибку. </w:t>
      </w:r>
    </w:p>
    <w:p w14:paraId="66899535" w14:textId="77777777" w:rsidR="00FA4787" w:rsidRPr="00FA4787" w:rsidRDefault="00FA4787" w:rsidP="00FA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787">
        <w:rPr>
          <w:rFonts w:ascii="Times New Roman" w:hAnsi="Times New Roman" w:cs="Times New Roman"/>
          <w:b/>
          <w:bCs/>
          <w:sz w:val="24"/>
          <w:szCs w:val="24"/>
        </w:rPr>
        <w:t>Как чувствует себя ребенок   в сплоченном коллективе</w:t>
      </w:r>
    </w:p>
    <w:p w14:paraId="472DFCBA" w14:textId="77777777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Находясь в психологически здоровом коллективе, ребенок чувствует себя причастным к общему делу. Он ощущает собственную значимость, что благоприятно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влияет  на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самооценку. Ребенок чувствует себя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состоятельным  и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способным. Такие результаты возможны при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условии  целенаправленных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действий педагога и школьного  психолога на сплочение детского коллектива.  Сплотить детский коллектив вы можете в три этапа.  На первом определите вместе с классным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руководителем  требования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педагога к коллективу. На втором –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выявите  лидеров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в классе и обсудите с ними требования. В результате неформальные лидеры должны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разделить  требования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педагога. На третьем этапе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требования  к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ученикам распространите на весь детский коллектив.  Контролировать выполнение требований помогут лидеры в классе. Проследите, как проходит развитие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этапов  в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работе классного руководителя с классом.</w:t>
      </w:r>
    </w:p>
    <w:p w14:paraId="4A4549AE" w14:textId="77777777" w:rsidR="00FA4787" w:rsidRPr="00FA4787" w:rsidRDefault="00FA4787" w:rsidP="00FA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787">
        <w:rPr>
          <w:rFonts w:ascii="Times New Roman" w:hAnsi="Times New Roman" w:cs="Times New Roman"/>
          <w:b/>
          <w:bCs/>
          <w:sz w:val="24"/>
          <w:szCs w:val="24"/>
        </w:rPr>
        <w:t>Как поддержать сплоченность коллектива</w:t>
      </w:r>
    </w:p>
    <w:p w14:paraId="005CEE78" w14:textId="0FD85CF2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Коллектив в своем развитии проходит подъемы и спады, поэтому поддержите сплоченность и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готовность  к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взаимодействию у детей. Организуйте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совместную  деятельность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: труд, игры, коллективно-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A4787">
        <w:rPr>
          <w:rFonts w:ascii="Times New Roman" w:hAnsi="Times New Roman" w:cs="Times New Roman"/>
          <w:sz w:val="24"/>
          <w:szCs w:val="24"/>
        </w:rPr>
        <w:t>ворческие дела,  совместные поездки, путешествия. В классе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создайте  место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для неформального общения, где можно поиграть  в настольные игры или сделать домашнее задание.   Выстраивайте свою работу, учитывая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потребности  и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особенности детей разного возраста. Воспользуйтесь   шпаргалкой с упражнениями, играми и заданиями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для  дискуссий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</w:t>
      </w:r>
      <w:r w:rsidRPr="00FA4787">
        <w:rPr>
          <w:rFonts w:ascii="Times New Roman" w:hAnsi="Times New Roman" w:cs="Times New Roman"/>
          <w:sz w:val="24"/>
          <w:szCs w:val="24"/>
        </w:rPr>
        <w:t> 44. В шпаргалке есть особенности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возраста,  формы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работы, которые помогут сплотить коллектив.  Чтобы вам было удобно использовать их в работе, материалы мы распределили по разделам для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начальной,  основной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и средней школы.</w:t>
      </w:r>
    </w:p>
    <w:p w14:paraId="31D22F4E" w14:textId="77777777" w:rsidR="00FA4787" w:rsidRPr="00FA4787" w:rsidRDefault="00FA4787" w:rsidP="00FA478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4787">
        <w:rPr>
          <w:rFonts w:ascii="Times New Roman" w:hAnsi="Times New Roman" w:cs="Times New Roman"/>
          <w:i/>
          <w:iCs/>
          <w:sz w:val="24"/>
          <w:szCs w:val="24"/>
        </w:rPr>
        <w:t>НАЧАЛЬНАЯ ШКОЛА</w:t>
      </w:r>
    </w:p>
    <w:p w14:paraId="106D2FBD" w14:textId="77777777" w:rsid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Особенности возраста. </w:t>
      </w:r>
    </w:p>
    <w:p w14:paraId="676D9D2C" w14:textId="7A725D2B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Дружба основана на общности внешних жизненных обстоятельств и случайных интересов (сидят за одной партой, рядом живут, интересуются робототехникой или рисованием).  Не умеют выбирать друзей по существенным качествам личности. Важно поддерживать образ «хорошести» в глазах учителя и других детей.  В классе, где нравственным оценкам поступков учитель уделяет много внимания, межличностные отношения в коллективе, дружеские связи развиваются раньше.  Необходима поддержка ресурсных качеств каждого ребенка. Это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формирует  положительное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мнение о самом себе. Что поможет сплотить коллектив. Игры на сплочение. Коллективно-</w:t>
      </w:r>
      <w:r w:rsidRPr="00FA4787">
        <w:rPr>
          <w:rFonts w:ascii="Times New Roman" w:hAnsi="Times New Roman" w:cs="Times New Roman"/>
          <w:sz w:val="24"/>
          <w:szCs w:val="24"/>
        </w:rPr>
        <w:lastRenderedPageBreak/>
        <w:t>творческие дела. Совместные экскурсии, поездки, посещение досуговых мероприятий. Участие в благотворительных акциях и общественных делах.</w:t>
      </w:r>
    </w:p>
    <w:p w14:paraId="73339904" w14:textId="77777777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b/>
          <w:bCs/>
          <w:sz w:val="24"/>
          <w:szCs w:val="24"/>
        </w:rPr>
        <w:t>Упражнение «Придумай правила класса»</w:t>
      </w:r>
      <w:r w:rsidRPr="00FA4787">
        <w:rPr>
          <w:rFonts w:ascii="Times New Roman" w:hAnsi="Times New Roman" w:cs="Times New Roman"/>
          <w:sz w:val="24"/>
          <w:szCs w:val="24"/>
        </w:rPr>
        <w:t xml:space="preserve"> Инструкция. Класс делится на 4 подгруппы, каждой из которых дается задание придумать правила поведения для всех учеников. У педагога заранее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уже  подготовлен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список оптимальных правил, которые эффективно регулируют  взаимоотношения в детском коллективе. После работы в подгруппах все придуманные правила выносятся на общее обсуждение и утверждается окончательный вариант. Дети младшего школьного возраста хорошо откликаются на правила и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нормы,  им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важно их соблюдать. Наличие правил обеспечивает чувство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безопасности  и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предсказуемости, что позволяет обрести доверие друг к другу.</w:t>
      </w:r>
    </w:p>
    <w:p w14:paraId="454A7A35" w14:textId="65A2B872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 «Я умею. Я могу научить. Я хочу научиться» </w:t>
      </w:r>
      <w:r w:rsidRPr="00FA4787">
        <w:rPr>
          <w:rFonts w:ascii="Times New Roman" w:hAnsi="Times New Roman" w:cs="Times New Roman"/>
          <w:sz w:val="24"/>
          <w:szCs w:val="24"/>
        </w:rPr>
        <w:t>Инструкция. Всем раздаются бланки с началом предложения «Я умею </w:t>
      </w:r>
      <w:r w:rsidRPr="00FA4787">
        <w:rPr>
          <w:rFonts w:ascii="Times New Roman" w:hAnsi="Times New Roman" w:cs="Times New Roman"/>
          <w:sz w:val="24"/>
          <w:szCs w:val="24"/>
        </w:rPr>
        <w:t>__________</w:t>
      </w:r>
      <w:r w:rsidRPr="00FA4787">
        <w:rPr>
          <w:rFonts w:ascii="Times New Roman" w:hAnsi="Times New Roman" w:cs="Times New Roman"/>
          <w:sz w:val="24"/>
          <w:szCs w:val="24"/>
        </w:rPr>
        <w:t>», «Я могу научить </w:t>
      </w:r>
      <w:r w:rsidRPr="00FA4787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»,  «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Я хочу научиться </w:t>
      </w:r>
      <w:r w:rsidRPr="00FA4787">
        <w:rPr>
          <w:rFonts w:ascii="Times New Roman" w:hAnsi="Times New Roman" w:cs="Times New Roman"/>
          <w:sz w:val="24"/>
          <w:szCs w:val="24"/>
        </w:rPr>
        <w:t>___________________</w:t>
      </w:r>
      <w:r w:rsidRPr="00FA4787">
        <w:rPr>
          <w:rFonts w:ascii="Times New Roman" w:hAnsi="Times New Roman" w:cs="Times New Roman"/>
          <w:sz w:val="24"/>
          <w:szCs w:val="24"/>
        </w:rPr>
        <w:t>». Ребятам необходимо закончить предложения, а затем рассказать всем одноклассникам о своих навыках. </w:t>
      </w:r>
      <w:r w:rsidRPr="00FA47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B110D" w14:textId="77777777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Младшие школьники стремятся к похвале и благодарно на нее реагируют. 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Поэтому  для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того чтобы проявить их таланты, навыки и умения, можно провести это  упражнение, в котором дети смогут себя показать и на других посмотреть.</w:t>
      </w:r>
    </w:p>
    <w:p w14:paraId="459A1F7A" w14:textId="77777777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b/>
          <w:bCs/>
          <w:sz w:val="24"/>
          <w:szCs w:val="24"/>
        </w:rPr>
        <w:t>Подвижная игра «Домики»</w:t>
      </w:r>
      <w:r w:rsidRPr="00FA4787">
        <w:rPr>
          <w:rFonts w:ascii="Times New Roman" w:hAnsi="Times New Roman" w:cs="Times New Roman"/>
          <w:sz w:val="24"/>
          <w:szCs w:val="24"/>
        </w:rPr>
        <w:t xml:space="preserve"> Инструкция. Ребята делятся на тройки, двое из них образуют «Дом», повернувшись друг к другу лицом и сложив руки вместе наверху. Третий ребенок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–  это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«жилец» дома.  Ведущий в произвольном порядке дает команды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: Когда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звучит команда «Наводнение» – все жильцы покидают свои дома и перебегают в другие. Задача ведущего занять тоже какой-нибудь домик. Кто остается без места, становится ведущим. Команда «Землетрясение» – меняются местами только «стены», а «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жильцы»  остаются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на месте. Команда «Ураган» – все участники меняются местами и ищут «новый дом». Веселые подвижные игры подкрепляют положительные эмоции и влияют на объединение детей. К концу младшей школы ребята начинают общаться по симпатиям, наличию общих интересов. Чем выше уровень качественного общения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между  детьми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, тем лучше они умеют справляться с ситуацией конкуренции и проявлять учебные способности.</w:t>
      </w:r>
    </w:p>
    <w:p w14:paraId="44B6598C" w14:textId="77777777" w:rsidR="00FA4787" w:rsidRPr="00FA4787" w:rsidRDefault="00FA4787" w:rsidP="00FA47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A4787">
        <w:rPr>
          <w:rFonts w:ascii="Times New Roman" w:hAnsi="Times New Roman" w:cs="Times New Roman"/>
          <w:i/>
          <w:iCs/>
          <w:sz w:val="24"/>
          <w:szCs w:val="24"/>
        </w:rPr>
        <w:t>СРЕДНЯЯ ШКОЛА</w:t>
      </w:r>
    </w:p>
    <w:p w14:paraId="21C02B99" w14:textId="77777777" w:rsid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Особенности возраста. </w:t>
      </w:r>
    </w:p>
    <w:p w14:paraId="2E8AE899" w14:textId="47CD158A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Проживают возрастной кризис. На первом месте общественная активность. Красивая внешность приобретает важность.  Важны личностные качества: самостоятельность, уверенность в себе, честность. Школьная успеваемость падает ввиду смены деятельности. Первые смысловые внутриличностные конфликты, которые легко могут перерасти и в межличностные.  Отношения между мальчиками и девочками выходят на новый уровень. Взрослым необходимо отслеживать изменения у детей. Понимание своего положения в группе сверстников: критичность восприятия социального статуса резко снижается. Подростки его недооценивают или переоценивают.  Потребность в значимости мнения сверстников.</w:t>
      </w:r>
    </w:p>
    <w:p w14:paraId="0C1C56A7" w14:textId="77777777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Что поможет сплотить коллектив. Формирование и поддержание у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подростка  самостоятельности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. Помощь в постановке новых целей на основе приобретенных подростком новых ж</w:t>
      </w:r>
      <w:r w:rsidRPr="00FA4787">
        <w:rPr>
          <w:rFonts w:ascii="Times New Roman" w:hAnsi="Times New Roman" w:cs="Times New Roman"/>
          <w:sz w:val="24"/>
          <w:szCs w:val="24"/>
        </w:rPr>
        <w:lastRenderedPageBreak/>
        <w:t>изненных смыслов. Договор о сотрудничестве. Организация дискуссии. Работа в команде. Совместные путешествия.</w:t>
      </w:r>
    </w:p>
    <w:p w14:paraId="3635070E" w14:textId="77777777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b/>
          <w:bCs/>
          <w:sz w:val="24"/>
          <w:szCs w:val="24"/>
        </w:rPr>
        <w:t>Упражнение «Ежедневник»</w:t>
      </w:r>
      <w:r w:rsidRPr="00FA4787">
        <w:rPr>
          <w:rFonts w:ascii="Times New Roman" w:hAnsi="Times New Roman" w:cs="Times New Roman"/>
          <w:sz w:val="24"/>
          <w:szCs w:val="24"/>
        </w:rPr>
        <w:t xml:space="preserve"> Инструкция. Всем детям выдаются распечатанные на принтере циферблаты.  Задача ребят – назначить друг другу, например, шесть встреч на заранее оговоренное между ними время. Время встречи оговаривает педагог. Затем, когда подготовительная часть сделана, наступает «рабочее время».  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Встречаясь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друг с другом, дети на протяжении 3–5 минут оговаривают, заданные взрослым, темы: Мой любимый сериал/фильм и почему я его смотрю… Мое самое яркое впечатление в жизни – это… Моими жизненными ценностями являются… Я уважаю людей, которые… Самыми важными качествами в человеке я считаю… Каким я вижу себя через 5 лет… По окончании упражнения проводятся рефлексия и анализ. Упражнение позволяет в безопасной форме диалога с интересными для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подростка  сверстниками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обсудить значимые вопросы.</w:t>
      </w:r>
    </w:p>
    <w:p w14:paraId="2B5C7B61" w14:textId="77777777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b/>
          <w:bCs/>
          <w:sz w:val="24"/>
          <w:szCs w:val="24"/>
        </w:rPr>
        <w:t>Подвижная игра «Ковер-самолет»</w:t>
      </w:r>
      <w:r w:rsidRPr="00FA4787">
        <w:rPr>
          <w:rFonts w:ascii="Times New Roman" w:hAnsi="Times New Roman" w:cs="Times New Roman"/>
          <w:sz w:val="24"/>
          <w:szCs w:val="24"/>
        </w:rPr>
        <w:t xml:space="preserve"> Инструкция. Всем известно, что трудности сплачивают любой коллектив. Данное упражнение не является легко выполнимым, но доставляет массу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эмоций  и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полезно для формирования доверия через телесность. Перед группой детей раскладывается большое покрывало, на которое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детям  предлагается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встать и, находясь на нем, перевернуть другой стороной.</w:t>
      </w:r>
    </w:p>
    <w:p w14:paraId="7A5BADF8" w14:textId="19E454AD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b/>
          <w:bCs/>
          <w:sz w:val="24"/>
          <w:szCs w:val="24"/>
        </w:rPr>
        <w:t xml:space="preserve">Дискуссия «Когда меня понимают…» </w:t>
      </w:r>
      <w:r w:rsidRPr="00FA4787">
        <w:rPr>
          <w:rFonts w:ascii="Times New Roman" w:hAnsi="Times New Roman" w:cs="Times New Roman"/>
          <w:sz w:val="24"/>
          <w:szCs w:val="24"/>
        </w:rPr>
        <w:t>Инструкция. Подростки положительно относятся к упражнениям, где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можно  рассуждать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и высказывать свою точку зрения. Данное упражнение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помогает  ученикам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в самораскрытии на такую важную для них тему.  Вспомните ситуации взаимодействия с другими людьми, когда вас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понимают,  и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попробуйте ответить на вопросы.</w:t>
      </w:r>
    </w:p>
    <w:p w14:paraId="5EBE5E83" w14:textId="77777777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По каким признакам вы это чувствуете? Когда вы понимаете человека, каким образом вы это демонстрируете? Кого вы поддерживаете и в каких ситуациях? Подростковый возраст – одновременно трудный и интересный. Трудно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самому  подростку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и окружающим. Качественное включение педагога в групповые процессы поможет поддержать успеваемость и своевременно корректировать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внешние  мотивы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к учению на внутренние.</w:t>
      </w:r>
    </w:p>
    <w:p w14:paraId="483CAF11" w14:textId="77777777" w:rsidR="00FA4787" w:rsidRPr="00FA4787" w:rsidRDefault="00FA4787" w:rsidP="00FA47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A4787">
        <w:rPr>
          <w:rFonts w:ascii="Times New Roman" w:hAnsi="Times New Roman" w:cs="Times New Roman"/>
          <w:i/>
          <w:iCs/>
          <w:sz w:val="24"/>
          <w:szCs w:val="24"/>
        </w:rPr>
        <w:t>СТАРШАЯ ШКОЛА</w:t>
      </w:r>
    </w:p>
    <w:p w14:paraId="365C078D" w14:textId="77777777" w:rsid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Особенности возраста. </w:t>
      </w:r>
    </w:p>
    <w:p w14:paraId="5B14F318" w14:textId="6455459A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Приближен к взрослому возрасту. Поиск своего места в социуме, потребность в ценностных ориентирах. Познание профессиональной идентичности. Первые романтические отношения.  Демократический стиль в общении. Ресурсы в учебе: воля, самообладание, целеустремленность и собственная активность. Эмоционально-личностный компонент отношений. Ценят друг в друге независимость, наличие интересов, способность сверстника разделить его проблемы. Мотивация к учебе поддерживается исходя из цели будущего. Актуализация потребности в новых знаниях и обмен интеллектуальными ресурсами.  Удовлетворенность потребности в признании, нужности группе людей и самореализации. Что поможет сплотить коллектив. Совместные учебные проекты, при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которых  участники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</w:t>
      </w:r>
      <w:r w:rsidRPr="00FA4787">
        <w:rPr>
          <w:rFonts w:ascii="Times New Roman" w:hAnsi="Times New Roman" w:cs="Times New Roman"/>
          <w:sz w:val="24"/>
          <w:szCs w:val="24"/>
        </w:rPr>
        <w:lastRenderedPageBreak/>
        <w:t>рабочей группы эффективно дополняют друг друга.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Психологические  тренинги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, направленные на профессиональную ориентацию и личностное развитие. Привлечение к социально значимым проектам.</w:t>
      </w:r>
    </w:p>
    <w:p w14:paraId="67913255" w14:textId="2B6557A7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b/>
          <w:bCs/>
          <w:sz w:val="24"/>
          <w:szCs w:val="24"/>
        </w:rPr>
        <w:t>Разминка «</w:t>
      </w:r>
      <w:proofErr w:type="gramStart"/>
      <w:r w:rsidRPr="00FA4787">
        <w:rPr>
          <w:rFonts w:ascii="Times New Roman" w:hAnsi="Times New Roman" w:cs="Times New Roman"/>
          <w:b/>
          <w:bCs/>
          <w:sz w:val="24"/>
          <w:szCs w:val="24"/>
        </w:rPr>
        <w:t>Клубок»</w:t>
      </w:r>
      <w:r w:rsidRPr="00FA4787">
        <w:rPr>
          <w:rFonts w:ascii="Times New Roman" w:hAnsi="Times New Roman" w:cs="Times New Roman"/>
          <w:sz w:val="24"/>
          <w:szCs w:val="24"/>
        </w:rPr>
        <w:t>  Инструкция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. Вся гуппа стоит в круге. Участники передают друг другу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клубок  ниток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, называя при этом свои жизненные ценности. Когда круг завершен, подростки собирают клубок обратно и называют смысл ценности, которую назвали.</w:t>
      </w:r>
    </w:p>
    <w:p w14:paraId="636D2AB9" w14:textId="77777777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b/>
          <w:bCs/>
          <w:sz w:val="24"/>
          <w:szCs w:val="24"/>
        </w:rPr>
        <w:t>Игра «Моргалки»</w:t>
      </w:r>
      <w:r w:rsidRPr="00FA4787">
        <w:rPr>
          <w:rFonts w:ascii="Times New Roman" w:hAnsi="Times New Roman" w:cs="Times New Roman"/>
          <w:sz w:val="24"/>
          <w:szCs w:val="24"/>
        </w:rPr>
        <w:t xml:space="preserve"> Инструкция. Играющие делятся на пары и встают в круг. Причем один из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пары  стоит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за другим. Необходимо нечетное количество игроков, чтобы один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остался  без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пары. В ходе игры «одинокий» подмигивает кому-то из ребят, сидящих в парах впереди, и последний должен быстро перебежать к лишнему и встать у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него  за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спиной. Стоящий в паре сзади должен среагировать и не дать партнеру убежать. Если тот все же убежал, оставшийся один моргает кому-то из другой пары.  Любимая игра многими старшеклассниками, так как в легкой и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непринужденной  форме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позволяет невербально и весело общаться с одноклассниками.</w:t>
      </w:r>
    </w:p>
    <w:p w14:paraId="6E0CE2C1" w14:textId="77777777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A4787">
        <w:rPr>
          <w:rFonts w:ascii="Times New Roman" w:hAnsi="Times New Roman" w:cs="Times New Roman"/>
          <w:b/>
          <w:bCs/>
          <w:sz w:val="24"/>
          <w:szCs w:val="24"/>
        </w:rPr>
        <w:t xml:space="preserve">Игра «На что потратить жизнь? Аукцион жизненных ценностей» </w:t>
      </w:r>
      <w:bookmarkEnd w:id="0"/>
      <w:r w:rsidRPr="00FA4787">
        <w:rPr>
          <w:rFonts w:ascii="Times New Roman" w:hAnsi="Times New Roman" w:cs="Times New Roman"/>
          <w:sz w:val="24"/>
          <w:szCs w:val="24"/>
        </w:rPr>
        <w:t>Материалы. Лист ватмана с написанными ценностями (пример: свобода, семья, финансовая независимость и другое, напишите 20 ценностей);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маркер  красного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цвета. Инструкция. У каждого участника есть 1000 условных единиц. Начальная цена каждой ценности – 50 условных единиц. Повышать цену можно на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сумму  условных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единиц, кратную 20 (20, 40, 60 и т. д.). Нельзя повышать собственную названную цену. Объединять условные единицы участникам нельзя.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Торги  начинаются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после оглашения ведущим какой-либо ценности. Ценность считается купленной, если предложенную за нее цену ведущий назвал три раза 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под  счет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и произнес слово «Продано» (например: 300 – раз, 300 – два, 300 – три,  продано!) или если за нее предложено 1000 условных единиц. Рядом с ценностью ведущий записывает цену, за которую она продана, и имя ее покупателя.</w:t>
      </w:r>
    </w:p>
    <w:p w14:paraId="69E078A8" w14:textId="7F64075C" w:rsidR="00FA4787" w:rsidRPr="00FA4787" w:rsidRDefault="00FA4787" w:rsidP="00FA4787">
      <w:pPr>
        <w:rPr>
          <w:rFonts w:ascii="Times New Roman" w:hAnsi="Times New Roman" w:cs="Times New Roman"/>
          <w:sz w:val="24"/>
          <w:szCs w:val="24"/>
        </w:rPr>
      </w:pPr>
      <w:r w:rsidRPr="00FA4787">
        <w:rPr>
          <w:rFonts w:ascii="Times New Roman" w:hAnsi="Times New Roman" w:cs="Times New Roman"/>
          <w:sz w:val="24"/>
          <w:szCs w:val="24"/>
        </w:rPr>
        <w:t>Вопросы для обсуждения</w:t>
      </w:r>
      <w:proofErr w:type="gramStart"/>
      <w:r w:rsidRPr="00FA4787">
        <w:rPr>
          <w:rFonts w:ascii="Times New Roman" w:hAnsi="Times New Roman" w:cs="Times New Roman"/>
          <w:sz w:val="24"/>
          <w:szCs w:val="24"/>
        </w:rPr>
        <w:t>: Почему</w:t>
      </w:r>
      <w:proofErr w:type="gramEnd"/>
      <w:r w:rsidRPr="00FA4787">
        <w:rPr>
          <w:rFonts w:ascii="Times New Roman" w:hAnsi="Times New Roman" w:cs="Times New Roman"/>
          <w:sz w:val="24"/>
          <w:szCs w:val="24"/>
        </w:rPr>
        <w:t> именно эти ценности набрали наибольшее число единиц?  Все ли довольны тем, что купили?  Хотелось ли купить что-то другое?  Если бы такой аукцион проходил в реальной жизни, изменился бы ваш выбор?  Какие проблемы человека и общества связаны с предложенными ценностями?  Способна ли молодежь решить эти проблемы, повлиять на их решение?</w:t>
      </w:r>
    </w:p>
    <w:sectPr w:rsidR="00FA4787" w:rsidRPr="00FA4787" w:rsidSect="00FA47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D4"/>
    <w:rsid w:val="00CC67D4"/>
    <w:rsid w:val="00DE3D14"/>
    <w:rsid w:val="00FA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5D7C"/>
  <w15:chartTrackingRefBased/>
  <w15:docId w15:val="{C5E78F71-51D4-476A-A9AE-F5AB16A0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2020-03-12T15:20:00Z</dcterms:created>
  <dcterms:modified xsi:type="dcterms:W3CDTF">2020-03-12T15:42:00Z</dcterms:modified>
</cp:coreProperties>
</file>