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91" w:rsidRDefault="00470491" w:rsidP="0006090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</w:p>
    <w:p w:rsidR="0001504C" w:rsidRDefault="0001504C" w:rsidP="0001504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5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01504C"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  <w:t>Основы проектирования в школе</w:t>
      </w:r>
      <w:r w:rsidRPr="00015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   </w:t>
      </w:r>
    </w:p>
    <w:p w:rsidR="0001504C" w:rsidRDefault="0001504C" w:rsidP="0001504C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01504C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                  учитель русского языка и</w:t>
      </w:r>
    </w:p>
    <w:p w:rsidR="0001504C" w:rsidRPr="0001504C" w:rsidRDefault="0001504C" w:rsidP="0001504C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литературы Сухенко Л.И.</w:t>
      </w:r>
    </w:p>
    <w:p w:rsidR="0001504C" w:rsidRDefault="0001504C" w:rsidP="0001504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01504C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                                   МБОУ «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>Средняя</w:t>
      </w:r>
    </w:p>
    <w:p w:rsidR="0001504C" w:rsidRPr="0001504C" w:rsidRDefault="0001504C" w:rsidP="0001504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1A1A1A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общеобразовательная школа №1</w:t>
      </w:r>
      <w:r w:rsidRPr="0001504C">
        <w:rPr>
          <w:rFonts w:ascii="Times New Roman" w:eastAsia="Calibri" w:hAnsi="Times New Roman" w:cs="Times New Roman"/>
          <w:color w:val="1A1A1A"/>
          <w:sz w:val="28"/>
          <w:szCs w:val="28"/>
        </w:rPr>
        <w:t>»</w:t>
      </w:r>
    </w:p>
    <w:p w:rsidR="0001504C" w:rsidRPr="0001504C" w:rsidRDefault="0001504C" w:rsidP="0001504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1A1A1A"/>
          <w:sz w:val="28"/>
          <w:szCs w:val="28"/>
        </w:rPr>
      </w:pPr>
      <w:r w:rsidRPr="0001504C">
        <w:rPr>
          <w:rFonts w:ascii="Times New Roman" w:eastAsia="Calibri" w:hAnsi="Times New Roman" w:cs="Times New Roman"/>
          <w:color w:val="1A1A1A"/>
          <w:sz w:val="28"/>
          <w:szCs w:val="28"/>
        </w:rPr>
        <w:t>г.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1A1A1A"/>
          <w:sz w:val="28"/>
          <w:szCs w:val="28"/>
        </w:rPr>
        <w:t>Ленинск-Кузнецкий</w:t>
      </w:r>
      <w:proofErr w:type="gramEnd"/>
    </w:p>
    <w:p w:rsidR="00470491" w:rsidRDefault="00470491" w:rsidP="0001504C">
      <w:pPr>
        <w:spacing w:after="0" w:line="240" w:lineRule="auto"/>
        <w:jc w:val="right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</w:p>
    <w:p w:rsidR="00060903" w:rsidRPr="00060903" w:rsidRDefault="00060903" w:rsidP="0001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статье рассмат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риваются основы проектирования в школе. </w:t>
      </w:r>
      <w:r w:rsidRPr="000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информационное общество значительно повышает уровень требований к каждому выпускнику школы, как со стороны его образованности, так и с точки зрения его профессиональной пригодности.</w:t>
      </w:r>
      <w:r w:rsidR="00CA6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Будущий профессионал должен быть активен, способен к непрерывному обучению, поиску преодоления трудностей, креативному мышлению.</w:t>
      </w:r>
    </w:p>
    <w:p w:rsidR="00060903" w:rsidRPr="00060903" w:rsidRDefault="00060903" w:rsidP="0001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Реальное положение говорит о том,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все современные школьники</w:t>
      </w:r>
      <w:r w:rsidRPr="000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необходимыми в настоящее время качествами, такими как: самостоятельность, умение критически думать и принимать решения, коммуникабельность, умение работать в команде, умение находить конструктивный выход в критических ситуациях. Необходимо развивать способности, которые позволяют быстро настраиваться на изменяющуюся ситуацию и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ебования, поэтому проектирование</w:t>
      </w:r>
      <w:r w:rsidRPr="000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важным элементом учебного процесса.</w:t>
      </w:r>
    </w:p>
    <w:p w:rsidR="00060903" w:rsidRPr="00060903" w:rsidRDefault="00060903" w:rsidP="000150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условия выводят на новый уровень 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Pr="000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означает, что главными становятся именно личностные усилия ученика.</w:t>
      </w:r>
      <w:r w:rsidRPr="00060903">
        <w:rPr>
          <w:rFonts w:ascii="Arial" w:eastAsia="Times New Roman" w:hAnsi="Arial" w:cs="Arial"/>
          <w:color w:val="454545"/>
          <w:sz w:val="28"/>
          <w:szCs w:val="28"/>
          <w:lang w:eastAsia="ru-RU"/>
        </w:rPr>
        <w:t> </w:t>
      </w:r>
      <w:r w:rsidRPr="0006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Профильное обучение предполагает достаточный уровень автономности личности. Автономность определяется умением отделить свои цели от целей родителей и других значимых лиц, пониманием целостности своей личности, стремлением к самореализации</w:t>
      </w:r>
      <w:r w:rsidR="0022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школьникам может помочь участие в проектной работе.</w:t>
      </w:r>
    </w:p>
    <w:p w:rsidR="002201CC" w:rsidRDefault="003F6037" w:rsidP="0001504C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3F603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Проектирование - это процесс взаимосвязанных действи</w:t>
      </w:r>
      <w:r w:rsidR="002201C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й,  которые происходят в течение</w:t>
      </w:r>
      <w:r w:rsidRPr="003F603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установленного ограниченного периода времени и направле</w:t>
      </w:r>
      <w:r w:rsidR="00150FC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ны</w:t>
      </w:r>
      <w:r w:rsidRPr="003F603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на достижение определенного результата.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</w:t>
      </w:r>
      <w:r w:rsidR="002201C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Все проекты можно классифицировать по</w:t>
      </w:r>
      <w:r w:rsidR="00150FC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основным значимым</w:t>
      </w:r>
      <w:r w:rsidR="002201C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факторам: </w:t>
      </w:r>
    </w:p>
    <w:p w:rsidR="002201CC" w:rsidRDefault="002201CC" w:rsidP="0001504C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proofErr w:type="gramStart"/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1) виду </w:t>
      </w:r>
      <w:r>
        <w:rPr>
          <w:rFonts w:ascii="Times New Roman" w:eastAsia="+mn-ea" w:hAnsi="Times New Roman" w:cs="Times New Roman"/>
          <w:sz w:val="28"/>
          <w:szCs w:val="28"/>
        </w:rPr>
        <w:t>-</w:t>
      </w:r>
      <w:r w:rsidRPr="003F6037">
        <w:rPr>
          <w:rFonts w:ascii="Times New Roman" w:eastAsia="+mn-ea" w:hAnsi="Times New Roman" w:cs="Times New Roman"/>
          <w:sz w:val="28"/>
          <w:szCs w:val="28"/>
        </w:rPr>
        <w:t xml:space="preserve"> «созидательный»,</w:t>
      </w:r>
      <w:r>
        <w:rPr>
          <w:rFonts w:ascii="Times New Roman" w:eastAsia="+mn-ea" w:hAnsi="Times New Roman" w:cs="Times New Roman"/>
          <w:sz w:val="28"/>
          <w:szCs w:val="28"/>
        </w:rPr>
        <w:t xml:space="preserve"> «познавательный», «творческий»</w:t>
      </w:r>
      <w:r w:rsidRPr="003F6037">
        <w:rPr>
          <w:rFonts w:ascii="Times New Roman" w:eastAsia="+mn-ea" w:hAnsi="Times New Roman" w:cs="Times New Roman"/>
          <w:sz w:val="28"/>
          <w:szCs w:val="28"/>
        </w:rPr>
        <w:t>;</w:t>
      </w:r>
      <w:r>
        <w:rPr>
          <w:rFonts w:ascii="Times New Roman" w:eastAsia="+mn-ea" w:hAnsi="Times New Roman" w:cs="Times New Roman"/>
          <w:sz w:val="28"/>
          <w:szCs w:val="28"/>
        </w:rPr>
        <w:t xml:space="preserve"> 2) типу – по сфере деятельности; 3)</w:t>
      </w:r>
      <w:r w:rsidR="005119AA">
        <w:rPr>
          <w:rFonts w:ascii="Times New Roman" w:eastAsia="+mn-ea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sz w:val="28"/>
          <w:szCs w:val="28"/>
        </w:rPr>
        <w:t>классу – предметная область; 4)</w:t>
      </w:r>
      <w:r w:rsidR="00CA68E8">
        <w:rPr>
          <w:rFonts w:ascii="Times New Roman" w:eastAsia="+mn-ea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sz w:val="28"/>
          <w:szCs w:val="28"/>
        </w:rPr>
        <w:t>масштабу – размеры; степень влияния на окружающих;  5) длительности – продолжительность.</w:t>
      </w:r>
      <w:proofErr w:type="gramEnd"/>
    </w:p>
    <w:p w:rsidR="005119AA" w:rsidRDefault="005119AA" w:rsidP="0001504C">
      <w:pPr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Необходимо помнить об основных требованиях к проекту: </w:t>
      </w:r>
    </w:p>
    <w:p w:rsidR="005119AA" w:rsidRPr="00CA68E8" w:rsidRDefault="003F6037" w:rsidP="0001504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r w:rsidRPr="00CA68E8">
        <w:rPr>
          <w:rFonts w:ascii="Times New Roman" w:eastAsia="+mn-ea" w:hAnsi="Times New Roman" w:cs="Times New Roman"/>
          <w:sz w:val="28"/>
          <w:szCs w:val="28"/>
        </w:rPr>
        <w:t>1.</w:t>
      </w:r>
      <w:r w:rsidR="005119AA" w:rsidRPr="00CA68E8">
        <w:rPr>
          <w:rFonts w:ascii="Times New Roman" w:eastAsia="+mn-ea" w:hAnsi="Times New Roman" w:cs="Times New Roman"/>
          <w:bCs/>
          <w:sz w:val="28"/>
          <w:szCs w:val="28"/>
        </w:rPr>
        <w:t xml:space="preserve">Ограниченности </w:t>
      </w:r>
      <w:r w:rsidRPr="00CA68E8">
        <w:rPr>
          <w:rFonts w:ascii="Times New Roman" w:eastAsia="+mn-ea" w:hAnsi="Times New Roman" w:cs="Times New Roman"/>
          <w:sz w:val="28"/>
          <w:szCs w:val="28"/>
        </w:rPr>
        <w:t xml:space="preserve"> (по времени, целям, задачам и результатам)</w:t>
      </w:r>
      <w:r w:rsidR="005119AA" w:rsidRPr="00CA68E8">
        <w:rPr>
          <w:rFonts w:ascii="Times New Roman" w:eastAsia="+mn-ea" w:hAnsi="Times New Roman" w:cs="Times New Roman"/>
          <w:sz w:val="28"/>
          <w:szCs w:val="28"/>
        </w:rPr>
        <w:t>:</w:t>
      </w:r>
      <w:r w:rsidRPr="00CA68E8">
        <w:rPr>
          <w:rFonts w:ascii="Times New Roman" w:eastAsia="+mn-ea" w:hAnsi="Times New Roman" w:cs="Times New Roman"/>
          <w:sz w:val="28"/>
          <w:szCs w:val="28"/>
        </w:rPr>
        <w:t xml:space="preserve"> этапы и </w:t>
      </w:r>
      <w:r w:rsidR="005119AA" w:rsidRPr="00CA68E8">
        <w:rPr>
          <w:rFonts w:ascii="Times New Roman" w:eastAsia="+mn-ea" w:hAnsi="Times New Roman" w:cs="Times New Roman"/>
          <w:sz w:val="28"/>
          <w:szCs w:val="28"/>
        </w:rPr>
        <w:t xml:space="preserve">сроки </w:t>
      </w:r>
      <w:r w:rsidRPr="00CA68E8">
        <w:rPr>
          <w:rFonts w:ascii="Times New Roman" w:eastAsia="+mn-ea" w:hAnsi="Times New Roman" w:cs="Times New Roman"/>
          <w:sz w:val="28"/>
          <w:szCs w:val="28"/>
        </w:rPr>
        <w:t>их реализации;</w:t>
      </w:r>
      <w:r w:rsidR="005119AA" w:rsidRPr="00CA68E8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CA68E8">
        <w:rPr>
          <w:rFonts w:ascii="Times New Roman" w:eastAsia="+mn-ea" w:hAnsi="Times New Roman" w:cs="Times New Roman"/>
          <w:sz w:val="28"/>
          <w:szCs w:val="28"/>
        </w:rPr>
        <w:t>измеряемые задачи;</w:t>
      </w:r>
      <w:r w:rsidR="005119AA" w:rsidRPr="00CA68E8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CA68E8">
        <w:rPr>
          <w:rFonts w:ascii="Times New Roman" w:eastAsia="+mn-ea" w:hAnsi="Times New Roman" w:cs="Times New Roman"/>
          <w:sz w:val="28"/>
          <w:szCs w:val="28"/>
        </w:rPr>
        <w:t>конкретные результаты;</w:t>
      </w:r>
      <w:r w:rsidR="005119AA" w:rsidRPr="00CA68E8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CA68E8">
        <w:rPr>
          <w:rFonts w:ascii="Times New Roman" w:eastAsia="+mn-ea" w:hAnsi="Times New Roman" w:cs="Times New Roman"/>
          <w:sz w:val="28"/>
          <w:szCs w:val="28"/>
        </w:rPr>
        <w:t>графики выполнения работ;</w:t>
      </w:r>
      <w:r w:rsidR="005119AA" w:rsidRPr="00CA68E8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Pr="00CA68E8">
        <w:rPr>
          <w:rFonts w:ascii="Times New Roman" w:eastAsia="+mn-ea" w:hAnsi="Times New Roman" w:cs="Times New Roman"/>
          <w:sz w:val="28"/>
          <w:szCs w:val="28"/>
        </w:rPr>
        <w:t>конкретное количество и качество ресурсов, необходимых для реализации.</w:t>
      </w:r>
    </w:p>
    <w:p w:rsidR="005119AA" w:rsidRPr="00CA68E8" w:rsidRDefault="003F6037" w:rsidP="0001504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r w:rsidRPr="00CA68E8">
        <w:rPr>
          <w:rFonts w:ascii="Times New Roman" w:eastAsia="+mn-ea" w:hAnsi="Times New Roman" w:cs="Times New Roman"/>
          <w:sz w:val="28"/>
          <w:szCs w:val="28"/>
        </w:rPr>
        <w:t>2</w:t>
      </w:r>
      <w:r w:rsidR="005119AA" w:rsidRPr="00CA68E8">
        <w:rPr>
          <w:rFonts w:ascii="Times New Roman" w:eastAsia="+mn-ea" w:hAnsi="Times New Roman" w:cs="Times New Roman"/>
          <w:bCs/>
          <w:sz w:val="28"/>
          <w:szCs w:val="28"/>
        </w:rPr>
        <w:t>. Целостности</w:t>
      </w:r>
      <w:r w:rsidRPr="00CA68E8">
        <w:rPr>
          <w:rFonts w:ascii="Times New Roman" w:eastAsia="+mn-ea" w:hAnsi="Times New Roman" w:cs="Times New Roman"/>
          <w:sz w:val="28"/>
          <w:szCs w:val="28"/>
        </w:rPr>
        <w:t xml:space="preserve"> - общий смысл проекта оч</w:t>
      </w:r>
      <w:r w:rsidR="005119AA" w:rsidRPr="00CA68E8">
        <w:rPr>
          <w:rFonts w:ascii="Times New Roman" w:eastAsia="+mn-ea" w:hAnsi="Times New Roman" w:cs="Times New Roman"/>
          <w:sz w:val="28"/>
          <w:szCs w:val="28"/>
        </w:rPr>
        <w:t xml:space="preserve">евиден и ясен, каждая его часть </w:t>
      </w:r>
      <w:r w:rsidRPr="00CA68E8">
        <w:rPr>
          <w:rFonts w:ascii="Times New Roman" w:eastAsia="+mn-ea" w:hAnsi="Times New Roman" w:cs="Times New Roman"/>
          <w:sz w:val="28"/>
          <w:szCs w:val="28"/>
        </w:rPr>
        <w:t>соответствует общему замыслу и предполагаемому результату.</w:t>
      </w:r>
    </w:p>
    <w:p w:rsidR="00150FC9" w:rsidRDefault="003F6037" w:rsidP="0001504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r w:rsidRPr="00CA68E8">
        <w:rPr>
          <w:rFonts w:ascii="Times New Roman" w:eastAsia="+mn-ea" w:hAnsi="Times New Roman" w:cs="Times New Roman"/>
          <w:sz w:val="28"/>
          <w:szCs w:val="28"/>
        </w:rPr>
        <w:lastRenderedPageBreak/>
        <w:t xml:space="preserve">3. </w:t>
      </w:r>
      <w:r w:rsidR="005119AA" w:rsidRPr="00CA68E8">
        <w:rPr>
          <w:rFonts w:ascii="Times New Roman" w:eastAsia="+mn-ea" w:hAnsi="Times New Roman" w:cs="Times New Roman"/>
          <w:bCs/>
          <w:sz w:val="28"/>
          <w:szCs w:val="28"/>
        </w:rPr>
        <w:t>Последовательности и связности</w:t>
      </w:r>
      <w:r w:rsidRPr="00CA68E8">
        <w:rPr>
          <w:rFonts w:ascii="Times New Roman" w:eastAsia="+mn-ea" w:hAnsi="Times New Roman" w:cs="Times New Roman"/>
          <w:sz w:val="28"/>
          <w:szCs w:val="28"/>
        </w:rPr>
        <w:t xml:space="preserve"> - логика построения частей, которые соотносятся и обосновывают друг друга. Цели и задачи вытекают из поставленной проблемы. </w:t>
      </w:r>
    </w:p>
    <w:p w:rsidR="005119AA" w:rsidRPr="00CA68E8" w:rsidRDefault="003F6037" w:rsidP="0001504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r w:rsidRPr="00CA68E8">
        <w:rPr>
          <w:rFonts w:ascii="Times New Roman" w:eastAsia="+mn-ea" w:hAnsi="Times New Roman" w:cs="Times New Roman"/>
          <w:sz w:val="28"/>
          <w:szCs w:val="28"/>
        </w:rPr>
        <w:t xml:space="preserve">4. </w:t>
      </w:r>
      <w:r w:rsidR="005119AA" w:rsidRPr="00CA68E8">
        <w:rPr>
          <w:rFonts w:ascii="Times New Roman" w:eastAsia="+mn-ea" w:hAnsi="Times New Roman" w:cs="Times New Roman"/>
          <w:bCs/>
          <w:sz w:val="28"/>
          <w:szCs w:val="28"/>
        </w:rPr>
        <w:t>0бъективности  и обоснованности</w:t>
      </w:r>
      <w:r w:rsidRPr="00CA68E8">
        <w:rPr>
          <w:rFonts w:ascii="Times New Roman" w:eastAsia="+mn-ea" w:hAnsi="Times New Roman" w:cs="Times New Roman"/>
          <w:sz w:val="28"/>
          <w:szCs w:val="28"/>
        </w:rPr>
        <w:t xml:space="preserve"> - доказательность того, что подход к решению проблемы появились не случайным образом, а являются следствием  работы авторов по осмыслению ситуации и оценки возможностей воздействия на нее.</w:t>
      </w:r>
    </w:p>
    <w:p w:rsidR="00CA68E8" w:rsidRPr="00CA68E8" w:rsidRDefault="003F6037" w:rsidP="0001504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r w:rsidRPr="00CA68E8">
        <w:rPr>
          <w:rFonts w:ascii="Times New Roman" w:eastAsia="+mn-ea" w:hAnsi="Times New Roman" w:cs="Times New Roman"/>
          <w:sz w:val="28"/>
          <w:szCs w:val="28"/>
        </w:rPr>
        <w:t>5. Ком</w:t>
      </w:r>
      <w:r w:rsidRPr="00CA68E8">
        <w:rPr>
          <w:rFonts w:ascii="Times New Roman" w:eastAsia="+mn-ea" w:hAnsi="Times New Roman" w:cs="Times New Roman"/>
          <w:bCs/>
          <w:sz w:val="28"/>
          <w:szCs w:val="28"/>
        </w:rPr>
        <w:t>петен</w:t>
      </w:r>
      <w:r w:rsidR="005119AA" w:rsidRPr="00CA68E8">
        <w:rPr>
          <w:rFonts w:ascii="Times New Roman" w:eastAsia="+mn-ea" w:hAnsi="Times New Roman" w:cs="Times New Roman"/>
          <w:bCs/>
          <w:sz w:val="28"/>
          <w:szCs w:val="28"/>
        </w:rPr>
        <w:t>тности</w:t>
      </w:r>
      <w:r w:rsidRPr="00CA68E8">
        <w:rPr>
          <w:rFonts w:ascii="Times New Roman" w:eastAsia="+mn-ea" w:hAnsi="Times New Roman" w:cs="Times New Roman"/>
          <w:bCs/>
          <w:sz w:val="28"/>
          <w:szCs w:val="28"/>
        </w:rPr>
        <w:t xml:space="preserve"> авторов </w:t>
      </w:r>
      <w:r w:rsidRPr="00CA68E8">
        <w:rPr>
          <w:rFonts w:ascii="Times New Roman" w:eastAsia="+mn-ea" w:hAnsi="Times New Roman" w:cs="Times New Roman"/>
          <w:sz w:val="28"/>
          <w:szCs w:val="28"/>
        </w:rPr>
        <w:t>- адекватное выражение осведомленности в проблематике, средствах и возможностях решения вопроса. Владение членами команды формами и методами реализации проекта.</w:t>
      </w:r>
    </w:p>
    <w:p w:rsidR="00CA68E8" w:rsidRDefault="003F6037" w:rsidP="0001504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r w:rsidRPr="00CA68E8">
        <w:rPr>
          <w:rFonts w:ascii="Times New Roman" w:eastAsia="+mn-ea" w:hAnsi="Times New Roman" w:cs="Times New Roman"/>
          <w:sz w:val="28"/>
          <w:szCs w:val="28"/>
        </w:rPr>
        <w:t xml:space="preserve">6. </w:t>
      </w:r>
      <w:r w:rsidR="00CA68E8" w:rsidRPr="00CA68E8">
        <w:rPr>
          <w:rFonts w:ascii="Times New Roman" w:eastAsia="+mn-ea" w:hAnsi="Times New Roman" w:cs="Times New Roman"/>
          <w:bCs/>
          <w:sz w:val="28"/>
          <w:szCs w:val="28"/>
        </w:rPr>
        <w:t>Жизнеспособности</w:t>
      </w:r>
      <w:r w:rsidRPr="00CA68E8">
        <w:rPr>
          <w:rFonts w:ascii="Times New Roman" w:eastAsia="+mn-ea" w:hAnsi="Times New Roman" w:cs="Times New Roman"/>
          <w:sz w:val="28"/>
          <w:szCs w:val="28"/>
        </w:rPr>
        <w:t xml:space="preserve"> - определение перспектив развития проекта в дальнейшем, возможности его реализации в других условиях</w:t>
      </w:r>
      <w:r w:rsidR="00CA68E8" w:rsidRPr="00CA68E8">
        <w:rPr>
          <w:rFonts w:ascii="Times New Roman" w:eastAsia="+mn-ea" w:hAnsi="Times New Roman" w:cs="Times New Roman"/>
          <w:sz w:val="28"/>
          <w:szCs w:val="28"/>
        </w:rPr>
        <w:t>.</w:t>
      </w:r>
    </w:p>
    <w:p w:rsidR="00CA68E8" w:rsidRPr="00CA68E8" w:rsidRDefault="00CA68E8" w:rsidP="0001504C">
      <w:pPr>
        <w:spacing w:after="0" w:line="240" w:lineRule="auto"/>
        <w:ind w:firstLine="360"/>
        <w:jc w:val="both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>Выделяем  основные  шаги  проектирования, которые</w:t>
      </w:r>
      <w:r w:rsidR="00150FC9">
        <w:rPr>
          <w:rFonts w:ascii="Times New Roman" w:eastAsia="+mn-ea" w:hAnsi="Times New Roman" w:cs="Times New Roman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sz w:val="28"/>
          <w:szCs w:val="28"/>
        </w:rPr>
        <w:t xml:space="preserve"> и станут маршрутом проекта.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 xml:space="preserve">Определение проблемы и постановка рабочей цели.                           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Формулировка темы проекта.</w:t>
      </w:r>
    </w:p>
    <w:p w:rsidR="003F6037" w:rsidRPr="00CA68E8" w:rsidRDefault="00CA68E8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Проектный замысел.</w:t>
      </w:r>
    </w:p>
    <w:p w:rsidR="00CA68E8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Исследование проблемы (слабые, сильные стороны</w:t>
      </w:r>
      <w:r w:rsidR="00CA68E8">
        <w:rPr>
          <w:rFonts w:eastAsia="+mn-ea"/>
          <w:bCs/>
          <w:sz w:val="28"/>
          <w:szCs w:val="28"/>
        </w:rPr>
        <w:t>).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 xml:space="preserve">Генерирование идей («мозговой </w:t>
      </w:r>
      <w:r w:rsidR="00CA68E8">
        <w:rPr>
          <w:rFonts w:eastAsia="+mn-ea"/>
          <w:bCs/>
          <w:sz w:val="28"/>
          <w:szCs w:val="28"/>
        </w:rPr>
        <w:t>штурм»).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Отбор ведущей идеи под разрешение проблемы.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 xml:space="preserve"> Исследование ведущей идеи.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Создание массива мероприятий под реализацию идеи.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Задачи по реализации цели проекта.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Возможные риски и их компенсации.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Ресурсное обеспечение проекта.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Планирование мероприятий по решению задач.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Пути и способы компенсаций финансовых издержек.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 xml:space="preserve"> Предзащ</w:t>
      </w:r>
      <w:r w:rsidR="00CA68E8">
        <w:rPr>
          <w:rFonts w:eastAsia="+mn-ea"/>
          <w:bCs/>
          <w:sz w:val="28"/>
          <w:szCs w:val="28"/>
        </w:rPr>
        <w:t>ита проекта и его корректировка</w:t>
      </w:r>
      <w:r w:rsidRPr="00CA68E8">
        <w:rPr>
          <w:rFonts w:eastAsia="+mn-ea"/>
          <w:bCs/>
          <w:sz w:val="28"/>
          <w:szCs w:val="28"/>
        </w:rPr>
        <w:t>.</w:t>
      </w:r>
    </w:p>
    <w:p w:rsidR="003F6037" w:rsidRPr="00CA68E8" w:rsidRDefault="00CA68E8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>Внешняя экспертиза.</w:t>
      </w:r>
    </w:p>
    <w:p w:rsidR="003F6037" w:rsidRPr="00CA68E8" w:rsidRDefault="003F6037" w:rsidP="0001504C">
      <w:pPr>
        <w:pStyle w:val="a3"/>
        <w:numPr>
          <w:ilvl w:val="0"/>
          <w:numId w:val="8"/>
        </w:numPr>
        <w:textAlignment w:val="baseline"/>
        <w:rPr>
          <w:sz w:val="28"/>
          <w:szCs w:val="28"/>
        </w:rPr>
      </w:pPr>
      <w:r w:rsidRPr="00CA68E8">
        <w:rPr>
          <w:rFonts w:eastAsia="+mn-ea"/>
          <w:bCs/>
          <w:sz w:val="28"/>
          <w:szCs w:val="28"/>
        </w:rPr>
        <w:t>Оценка проекта.</w:t>
      </w:r>
    </w:p>
    <w:p w:rsidR="003F6037" w:rsidRDefault="00CA68E8" w:rsidP="0001504C">
      <w:pPr>
        <w:spacing w:after="0" w:line="240" w:lineRule="auto"/>
        <w:ind w:firstLine="360"/>
        <w:jc w:val="both"/>
        <w:textAlignment w:val="baseline"/>
        <w:rPr>
          <w:rFonts w:ascii="Times New Roman" w:eastAsia="+mn-ea" w:hAnsi="Times New Roman" w:cs="Times New Roman"/>
          <w:bCs/>
          <w:color w:val="000000"/>
          <w:sz w:val="28"/>
          <w:szCs w:val="28"/>
        </w:rPr>
      </w:pPr>
      <w:r w:rsidRPr="00CA68E8">
        <w:rPr>
          <w:rFonts w:ascii="Times New Roman" w:eastAsia="+mn-ea" w:hAnsi="Times New Roman" w:cs="Times New Roman"/>
          <w:bCs/>
          <w:sz w:val="28"/>
          <w:szCs w:val="28"/>
        </w:rPr>
        <w:t>В качестве основных причин неудачной реализации проектов выделим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 о</w:t>
      </w:r>
      <w:r w:rsidR="003F6037" w:rsidRPr="00CA68E8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тсутствие чётко поставленных целей проекта;</w:t>
      </w:r>
      <w:r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н</w:t>
      </w:r>
      <w:r w:rsidR="003F6037" w:rsidRPr="00CA68E8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едостаточный учет влияния внешней среды;</w:t>
      </w:r>
      <w:r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о</w:t>
      </w:r>
      <w:r w:rsidR="003F6037" w:rsidRPr="00CA68E8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тсутствие эффективной системы управления проектом;</w:t>
      </w:r>
      <w:r>
        <w:rPr>
          <w:rFonts w:ascii="Times New Roman" w:eastAsia="+mn-ea" w:hAnsi="Times New Roman" w:cs="Times New Roman"/>
          <w:bCs/>
          <w:color w:val="000000"/>
          <w:sz w:val="28"/>
          <w:szCs w:val="28"/>
        </w:rPr>
        <w:t xml:space="preserve"> н</w:t>
      </w:r>
      <w:r w:rsidR="003F6037" w:rsidRPr="00CA68E8"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едостаточное внимание к последствиям от реализации проекта (экономическим, социальным</w:t>
      </w:r>
      <w:r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).</w:t>
      </w:r>
    </w:p>
    <w:p w:rsidR="00470491" w:rsidRPr="00CA68E8" w:rsidRDefault="00470491" w:rsidP="0001504C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sz w:val="28"/>
          <w:szCs w:val="28"/>
        </w:rPr>
        <w:t>Обязательным условием успешной реализации проекта на этапе его окончания является видение участниками проектирования его структуры, так называемое «Представление проекта»: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1.Название проекта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2. Состав проекта</w:t>
      </w:r>
      <w:r w:rsidR="0047049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(индивидуальный, коллективный</w:t>
      </w: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)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3. По соде</w:t>
      </w:r>
      <w:r w:rsidR="0047049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ржанию проект (</w:t>
      </w:r>
      <w:proofErr w:type="spellStart"/>
      <w:r w:rsidR="00470491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монопредметный</w:t>
      </w:r>
      <w:proofErr w:type="spellEnd"/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)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4.Вид проекта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5.Тип проекта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6.Класс проекта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7.Масштаб проекта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lastRenderedPageBreak/>
        <w:t>8.Длительность проекта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9.Цель проекта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10.Вероятность достижения цели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11.Главный результат проекта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12.Что получалось хорошо и не вызывало недоразумений, почему?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13.В чём были затруднения?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14.Перспективы развития проекта, над каким проектом хотелось бы поработать?</w:t>
      </w:r>
    </w:p>
    <w:p w:rsidR="00F5660C" w:rsidRPr="00F5660C" w:rsidRDefault="00F5660C" w:rsidP="0001504C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0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15.Используемая литература</w:t>
      </w:r>
    </w:p>
    <w:p w:rsidR="00470491" w:rsidRPr="00470491" w:rsidRDefault="00470491" w:rsidP="0001504C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которые нарабатывают школьники</w:t>
      </w:r>
      <w:r w:rsidRPr="0047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</w:t>
      </w:r>
      <w:r w:rsidR="0001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проектирования, в отличие </w:t>
      </w:r>
      <w:r w:rsidR="0001504C" w:rsidRPr="0001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spellStart"/>
      <w:r w:rsidR="0001504C" w:rsidRPr="00015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знаниевого</w:t>
      </w:r>
      <w:proofErr w:type="spellEnd"/>
      <w:r w:rsidR="000150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формируют осмысленное исполнение важных умственных и практ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действий, </w:t>
      </w:r>
      <w:r w:rsidRPr="00470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ключевые компетенции учащегося: трудовые, коммуникативные, социальные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60C" w:rsidRPr="00470491" w:rsidRDefault="00F5660C" w:rsidP="0001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660C" w:rsidRPr="00470491" w:rsidSect="000150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FEC"/>
    <w:multiLevelType w:val="hybridMultilevel"/>
    <w:tmpl w:val="FC1A2D48"/>
    <w:lvl w:ilvl="0" w:tplc="96829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6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4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4F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65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4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81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4F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27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F10D5E"/>
    <w:multiLevelType w:val="hybridMultilevel"/>
    <w:tmpl w:val="1428B64C"/>
    <w:lvl w:ilvl="0" w:tplc="04A6A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03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0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B8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CE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44B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EE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4E3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00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FC25F7"/>
    <w:multiLevelType w:val="hybridMultilevel"/>
    <w:tmpl w:val="7368ECEC"/>
    <w:lvl w:ilvl="0" w:tplc="99248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46F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002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E9C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9470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7C65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1C3E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22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AF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DC33A3"/>
    <w:multiLevelType w:val="hybridMultilevel"/>
    <w:tmpl w:val="3F203FD4"/>
    <w:lvl w:ilvl="0" w:tplc="1E40E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9A4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06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85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01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E1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67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84E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0D0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07D2B"/>
    <w:multiLevelType w:val="hybridMultilevel"/>
    <w:tmpl w:val="52EED600"/>
    <w:lvl w:ilvl="0" w:tplc="4D66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27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22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84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E4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E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0D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165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49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25972"/>
    <w:multiLevelType w:val="hybridMultilevel"/>
    <w:tmpl w:val="4FD61B54"/>
    <w:lvl w:ilvl="0" w:tplc="AD228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20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01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07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E9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C0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7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A7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00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82CF4"/>
    <w:multiLevelType w:val="hybridMultilevel"/>
    <w:tmpl w:val="6FC65D70"/>
    <w:lvl w:ilvl="0" w:tplc="12C21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6BF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EF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C5A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094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CB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AD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8643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07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3134BB"/>
    <w:multiLevelType w:val="hybridMultilevel"/>
    <w:tmpl w:val="3668C300"/>
    <w:lvl w:ilvl="0" w:tplc="81D67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ECD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0B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CB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7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CC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4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4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C2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96A6A"/>
    <w:multiLevelType w:val="hybridMultilevel"/>
    <w:tmpl w:val="5C300CA2"/>
    <w:lvl w:ilvl="0" w:tplc="29389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43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DAD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08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9E1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C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4C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6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B6F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8373C4"/>
    <w:multiLevelType w:val="hybridMultilevel"/>
    <w:tmpl w:val="FC58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16187"/>
    <w:multiLevelType w:val="hybridMultilevel"/>
    <w:tmpl w:val="68CC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D7C70"/>
    <w:multiLevelType w:val="hybridMultilevel"/>
    <w:tmpl w:val="5608CB08"/>
    <w:lvl w:ilvl="0" w:tplc="6734C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02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FC2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6A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44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22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23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89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80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31669C"/>
    <w:multiLevelType w:val="hybridMultilevel"/>
    <w:tmpl w:val="638EC900"/>
    <w:lvl w:ilvl="0" w:tplc="7D16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C8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0D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2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66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8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9AE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6A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84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B34F1B"/>
    <w:multiLevelType w:val="hybridMultilevel"/>
    <w:tmpl w:val="0BFE798A"/>
    <w:lvl w:ilvl="0" w:tplc="460A3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A5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8A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41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62E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8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CF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44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26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37"/>
    <w:rsid w:val="0001504C"/>
    <w:rsid w:val="00060903"/>
    <w:rsid w:val="00150FC9"/>
    <w:rsid w:val="002201CC"/>
    <w:rsid w:val="00334282"/>
    <w:rsid w:val="003F6037"/>
    <w:rsid w:val="00470491"/>
    <w:rsid w:val="005119AA"/>
    <w:rsid w:val="00CA68E8"/>
    <w:rsid w:val="00F5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F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0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2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15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26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45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6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7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17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85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74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91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84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04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78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85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52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31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00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81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31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84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48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15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36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2</cp:revision>
  <dcterms:created xsi:type="dcterms:W3CDTF">2016-05-10T15:38:00Z</dcterms:created>
  <dcterms:modified xsi:type="dcterms:W3CDTF">2016-05-10T15:38:00Z</dcterms:modified>
</cp:coreProperties>
</file>