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rFonts w:ascii="Times New Roman" w:hAnsi="Times New Roman"/>
          <w:b w:val="0"/>
          <w:i w:val="0"/>
          <w:caps w:val="0"/>
          <w:smallCaps w:val="0"/>
          <w:color w:val="333333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333333"/>
          <w:sz w:val="24"/>
        </w:rPr>
        <w:t>УДК 796</w:t>
      </w:r>
    </w:p>
    <w:p w14:paraId="02000000">
      <w:pPr>
        <w:pStyle w:val="Style_1"/>
        <w:ind/>
        <w:jc w:val="right"/>
        <w:rPr>
          <w:rFonts w:ascii="Times New Roman" w:hAnsi="Times New Roman"/>
          <w:b w:val="1"/>
          <w:i w:val="0"/>
          <w:caps w:val="0"/>
          <w:smallCaps w:val="0"/>
          <w:color w:val="333333"/>
          <w:sz w:val="24"/>
        </w:rPr>
      </w:pPr>
      <w:r>
        <w:rPr>
          <w:rFonts w:ascii="Times New Roman" w:hAnsi="Times New Roman"/>
          <w:b w:val="1"/>
          <w:i w:val="0"/>
          <w:caps w:val="0"/>
          <w:smallCaps w:val="0"/>
          <w:color w:val="333333"/>
          <w:sz w:val="24"/>
        </w:rPr>
        <w:t>Попова М.А.</w:t>
      </w:r>
    </w:p>
    <w:p w14:paraId="03000000">
      <w:pPr>
        <w:pStyle w:val="Style_1"/>
        <w:ind/>
        <w:jc w:val="right"/>
        <w:rPr>
          <w:rFonts w:ascii="Times New Roman" w:hAnsi="Times New Roman"/>
          <w:b w:val="0"/>
          <w:i w:val="0"/>
          <w:caps w:val="0"/>
          <w:smallCaps w:val="0"/>
          <w:color w:val="333333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333333"/>
          <w:sz w:val="24"/>
        </w:rPr>
        <w:t>Доктор медицинских наук, доцент</w:t>
      </w:r>
    </w:p>
    <w:p w14:paraId="04000000">
      <w:pPr>
        <w:pStyle w:val="Style_1"/>
        <w:ind/>
        <w:jc w:val="right"/>
        <w:rPr>
          <w:rFonts w:ascii="Times New Roman" w:hAnsi="Times New Roman"/>
          <w:b w:val="1"/>
          <w:i w:val="0"/>
          <w:caps w:val="0"/>
          <w:smallCaps w:val="0"/>
          <w:color w:val="333333"/>
          <w:sz w:val="24"/>
        </w:rPr>
      </w:pPr>
      <w:r>
        <w:rPr>
          <w:rFonts w:ascii="Times New Roman" w:hAnsi="Times New Roman"/>
          <w:b w:val="1"/>
          <w:i w:val="0"/>
          <w:caps w:val="0"/>
          <w:smallCaps w:val="0"/>
          <w:color w:val="333333"/>
          <w:sz w:val="24"/>
        </w:rPr>
        <w:t>Севернюк Е.В.</w:t>
      </w:r>
    </w:p>
    <w:p w14:paraId="05000000">
      <w:pPr>
        <w:pStyle w:val="Style_1"/>
        <w:ind/>
        <w:jc w:val="right"/>
        <w:rPr>
          <w:rFonts w:ascii="Times New Roman" w:hAnsi="Times New Roman"/>
          <w:b w:val="0"/>
          <w:i w:val="0"/>
          <w:caps w:val="0"/>
          <w:smallCaps w:val="0"/>
          <w:color w:val="333333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333333"/>
          <w:sz w:val="24"/>
        </w:rPr>
        <w:t>Старший преподаватель, заслуженный мастер спорта</w:t>
      </w:r>
    </w:p>
    <w:p w14:paraId="06000000">
      <w:pPr>
        <w:pStyle w:val="Style_1"/>
        <w:ind/>
        <w:jc w:val="right"/>
        <w:rPr>
          <w:rFonts w:ascii="Times New Roman" w:hAnsi="Times New Roman"/>
          <w:b w:val="0"/>
          <w:i w:val="0"/>
          <w:caps w:val="0"/>
          <w:smallCaps w:val="0"/>
          <w:color w:val="333333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333333"/>
          <w:sz w:val="24"/>
        </w:rPr>
        <w:t>Студентка группы ПрОСВТ 23-01</w:t>
      </w:r>
    </w:p>
    <w:p w14:paraId="07000000">
      <w:pPr>
        <w:pStyle w:val="Style_1"/>
        <w:ind/>
        <w:jc w:val="right"/>
        <w:rPr>
          <w:rFonts w:ascii="Times New Roman" w:hAnsi="Times New Roman"/>
          <w:b w:val="1"/>
          <w:i w:val="0"/>
          <w:caps w:val="0"/>
          <w:smallCaps w:val="0"/>
          <w:color w:val="333333"/>
          <w:sz w:val="24"/>
        </w:rPr>
      </w:pPr>
      <w:r>
        <w:rPr>
          <w:rFonts w:ascii="Times New Roman" w:hAnsi="Times New Roman"/>
          <w:b w:val="1"/>
          <w:i w:val="0"/>
          <w:caps w:val="0"/>
          <w:smallCaps w:val="0"/>
          <w:color w:val="333333"/>
          <w:sz w:val="24"/>
        </w:rPr>
        <w:t>Панюшкина В.Д.</w:t>
      </w:r>
    </w:p>
    <w:p w14:paraId="08000000">
      <w:pPr>
        <w:pStyle w:val="Style_1"/>
        <w:ind/>
        <w:jc w:val="right"/>
        <w:rPr>
          <w:rFonts w:ascii="Times New Roman" w:hAnsi="Times New Roman"/>
          <w:b w:val="0"/>
          <w:i w:val="0"/>
          <w:caps w:val="0"/>
          <w:smallCaps w:val="0"/>
          <w:color w:val="333333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333333"/>
          <w:sz w:val="24"/>
        </w:rPr>
        <w:t>Санкт-Петербургский государственный университет гражданской авиации</w:t>
      </w:r>
    </w:p>
    <w:p w14:paraId="09000000">
      <w:pPr>
        <w:pStyle w:val="Style_1"/>
        <w:ind/>
        <w:jc w:val="right"/>
        <w:rPr>
          <w:rFonts w:ascii="Times New Roman" w:hAnsi="Times New Roman"/>
          <w:b w:val="0"/>
          <w:i w:val="0"/>
          <w:caps w:val="0"/>
          <w:smallCaps w:val="0"/>
          <w:color w:val="333333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333333"/>
          <w:sz w:val="24"/>
        </w:rPr>
        <w:t>имени главного маршала авиации А.А. Новикова, Санкт-Петербург,РФ</w:t>
      </w:r>
    </w:p>
    <w:p w14:paraId="0A000000">
      <w:pPr>
        <w:pStyle w:val="Style_1"/>
        <w:ind/>
        <w:jc w:val="center"/>
        <w:rPr>
          <w:rFonts w:ascii="Times New Roman" w:hAnsi="Times New Roman"/>
          <w:b w:val="0"/>
          <w:i w:val="0"/>
          <w:caps w:val="0"/>
          <w:smallCaps w:val="0"/>
          <w:color w:val="333333"/>
          <w:sz w:val="27"/>
        </w:rPr>
      </w:pPr>
    </w:p>
    <w:p w14:paraId="0B000000">
      <w:pPr>
        <w:pStyle w:val="Style_1"/>
        <w:ind/>
        <w:jc w:val="center"/>
        <w:rPr>
          <w:rFonts w:ascii="Times New Roman" w:hAnsi="Times New Roman"/>
          <w:b w:val="1"/>
          <w:i w:val="0"/>
          <w:caps w:val="1"/>
          <w:smallCaps w:val="0"/>
          <w:color w:val="333333"/>
          <w:sz w:val="27"/>
        </w:rPr>
      </w:pPr>
      <w:r>
        <w:rPr>
          <w:rFonts w:ascii="Times New Roman" w:hAnsi="Times New Roman"/>
          <w:b w:val="1"/>
          <w:i w:val="0"/>
          <w:caps w:val="1"/>
          <w:smallCaps w:val="0"/>
          <w:color w:val="333333"/>
          <w:sz w:val="28"/>
        </w:rPr>
        <w:t>Подготовка юных волейболистов в современных условиях</w:t>
      </w:r>
    </w:p>
    <w:p w14:paraId="0C000000">
      <w:pPr>
        <w:pStyle w:val="Style_1"/>
        <w:ind/>
        <w:jc w:val="center"/>
        <w:rPr>
          <w:rFonts w:ascii="Times New Roman" w:hAnsi="Times New Roman"/>
          <w:b w:val="1"/>
          <w:i w:val="0"/>
          <w:caps w:val="1"/>
          <w:smallCaps w:val="0"/>
          <w:color w:val="333333"/>
          <w:sz w:val="27"/>
        </w:rPr>
      </w:pPr>
    </w:p>
    <w:p w14:paraId="0D000000">
      <w:pPr>
        <w:pStyle w:val="Style_1"/>
        <w:ind/>
        <w:jc w:val="center"/>
        <w:rPr>
          <w:rFonts w:ascii="Times New Roman" w:hAnsi="Times New Roman"/>
          <w:b w:val="1"/>
          <w:i w:val="0"/>
          <w:caps w:val="0"/>
          <w:smallCaps w:val="0"/>
          <w:color w:val="333333"/>
          <w:sz w:val="24"/>
        </w:rPr>
      </w:pPr>
      <w:r>
        <w:rPr>
          <w:rFonts w:ascii="Times New Roman" w:hAnsi="Times New Roman"/>
          <w:b w:val="1"/>
          <w:i w:val="0"/>
          <w:caps w:val="0"/>
          <w:smallCaps w:val="0"/>
          <w:color w:val="333333"/>
          <w:sz w:val="24"/>
        </w:rPr>
        <w:t>Аннотация:</w:t>
      </w:r>
    </w:p>
    <w:p w14:paraId="0E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статье рассматриваются вопросы, связанные с методикой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подготовки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юных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волейболистов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современных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условиях. Рассмотрен упор на разностороннюю физическую и техническую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подготовку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детей на основе овладения элементами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волейбола</w:t>
      </w:r>
      <w:r>
        <w:rPr>
          <w:rFonts w:ascii="Times New Roman" w:hAnsi="Times New Roman"/>
          <w:sz w:val="24"/>
        </w:rPr>
        <w:t>.</w:t>
      </w:r>
    </w:p>
    <w:p w14:paraId="0F000000">
      <w:pPr>
        <w:pStyle w:val="Style_1"/>
        <w:ind/>
        <w:jc w:val="center"/>
        <w:rPr>
          <w:rFonts w:ascii="Times New Roman" w:hAnsi="Times New Roman"/>
          <w:b w:val="1"/>
          <w:i w:val="0"/>
          <w:caps w:val="0"/>
          <w:smallCaps w:val="0"/>
          <w:color w:val="333333"/>
          <w:sz w:val="24"/>
        </w:rPr>
      </w:pPr>
    </w:p>
    <w:p w14:paraId="10000000">
      <w:pPr>
        <w:pStyle w:val="Style_1"/>
        <w:ind/>
        <w:jc w:val="center"/>
        <w:rPr>
          <w:rFonts w:ascii="Times New Roman" w:hAnsi="Times New Roman"/>
          <w:b w:val="1"/>
          <w:i w:val="0"/>
          <w:caps w:val="0"/>
          <w:smallCaps w:val="0"/>
          <w:color w:val="333333"/>
          <w:sz w:val="24"/>
        </w:rPr>
      </w:pPr>
      <w:r>
        <w:rPr>
          <w:rFonts w:ascii="Times New Roman" w:hAnsi="Times New Roman"/>
          <w:b w:val="1"/>
          <w:i w:val="0"/>
          <w:caps w:val="0"/>
          <w:smallCaps w:val="0"/>
          <w:color w:val="333333"/>
          <w:sz w:val="24"/>
        </w:rPr>
        <w:t>Ключевые слова:</w:t>
      </w:r>
    </w:p>
    <w:p w14:paraId="11000000">
      <w:pPr>
        <w:pStyle w:val="Style_1"/>
        <w:ind/>
        <w:jc w:val="both"/>
        <w:rPr>
          <w:rFonts w:ascii="Times New Roman" w:hAnsi="Times New Roman"/>
          <w:b w:val="0"/>
          <w:i w:val="0"/>
          <w:caps w:val="0"/>
          <w:smallCaps w:val="0"/>
          <w:color w:val="333333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333333"/>
          <w:sz w:val="24"/>
        </w:rPr>
        <w:t>Волейбол, спортивная подготовка.</w:t>
      </w:r>
    </w:p>
    <w:p w14:paraId="12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333333"/>
          <w:sz w:val="24"/>
        </w:rPr>
        <w:t xml:space="preserve">Волейбол - </w:t>
      </w:r>
      <w:r>
        <w:rPr>
          <w:rFonts w:ascii="Times New Roman" w:hAnsi="Times New Roman"/>
          <w:sz w:val="24"/>
        </w:rPr>
        <w:t xml:space="preserve">вид спорта, командная спортивная игра, в процессе которой две команды соревнуются на специальной площадке, разделённой сеткой, стремясь направить мяч на сторону соперника таким образом, чтобы он приземлился на площадке противника (добить до пола). </w:t>
      </w:r>
    </w:p>
    <w:p w14:paraId="13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Спортивная подготовка — многогранный и длительный процесс, предполагающий использование средств, знаний и способов направленного воздействия на спортсмена или группу атлетов для повышения их готовности к достижениям в определенном виде спорта.</w:t>
      </w:r>
    </w:p>
    <w:p w14:paraId="14000000">
      <w:pPr>
        <w:pStyle w:val="Style_1"/>
        <w:ind/>
        <w:jc w:val="both"/>
        <w:rPr>
          <w:rFonts w:ascii="Times New Roman" w:hAnsi="Times New Roman"/>
          <w:sz w:val="24"/>
        </w:rPr>
      </w:pPr>
    </w:p>
    <w:p w14:paraId="15000000">
      <w:pPr>
        <w:pStyle w:val="Style_1"/>
        <w:ind/>
        <w:jc w:val="center"/>
        <w:rPr>
          <w:rFonts w:ascii="Times New Roman" w:hAnsi="Times New Roman"/>
          <w:b w:val="0"/>
          <w:i w:val="0"/>
          <w:caps w:val="0"/>
          <w:smallCaps w:val="0"/>
          <w:color w:val="333333"/>
          <w:sz w:val="27"/>
        </w:rPr>
      </w:pPr>
    </w:p>
    <w:p w14:paraId="16000000">
      <w:pPr>
        <w:pStyle w:val="Style_1"/>
        <w:ind/>
        <w:jc w:val="center"/>
        <w:rPr>
          <w:rFonts w:ascii="Times New Roman" w:hAnsi="Times New Roman"/>
          <w:b w:val="0"/>
          <w:i w:val="0"/>
          <w:caps w:val="0"/>
          <w:smallCaps w:val="0"/>
          <w:color w:val="333333"/>
          <w:sz w:val="27"/>
        </w:rPr>
      </w:pPr>
    </w:p>
    <w:p w14:paraId="17000000">
      <w:pPr>
        <w:pStyle w:val="Style_1"/>
        <w:ind/>
        <w:jc w:val="center"/>
        <w:rPr>
          <w:rFonts w:ascii="Times New Roman" w:hAnsi="Times New Roman"/>
          <w:b w:val="0"/>
          <w:i w:val="0"/>
          <w:caps w:val="0"/>
          <w:smallCaps w:val="0"/>
          <w:color w:val="333333"/>
          <w:sz w:val="27"/>
        </w:rPr>
      </w:pPr>
    </w:p>
    <w:p w14:paraId="18000000">
      <w:pPr>
        <w:pStyle w:val="Style_1"/>
        <w:ind/>
        <w:jc w:val="center"/>
        <w:rPr>
          <w:rFonts w:ascii="Times New Roman" w:hAnsi="Times New Roman"/>
          <w:b w:val="0"/>
          <w:i w:val="0"/>
          <w:caps w:val="0"/>
          <w:smallCaps w:val="0"/>
          <w:color w:val="333333"/>
          <w:sz w:val="27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333333"/>
          <w:sz w:val="28"/>
        </w:rPr>
        <w:t>Подготовка юных волейболистов в современных условиях</w:t>
      </w:r>
    </w:p>
    <w:p w14:paraId="19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 процесса подготовки молодых спортсменов обусловливаются тремя факторами: учет запросов в командах высших разрядов; учет возрастных особенностей и способностей юных волейболистов; учет особенности волейбола.</w:t>
      </w:r>
    </w:p>
    <w:p w14:paraId="1A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подготовку спортивных резервов отводится 11 лет: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8-20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лет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это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возраст введения молодых волейболистов в составы команд высших разрядов: пограничный возраст, разрешающий благополучно решать задачи изучения технике, тактике игры, формирования физических качеств, 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-11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лет.</w:t>
      </w:r>
    </w:p>
    <w:p w14:paraId="1B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Многолетний период делится на четыре этапа, содержание и направление работы которых зависит от трех, названных выше факторов. Это позволяет более четко и эффективно реализовывать активность по достижению окончательной цели. </w:t>
      </w:r>
    </w:p>
    <w:p w14:paraId="1C000000">
      <w:pPr>
        <w:pStyle w:val="Style_1"/>
      </w:pPr>
      <w:r>
        <w:rPr>
          <w:rFonts w:ascii="Times New Roman" w:hAnsi="Times New Roman"/>
          <w:sz w:val="24"/>
        </w:rPr>
        <w:t xml:space="preserve">Первый этап. Этап начальной подготовки обучения заинтересованности к занятиям спортом, приобщения детей к волейболу. Возраст </w:t>
      </w:r>
      <w:r>
        <w:rPr>
          <w:rFonts w:ascii="Times New Roman" w:hAnsi="Times New Roman"/>
          <w:sz w:val="24"/>
        </w:rPr>
        <w:t>9- 11</w:t>
      </w:r>
      <w:r>
        <w:rPr>
          <w:rFonts w:ascii="Times New Roman" w:hAnsi="Times New Roman"/>
          <w:sz w:val="24"/>
        </w:rPr>
        <w:t xml:space="preserve"> лет. На этом шаге решаются следующие задачи:</w:t>
      </w:r>
    </w:p>
    <w:p w14:paraId="1D000000">
      <w:pPr>
        <w:pStyle w:val="Style_2"/>
        <w:numPr>
          <w:ilvl w:val="0"/>
          <w:numId w:val="1"/>
        </w:numPr>
        <w:spacing w:after="0" w:before="0"/>
        <w:ind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Arial" w:hAnsi="Arial"/>
          <w:b w:val="0"/>
          <w:i w:val="0"/>
          <w:caps w:val="0"/>
          <w:smallCaps w:val="0"/>
          <w:color w:themeColor="text1" w:themeShade="FF" w:themeTint="FF" w:val="000000"/>
          <w:sz w:val="24"/>
        </w:rPr>
        <w:t>п</w:t>
      </w: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ривитие интереса к занятиям физическими упражнениями, волейболом;</w:t>
      </w:r>
    </w:p>
    <w:p w14:paraId="1E000000">
      <w:pPr>
        <w:pStyle w:val="Style_2"/>
        <w:numPr>
          <w:ilvl w:val="0"/>
          <w:numId w:val="1"/>
        </w:numPr>
        <w:spacing w:after="0" w:before="0"/>
        <w:ind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развитие быстроты, ловкости, гибкости, укрепление опорно-двигательного аппарата;</w:t>
      </w:r>
    </w:p>
    <w:p w14:paraId="1F000000">
      <w:pPr>
        <w:pStyle w:val="Style_2"/>
        <w:numPr>
          <w:ilvl w:val="0"/>
          <w:numId w:val="1"/>
        </w:numPr>
        <w:spacing w:after="0" w:before="0"/>
        <w:ind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развитие специальных качеств и способностей, необходимых волейболисту;</w:t>
      </w:r>
    </w:p>
    <w:p w14:paraId="20000000">
      <w:pPr>
        <w:pStyle w:val="Style_2"/>
        <w:numPr>
          <w:ilvl w:val="0"/>
          <w:numId w:val="1"/>
        </w:numPr>
        <w:spacing w:after="0" w:before="0"/>
        <w:ind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обучение основам техники игры в волейбол;</w:t>
      </w:r>
    </w:p>
    <w:p w14:paraId="21000000">
      <w:pPr>
        <w:pStyle w:val="Style_2"/>
        <w:numPr>
          <w:ilvl w:val="0"/>
          <w:numId w:val="1"/>
        </w:numPr>
        <w:spacing w:after="0" w:before="0"/>
        <w:ind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приучение к игровой деятельности;</w:t>
      </w:r>
    </w:p>
    <w:p w14:paraId="22000000">
      <w:pPr>
        <w:pStyle w:val="Style_2"/>
        <w:numPr>
          <w:ilvl w:val="0"/>
          <w:numId w:val="1"/>
        </w:numPr>
        <w:spacing w:after="0" w:before="0"/>
        <w:ind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выявление перспективных юных спортсменов для обучения в СДЮШОР.</w:t>
      </w:r>
    </w:p>
    <w:p w14:paraId="23000000">
      <w:pPr>
        <w:pStyle w:val="Style_1"/>
        <w:spacing w:after="0" w:before="0"/>
        <w:ind w:firstLine="0" w:left="0"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</w:p>
    <w:p w14:paraId="24000000">
      <w:pP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1"/>
          <w:i w:val="0"/>
          <w:caps w:val="0"/>
          <w:smallCaps w:val="0"/>
          <w:color w:themeColor="text1" w:themeShade="FF" w:themeTint="FF" w:val="000000"/>
          <w:sz w:val="24"/>
        </w:rPr>
        <w:t>С</w:t>
      </w: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одержание подготовки на первом этапе включает:</w:t>
      </w:r>
    </w:p>
    <w:p w14:paraId="25000000">
      <w:pPr>
        <w:pStyle w:val="Style_2"/>
        <w:numPr>
          <w:ilvl w:val="0"/>
          <w:numId w:val="2"/>
        </w:numPr>
        <w:spacing w:after="0" w:before="0"/>
        <w:ind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упражнения для укрепления опорно-двигательного аппарата, совершенствование жизненно важных двигательных умений, навыков и качеств;</w:t>
      </w:r>
    </w:p>
    <w:p w14:paraId="26000000">
      <w:pPr>
        <w:pStyle w:val="Style_2"/>
        <w:numPr>
          <w:ilvl w:val="0"/>
          <w:numId w:val="2"/>
        </w:numPr>
        <w:spacing w:after="0" w:before="0"/>
        <w:ind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подготовительные упражнения для развития физических качеств применительно к приемам игры в волейбол;</w:t>
      </w:r>
    </w:p>
    <w:p w14:paraId="27000000">
      <w:pPr>
        <w:pStyle w:val="Style_2"/>
        <w:numPr>
          <w:ilvl w:val="0"/>
          <w:numId w:val="2"/>
        </w:numPr>
        <w:spacing w:after="0" w:before="0"/>
        <w:ind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подводящие упражнения и упражнения по технике для овладения основными приемами игры в волейбол, предусмотренными программой;</w:t>
      </w:r>
    </w:p>
    <w:p w14:paraId="28000000">
      <w:pPr>
        <w:pStyle w:val="Style_2"/>
        <w:numPr>
          <w:ilvl w:val="0"/>
          <w:numId w:val="2"/>
        </w:numPr>
        <w:spacing w:after="0" w:before="0"/>
        <w:ind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подвижные игры, подготовительные к волейболу игры;</w:t>
      </w:r>
    </w:p>
    <w:p w14:paraId="29000000">
      <w:pPr>
        <w:pStyle w:val="Style_2"/>
        <w:numPr>
          <w:ilvl w:val="0"/>
          <w:numId w:val="2"/>
        </w:numPr>
        <w:spacing w:after="0" w:before="0"/>
        <w:ind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мини-волейбол, учебные игры в волейбол по упрощенным правилам;</w:t>
      </w:r>
    </w:p>
    <w:p w14:paraId="2A000000">
      <w:pPr>
        <w:pStyle w:val="Style_2"/>
        <w:numPr>
          <w:ilvl w:val="0"/>
          <w:numId w:val="2"/>
        </w:numPr>
        <w:spacing w:after="0" w:before="0"/>
        <w:ind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соревнования по физической подготовке, технике игры, подвижным играм, подготовительным и волейболу, по мини-волейболу.</w:t>
      </w:r>
    </w:p>
    <w:p w14:paraId="2B000000">
      <w:pPr>
        <w:pStyle w:val="Style_1"/>
        <w:spacing w:after="0" w:before="0"/>
        <w:ind w:firstLine="0" w:left="0"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</w:p>
    <w:p w14:paraId="2C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Второй этап. Этап общей базовой подготовки, универсальности задач, выбора средств и методов тренировки: отбора молодых спортсменов для последующего этапа. Возраст - </w:t>
      </w:r>
      <w:r>
        <w:rPr>
          <w:rFonts w:ascii="Times New Roman" w:hAnsi="Times New Roman"/>
          <w:sz w:val="24"/>
        </w:rPr>
        <w:t>12- 14</w:t>
      </w:r>
      <w:r>
        <w:rPr>
          <w:rFonts w:ascii="Times New Roman" w:hAnsi="Times New Roman"/>
          <w:sz w:val="24"/>
        </w:rPr>
        <w:t xml:space="preserve"> лет. На одном шаге решается ряд задач:</w:t>
      </w:r>
    </w:p>
    <w:p w14:paraId="2D000000">
      <w:pPr>
        <w:pStyle w:val="Style_2"/>
        <w:numPr>
          <w:ilvl w:val="0"/>
          <w:numId w:val="3"/>
        </w:numPr>
        <w:spacing w:after="0" w:before="0"/>
        <w:ind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выявление способных к волейболу детей и качественный отбор для занятий на третьем этапе;</w:t>
      </w:r>
    </w:p>
    <w:p w14:paraId="2E000000">
      <w:pPr>
        <w:pStyle w:val="Style_2"/>
        <w:numPr>
          <w:ilvl w:val="0"/>
          <w:numId w:val="3"/>
        </w:numPr>
        <w:spacing w:after="0" w:before="0"/>
        <w:ind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привитие стойкого интереса к занятиям спортом, к волейболу;</w:t>
      </w:r>
    </w:p>
    <w:p w14:paraId="2F000000">
      <w:pPr>
        <w:pStyle w:val="Style_2"/>
        <w:numPr>
          <w:ilvl w:val="0"/>
          <w:numId w:val="3"/>
        </w:numPr>
        <w:spacing w:after="0" w:before="0"/>
        <w:ind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развитие быстроты, силы, ловкости, гибкости, укрепление опорно-двигательного аппарата;</w:t>
      </w:r>
    </w:p>
    <w:p w14:paraId="30000000">
      <w:pPr>
        <w:pStyle w:val="Style_2"/>
        <w:numPr>
          <w:ilvl w:val="0"/>
          <w:numId w:val="3"/>
        </w:numPr>
        <w:spacing w:after="0" w:before="0"/>
        <w:ind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развитие специальных качеств и способностей, обусловливающих успешное овладение навыками игры в волейбол;</w:t>
      </w:r>
    </w:p>
    <w:p w14:paraId="31000000">
      <w:pPr>
        <w:pStyle w:val="Style_2"/>
        <w:numPr>
          <w:ilvl w:val="0"/>
          <w:numId w:val="3"/>
        </w:numPr>
        <w:spacing w:after="0" w:before="0"/>
        <w:ind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обучение основам техники и тактики игры в волейбол;</w:t>
      </w:r>
    </w:p>
    <w:p w14:paraId="32000000">
      <w:pPr>
        <w:pStyle w:val="Style_2"/>
        <w:numPr>
          <w:ilvl w:val="0"/>
          <w:numId w:val="3"/>
        </w:numPr>
        <w:spacing w:after="0" w:before="0"/>
        <w:ind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приучение к игровой и соревновательной деятельности. Содержание подготовки на этом этапе сводится к следующему:</w:t>
      </w:r>
    </w:p>
    <w:p w14:paraId="33000000">
      <w:pPr>
        <w:pStyle w:val="Style_2"/>
        <w:numPr>
          <w:ilvl w:val="0"/>
          <w:numId w:val="3"/>
        </w:numPr>
        <w:spacing w:after="0" w:before="0"/>
        <w:ind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упражнения для развития быстроты, ловкости, скоростно-силовых качеств, для укрепления опорно-двигательного аппарата, совершенствование жизненно важных двигательных навыков, подвижные игры, эстафеты, мини-гандбол и мини-баскетбол по упрощенным правилам;</w:t>
      </w:r>
    </w:p>
    <w:p w14:paraId="34000000">
      <w:pPr>
        <w:pStyle w:val="Style_2"/>
        <w:numPr>
          <w:ilvl w:val="0"/>
          <w:numId w:val="3"/>
        </w:numPr>
        <w:spacing w:after="0" w:before="0"/>
        <w:ind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подготовительные упражнения для развития специальных качеств и способностей, облегчающих овладение техникой игры и тактическими действиями;</w:t>
      </w:r>
    </w:p>
    <w:p w14:paraId="35000000">
      <w:pPr>
        <w:pStyle w:val="Style_2"/>
        <w:numPr>
          <w:ilvl w:val="0"/>
          <w:numId w:val="3"/>
        </w:numPr>
        <w:spacing w:after="0" w:before="0"/>
        <w:ind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подводящие упражнения, упражнения по технике и тактике, способствующие правильному овладению рациональной техникой игры и тактическими действиями;</w:t>
      </w:r>
    </w:p>
    <w:p w14:paraId="36000000">
      <w:pPr>
        <w:pStyle w:val="Style_2"/>
        <w:numPr>
          <w:ilvl w:val="0"/>
          <w:numId w:val="3"/>
        </w:numPr>
        <w:spacing w:after="0" w:before="0"/>
        <w:ind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учебные игры с заданиями, контрольные игры;</w:t>
      </w:r>
    </w:p>
    <w:p w14:paraId="37000000">
      <w:pPr>
        <w:pStyle w:val="Style_2"/>
        <w:numPr>
          <w:ilvl w:val="0"/>
          <w:numId w:val="3"/>
        </w:numPr>
        <w:spacing w:after="0" w:before="0"/>
        <w:ind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теоретические занятия по специальной программе;</w:t>
      </w:r>
    </w:p>
    <w:p w14:paraId="38000000">
      <w:pPr>
        <w:pStyle w:val="Style_2"/>
        <w:numPr>
          <w:ilvl w:val="0"/>
          <w:numId w:val="3"/>
        </w:numPr>
        <w:spacing w:after="0" w:before="0"/>
        <w:ind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соревнования по физической подготовке, технике игры, мини-волейболу (12 лет), волейболу (</w:t>
      </w: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13-14</w:t>
      </w: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 xml:space="preserve"> лет);</w:t>
      </w:r>
    </w:p>
    <w:p w14:paraId="39000000">
      <w:pPr>
        <w:pStyle w:val="Style_2"/>
        <w:numPr>
          <w:ilvl w:val="0"/>
          <w:numId w:val="3"/>
        </w:numPr>
        <w:spacing w:after="0" w:before="0"/>
        <w:ind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отбор детей для специализированных занятий волейболом на основе нормативных показателей и модельных характеристик.</w:t>
      </w:r>
    </w:p>
    <w:p w14:paraId="3A000000">
      <w:pPr>
        <w:pStyle w:val="Style_1"/>
        <w:spacing w:after="0" w:before="0"/>
        <w:ind w:firstLine="0" w:left="0"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</w:p>
    <w:p w14:paraId="3B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Третий этап. Этап особенной базовой подготовки, дифференциации волейболистов по игровым функциям, универсальности с элементами специализации, отбора спортсменов для четвертого этапа. Возраст 15-17 лет. Перед этим шагом стоит несколько задач:</w:t>
      </w:r>
    </w:p>
    <w:p w14:paraId="3C000000">
      <w:pPr>
        <w:pStyle w:val="Style_2"/>
        <w:numPr>
          <w:ilvl w:val="0"/>
          <w:numId w:val="4"/>
        </w:numPr>
        <w:spacing w:after="0" w:before="0"/>
        <w:ind/>
        <w:jc w:val="both"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повышение уровня общей физической подготовленности, функциональных возможностей;</w:t>
      </w:r>
    </w:p>
    <w:p w14:paraId="3D000000">
      <w:pPr>
        <w:pStyle w:val="Style_2"/>
        <w:numPr>
          <w:ilvl w:val="0"/>
          <w:numId w:val="4"/>
        </w:numPr>
        <w:spacing w:after="0" w:before="0"/>
        <w:ind/>
        <w:jc w:val="both"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развитие специальных качеств и способностей, необходимых при совершенствовании навыков игры в волейбол;</w:t>
      </w:r>
    </w:p>
    <w:p w14:paraId="3E000000">
      <w:pPr>
        <w:pStyle w:val="Style_2"/>
        <w:numPr>
          <w:ilvl w:val="0"/>
          <w:numId w:val="4"/>
        </w:numPr>
        <w:spacing w:after="0" w:before="0"/>
        <w:ind/>
        <w:jc w:val="both"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прочное овладение основами техники и тактики, навыками игры;</w:t>
      </w:r>
    </w:p>
    <w:p w14:paraId="3F000000">
      <w:pPr>
        <w:pStyle w:val="Style_2"/>
        <w:numPr>
          <w:ilvl w:val="0"/>
          <w:numId w:val="4"/>
        </w:numPr>
        <w:spacing w:after="0" w:before="0"/>
        <w:ind/>
        <w:jc w:val="both"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определение каждому волейболисту игровой функции и индивидуализация с учетом этого процесса подготовки.</w:t>
      </w:r>
    </w:p>
    <w:p w14:paraId="40000000">
      <w:pPr>
        <w:pStyle w:val="Style_1"/>
        <w:spacing w:after="0" w:before="0"/>
        <w:ind w:firstLine="0" w:left="0"/>
        <w:jc w:val="both"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</w:p>
    <w:p w14:paraId="41000000">
      <w:pPr>
        <w:ind/>
        <w:jc w:val="both"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1"/>
          <w:i w:val="0"/>
          <w:caps w:val="0"/>
          <w:smallCaps w:val="0"/>
          <w:color w:themeColor="text1" w:themeShade="FF" w:themeTint="FF" w:val="000000"/>
          <w:sz w:val="24"/>
        </w:rPr>
        <w:t>С</w:t>
      </w: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одержание подготовки на третьем этапе состоит в следующем:</w:t>
      </w:r>
    </w:p>
    <w:p w14:paraId="42000000">
      <w:pPr>
        <w:pStyle w:val="Style_2"/>
        <w:numPr>
          <w:ilvl w:val="0"/>
          <w:numId w:val="5"/>
        </w:numPr>
        <w:spacing w:after="0" w:before="0"/>
        <w:ind/>
        <w:jc w:val="both"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упражнения для развития основных двигательных качеств, совершенствования навыков естественных видов движений, расширения двигательного опыта;</w:t>
      </w:r>
    </w:p>
    <w:p w14:paraId="43000000">
      <w:pPr>
        <w:pStyle w:val="Style_2"/>
        <w:numPr>
          <w:ilvl w:val="0"/>
          <w:numId w:val="5"/>
        </w:numPr>
        <w:spacing w:after="0" w:before="0"/>
        <w:ind/>
        <w:jc w:val="both"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занятия другими видами спорта: баскетбол, гандбол, легкая атлетика, акробатика и др.;</w:t>
      </w:r>
    </w:p>
    <w:p w14:paraId="44000000">
      <w:pPr>
        <w:pStyle w:val="Style_2"/>
        <w:numPr>
          <w:ilvl w:val="0"/>
          <w:numId w:val="5"/>
        </w:numPr>
        <w:spacing w:after="0" w:before="0"/>
        <w:ind/>
        <w:jc w:val="both"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упражнения для развития специальных физических способностей, необходимых при овладении, и совершенствовании навыков технических приемов и тактических действий, упражнения с отягощениями и на специальных тренажерах для всех мышц тела;</w:t>
      </w:r>
    </w:p>
    <w:p w14:paraId="45000000">
      <w:pPr>
        <w:pStyle w:val="Style_2"/>
        <w:numPr>
          <w:ilvl w:val="0"/>
          <w:numId w:val="5"/>
        </w:numPr>
        <w:spacing w:after="0" w:before="0"/>
        <w:ind/>
        <w:jc w:val="both"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подводящие упражнения, упражнения по технике и тактике, способствующие успешному овладению основным технико-тактическим арсеналом волейбола, в том числе с применением технических средств;</w:t>
      </w:r>
    </w:p>
    <w:p w14:paraId="46000000">
      <w:pPr>
        <w:pStyle w:val="Style_2"/>
        <w:numPr>
          <w:ilvl w:val="0"/>
          <w:numId w:val="5"/>
        </w:numPr>
        <w:spacing w:after="0" w:before="0"/>
        <w:ind/>
        <w:jc w:val="both"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игровые упражнения, учебные игры с заданиями, контрольные и соревновательные игры с системой установок на игру и последующим разбором игры;</w:t>
      </w:r>
    </w:p>
    <w:p w14:paraId="47000000">
      <w:pPr>
        <w:pStyle w:val="Style_2"/>
        <w:numPr>
          <w:ilvl w:val="0"/>
          <w:numId w:val="5"/>
        </w:numPr>
        <w:spacing w:after="0" w:before="0"/>
        <w:ind/>
        <w:jc w:val="both"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теоретические занятия по специальной программе;</w:t>
      </w:r>
    </w:p>
    <w:p w14:paraId="48000000">
      <w:pPr>
        <w:pStyle w:val="Style_2"/>
        <w:numPr>
          <w:ilvl w:val="0"/>
          <w:numId w:val="5"/>
        </w:numPr>
        <w:spacing w:after="0" w:before="0"/>
        <w:ind/>
        <w:jc w:val="both"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при помощи системы упражнений и наблюдений определение каждому спортсмену игровой функции (связующего, нападающего), индивидуализированные занятия с учетом игровой функции, специальные задания в учебных и контрольных играх, установки и разбор на соревнованиях.</w:t>
      </w:r>
    </w:p>
    <w:p w14:paraId="49000000">
      <w:pPr>
        <w:pStyle w:val="Style_1"/>
        <w:spacing w:after="0" w:before="0"/>
        <w:ind w:firstLine="0" w:left="0"/>
        <w:jc w:val="both"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</w:p>
    <w:p w14:paraId="4A000000">
      <w:pPr>
        <w:pStyle w:val="Style_1"/>
        <w:spacing w:after="0" w:before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Четвертый этап</w:t>
      </w:r>
      <w:r>
        <w:rPr>
          <w:rFonts w:ascii="Times New Roman" w:hAnsi="Times New Roman"/>
          <w:b w:val="0"/>
          <w:i w:val="1"/>
          <w:caps w:val="0"/>
          <w:smallCaps w:val="0"/>
          <w:color w:themeColor="text1" w:themeShade="FF" w:themeTint="FF" w:val="000000"/>
          <w:sz w:val="24"/>
        </w:rPr>
        <w:t xml:space="preserve">. </w:t>
      </w: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 xml:space="preserve">Этап спортивного совершенствования, специализации на основе универсальности. Возраст </w:t>
      </w: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18-20</w:t>
      </w: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 xml:space="preserve"> лет. Этот шаг включает в себя решение следующих задач:</w:t>
      </w:r>
    </w:p>
    <w:p w14:paraId="4B000000">
      <w:pPr>
        <w:pStyle w:val="Style_2"/>
        <w:numPr>
          <w:ilvl w:val="0"/>
          <w:numId w:val="6"/>
        </w:numPr>
        <w:spacing w:after="0" w:before="0"/>
        <w:ind/>
        <w:jc w:val="both"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повышение функциональных возможностей, общей и специальной физической подготовленности до уровня требований команд высших разрядов;</w:t>
      </w:r>
    </w:p>
    <w:p w14:paraId="4C000000">
      <w:pPr>
        <w:pStyle w:val="Style_2"/>
        <w:numPr>
          <w:ilvl w:val="0"/>
          <w:numId w:val="6"/>
        </w:numPr>
        <w:spacing w:after="0" w:before="0"/>
        <w:ind/>
        <w:jc w:val="both"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достижение высокого уровня технической и тактической подготовленности на основе индивидуализации;</w:t>
      </w:r>
    </w:p>
    <w:p w14:paraId="4D000000">
      <w:pPr>
        <w:pStyle w:val="Style_2"/>
        <w:numPr>
          <w:ilvl w:val="0"/>
          <w:numId w:val="6"/>
        </w:numPr>
        <w:spacing w:after="0" w:before="0"/>
        <w:ind/>
        <w:jc w:val="both"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достижение высокого спортивного мастерства выполнения игровой функции в команде при высоком уровне универсальной подготовки;</w:t>
      </w:r>
    </w:p>
    <w:p w14:paraId="4E000000">
      <w:pPr>
        <w:pStyle w:val="Style_2"/>
        <w:numPr>
          <w:ilvl w:val="0"/>
          <w:numId w:val="6"/>
        </w:numPr>
        <w:spacing w:after="0" w:before="0"/>
        <w:ind/>
        <w:jc w:val="both"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достижение стабильности игры (надежности игровых навыков в сложной соревновательной обстановке);</w:t>
      </w:r>
    </w:p>
    <w:p w14:paraId="4F000000">
      <w:pPr>
        <w:pStyle w:val="Style_2"/>
        <w:numPr>
          <w:ilvl w:val="0"/>
          <w:numId w:val="6"/>
        </w:numPr>
        <w:spacing w:after="0" w:before="0"/>
        <w:ind/>
        <w:jc w:val="both"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введение молодых волейболистов в орбиту требований системы подготовки спортсменов в командах высших разрядов.</w:t>
      </w:r>
    </w:p>
    <w:p w14:paraId="50000000">
      <w:pPr>
        <w:pStyle w:val="Style_1"/>
        <w:spacing w:after="0" w:before="0"/>
        <w:ind w:firstLine="0" w:left="0"/>
        <w:jc w:val="both"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</w:p>
    <w:p w14:paraId="51000000">
      <w:pPr>
        <w:ind/>
        <w:jc w:val="both"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Содержание подготовки:</w:t>
      </w:r>
    </w:p>
    <w:p w14:paraId="52000000">
      <w:pPr>
        <w:pStyle w:val="Style_2"/>
        <w:numPr>
          <w:ilvl w:val="0"/>
          <w:numId w:val="7"/>
        </w:numPr>
        <w:spacing w:after="0" w:before="0"/>
        <w:ind/>
        <w:jc w:val="both"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упражнения для развития основных двигательных качеств до уровня, обеспечивающего успешное решение задач специальной подготовки;</w:t>
      </w:r>
    </w:p>
    <w:p w14:paraId="53000000">
      <w:pPr>
        <w:pStyle w:val="Style_2"/>
        <w:numPr>
          <w:ilvl w:val="0"/>
          <w:numId w:val="7"/>
        </w:numPr>
        <w:spacing w:after="0" w:before="0"/>
        <w:ind/>
        <w:jc w:val="both"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упражнения для укрепления систем организма, несущих основную нагрузку в соревновательной деятельности волейболиста;</w:t>
      </w:r>
    </w:p>
    <w:p w14:paraId="54000000">
      <w:pPr>
        <w:pStyle w:val="Style_2"/>
        <w:numPr>
          <w:ilvl w:val="0"/>
          <w:numId w:val="7"/>
        </w:numPr>
        <w:spacing w:after="0" w:before="0"/>
        <w:ind/>
        <w:jc w:val="both"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упражнения для развития специальных качеств и способностей до уровня, создающего условия для поступательного совершенствования технико-тактического мастерства;</w:t>
      </w:r>
    </w:p>
    <w:p w14:paraId="55000000">
      <w:pPr>
        <w:pStyle w:val="Style_2"/>
        <w:numPr>
          <w:ilvl w:val="0"/>
          <w:numId w:val="7"/>
        </w:numPr>
        <w:spacing w:after="0" w:before="0"/>
        <w:ind/>
        <w:jc w:val="both"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индивидуализированная технико-тактическая подготовка с учетом индивидуальных особенностей спортсменов и их игровой функции;</w:t>
      </w:r>
    </w:p>
    <w:p w14:paraId="56000000">
      <w:pPr>
        <w:pStyle w:val="Style_2"/>
        <w:numPr>
          <w:ilvl w:val="0"/>
          <w:numId w:val="7"/>
        </w:numPr>
        <w:spacing w:after="0" w:before="0"/>
        <w:ind/>
        <w:jc w:val="both"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интегральная подготовка с акцентом на создание условий более сложных по сравнению с соревновательной деятельностью волейболистов;</w:t>
      </w:r>
    </w:p>
    <w:p w14:paraId="57000000">
      <w:pPr>
        <w:pStyle w:val="Style_2"/>
        <w:numPr>
          <w:ilvl w:val="0"/>
          <w:numId w:val="7"/>
        </w:numPr>
        <w:spacing w:after="0" w:before="0"/>
        <w:ind/>
        <w:jc w:val="both"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соревновательная подготовка посредством контрольных игр и участия в различных соревнованиях;</w:t>
      </w:r>
    </w:p>
    <w:p w14:paraId="58000000">
      <w:pPr>
        <w:pStyle w:val="Style_2"/>
        <w:numPr>
          <w:ilvl w:val="0"/>
          <w:numId w:val="7"/>
        </w:numPr>
        <w:spacing w:after="0" w:before="0"/>
        <w:ind/>
        <w:jc w:val="both"/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themeColor="text1" w:themeShade="FF" w:themeTint="FF" w:val="000000"/>
          <w:sz w:val="24"/>
        </w:rPr>
        <w:t>теоретические занятия по специальной программе. Содержание подготовки резервов на четвертом этапе аналогичен процесс подготовки спортсменов команд высших разрядов.</w:t>
      </w:r>
    </w:p>
    <w:p w14:paraId="59000000">
      <w:pPr>
        <w:pStyle w:val="Style_1"/>
        <w:ind/>
        <w:jc w:val="center"/>
        <w:rPr>
          <w:rFonts w:ascii="Times New Roman" w:hAnsi="Times New Roman"/>
          <w:b w:val="0"/>
          <w:i w:val="0"/>
          <w:caps w:val="0"/>
          <w:smallCaps w:val="0"/>
          <w:color w:val="333333"/>
          <w:sz w:val="27"/>
        </w:rPr>
      </w:pPr>
      <w:r>
        <w:rPr>
          <w:rFonts w:ascii="Times New Roman" w:hAnsi="Times New Roman"/>
          <w:sz w:val="24"/>
        </w:rPr>
        <w:t>Список литературы:</w:t>
      </w:r>
    </w:p>
    <w:p w14:paraId="5A000000">
      <w:pPr>
        <w:pStyle w:val="Style_1"/>
        <w:numPr>
          <w:numId w:val="8"/>
        </w:numPr>
        <w:ind/>
        <w:jc w:val="both"/>
        <w:rPr>
          <w:rFonts w:ascii="Times New Roman" w:hAnsi="Times New Roman"/>
          <w:b w:val="0"/>
          <w:i w:val="0"/>
          <w:caps w:val="0"/>
          <w:smallCaps w:val="0"/>
          <w:color w:val="333333"/>
          <w:sz w:val="27"/>
        </w:rPr>
      </w:pPr>
      <w:r>
        <w:t xml:space="preserve"> </w:t>
      </w:r>
      <w:r>
        <w:rPr>
          <w:rFonts w:ascii="Times New Roman" w:hAnsi="Times New Roman"/>
          <w:sz w:val="24"/>
        </w:rPr>
        <w:t>Беляев А.В. Методика воспитания физических качеств волейболистов. - М.: РИО ГЦОЛИФК, 1990.</w:t>
      </w:r>
    </w:p>
    <w:p w14:paraId="5B000000">
      <w:pPr>
        <w:pStyle w:val="Style_1"/>
        <w:numPr>
          <w:numId w:val="8"/>
        </w:numPr>
        <w:ind/>
        <w:jc w:val="both"/>
        <w:rPr>
          <w:rFonts w:ascii="Times New Roman" w:hAnsi="Times New Roman"/>
          <w:b w:val="0"/>
          <w:i w:val="0"/>
          <w:caps w:val="0"/>
          <w:smallCaps w:val="0"/>
          <w:color w:val="333333"/>
          <w:sz w:val="27"/>
        </w:rPr>
      </w:pPr>
      <w:r>
        <w:rPr>
          <w:rFonts w:ascii="Times New Roman" w:hAnsi="Times New Roman"/>
          <w:sz w:val="24"/>
        </w:rPr>
        <w:t>Волейбол / Под редакцией А.Б. Беляева, М.В. Савина. - М.: Физкультура, образование и наука, 2000.</w:t>
      </w:r>
      <w:r>
        <w:rPr>
          <w:rFonts w:ascii="Times New Roman" w:hAnsi="Times New Roman"/>
          <w:sz w:val="24"/>
        </w:rPr>
        <w:t> </w:t>
      </w:r>
    </w:p>
    <w:p w14:paraId="5C000000">
      <w:pPr>
        <w:pStyle w:val="Style_1"/>
        <w:ind/>
        <w:jc w:val="both"/>
        <w:rPr>
          <w:rFonts w:ascii="Times New Roman" w:hAnsi="Times New Roman"/>
          <w:b w:val="0"/>
          <w:i w:val="0"/>
          <w:caps w:val="0"/>
          <w:smallCaps w:val="0"/>
          <w:color w:val="333333"/>
          <w:sz w:val="27"/>
        </w:rPr>
      </w:pPr>
      <w:r>
        <w:rPr>
          <w:rFonts w:ascii="Times New Roman" w:hAnsi="Times New Roman"/>
          <w:sz w:val="24"/>
        </w:rPr>
        <w:br/>
      </w:r>
      <w:r>
        <w:br/>
      </w:r>
    </w:p>
    <w:sectPr>
      <w:pgSz w:h="16838" w:orient="portrait" w:w="11906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2" w:type="paragraph">
    <w:name w:val="List Paragraph"/>
    <w:basedOn w:val="Style_1"/>
    <w:link w:val="Style_2_ch"/>
    <w:pPr>
      <w:ind w:firstLine="0" w:left="720"/>
      <w:contextualSpacing w:val="1"/>
    </w:pPr>
  </w:style>
  <w:style w:styleId="Style_2_ch" w:type="character">
    <w:name w:val="List Paragraph"/>
    <w:basedOn w:val="Style_1_ch"/>
    <w:link w:val="Style_2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2023-12-08T11:23:01Z</dcterms:modified>
</cp:coreProperties>
</file>