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93" w:rsidRDefault="00D34993" w:rsidP="00D34993">
      <w:pPr>
        <w:jc w:val="center"/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Статья</w:t>
      </w:r>
    </w:p>
    <w:p w:rsidR="00D34993" w:rsidRPr="00D34993" w:rsidRDefault="00D34993" w:rsidP="00D34993">
      <w:pPr>
        <w:jc w:val="center"/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</w:pPr>
      <w:r w:rsidRPr="00D34993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Системн</w:t>
      </w:r>
      <w:proofErr w:type="gramStart"/>
      <w:r w:rsidRPr="00D34993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о-</w:t>
      </w:r>
      <w:proofErr w:type="gramEnd"/>
      <w:r w:rsidRPr="00D34993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34993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деятельностный</w:t>
      </w:r>
      <w:proofErr w:type="spellEnd"/>
      <w:r w:rsidRPr="00D34993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 xml:space="preserve"> подход в работе с одаренными </w:t>
      </w:r>
    </w:p>
    <w:p w:rsidR="00D34993" w:rsidRPr="00D34993" w:rsidRDefault="00D34993" w:rsidP="00D34993">
      <w:pPr>
        <w:jc w:val="both"/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</w:pPr>
      <w:r w:rsidRPr="00D34993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>«Одаренность человека — это маленький росточек, едва проклюнувшийся из земли и требующий к себе огромного внимания. Необходимо холить и лелеять, ухаживать за ним, сделать все необходимое, чтобы он вырос и дал обильный плод»,</w:t>
      </w:r>
    </w:p>
    <w:p w:rsidR="00D34993" w:rsidRPr="00D34993" w:rsidRDefault="00D34993" w:rsidP="00D34993">
      <w:pPr>
        <w:jc w:val="both"/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  <w:r w:rsidRPr="00D3499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- В. А. Сухомлинский.</w:t>
      </w:r>
    </w:p>
    <w:p w:rsidR="00D34993" w:rsidRPr="00D34993" w:rsidRDefault="00D34993" w:rsidP="00D34993">
      <w:pPr>
        <w:ind w:firstLine="708"/>
        <w:jc w:val="both"/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  <w:r w:rsidRPr="00D3499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Любому обществу нужны одарённые люди, и задача общества состоит в том, чтобы рассмотреть и развить способности всех его представителей. </w:t>
      </w:r>
    </w:p>
    <w:p w:rsidR="00D34993" w:rsidRPr="00D34993" w:rsidRDefault="00D34993" w:rsidP="00D3499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3499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К сожалению одаренных  </w:t>
      </w:r>
      <w:proofErr w:type="gramStart"/>
      <w:r w:rsidRPr="00D3499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детей</w:t>
      </w:r>
      <w:proofErr w:type="gramEnd"/>
      <w:r w:rsidRPr="00D3499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у нас не много. Одаренные дети отличаются широтой восприятия мира, острым ощущением того, что происходит вокруг, мозг одаренных детей находится в постоянной работе, у них хорошо развита речь, они так же обладают огромным словарным запасом, они с удовольствием занимаются решением сложных задач.  Как правило, такие дети обладают учебными навыками и учебными умениями, таким образом, одаренные дети осознают все этапы учебно-познавательной деятельности. У одаренных детей повышена склонность к умственной деятельности, такие дети много читают, им присуща высокая организованность и, как следствие организованности, самоуверенность. </w:t>
      </w:r>
    </w:p>
    <w:p w:rsidR="00D34993" w:rsidRPr="00D34993" w:rsidRDefault="00D34993" w:rsidP="00D3499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34993">
        <w:rPr>
          <w:rFonts w:ascii="Times New Roman" w:hAnsi="Times New Roman"/>
          <w:sz w:val="24"/>
          <w:szCs w:val="24"/>
        </w:rPr>
        <w:t xml:space="preserve">И наша задача как можно раньше увидеть, почувствовать этот дар и помочь ребенку в его развитии.  </w:t>
      </w:r>
    </w:p>
    <w:p w:rsidR="00D34993" w:rsidRPr="00D34993" w:rsidRDefault="00D34993" w:rsidP="00D34993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34993">
        <w:rPr>
          <w:rFonts w:ascii="Times New Roman" w:hAnsi="Times New Roman"/>
          <w:sz w:val="24"/>
          <w:szCs w:val="24"/>
        </w:rPr>
        <w:t xml:space="preserve">Дает положительный результат в решении этой цели </w:t>
      </w:r>
      <w:proofErr w:type="spellStart"/>
      <w:r w:rsidRPr="00D34993">
        <w:rPr>
          <w:rFonts w:ascii="Times New Roman" w:hAnsi="Times New Roman"/>
          <w:i/>
          <w:sz w:val="24"/>
          <w:szCs w:val="24"/>
        </w:rPr>
        <w:t>деятельностный</w:t>
      </w:r>
      <w:proofErr w:type="spellEnd"/>
      <w:r w:rsidRPr="00D34993">
        <w:rPr>
          <w:rFonts w:ascii="Times New Roman" w:hAnsi="Times New Roman"/>
          <w:i/>
          <w:sz w:val="24"/>
          <w:szCs w:val="24"/>
        </w:rPr>
        <w:t xml:space="preserve"> подход</w:t>
      </w:r>
      <w:r w:rsidRPr="00D34993">
        <w:rPr>
          <w:rFonts w:ascii="Times New Roman" w:hAnsi="Times New Roman"/>
          <w:sz w:val="24"/>
          <w:szCs w:val="24"/>
        </w:rPr>
        <w:t xml:space="preserve">. Где в центре обучения находится сам ребенок – его мотивы, цели. Основным требованием в реализации </w:t>
      </w:r>
      <w:proofErr w:type="spellStart"/>
      <w:r w:rsidRPr="00D34993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D34993">
        <w:rPr>
          <w:rFonts w:ascii="Times New Roman" w:hAnsi="Times New Roman"/>
          <w:sz w:val="24"/>
          <w:szCs w:val="24"/>
        </w:rPr>
        <w:t xml:space="preserve"> подхода является </w:t>
      </w:r>
      <w:r w:rsidRPr="00D34993">
        <w:rPr>
          <w:rFonts w:ascii="Times New Roman" w:hAnsi="Times New Roman"/>
          <w:sz w:val="24"/>
          <w:szCs w:val="24"/>
          <w:u w:val="single"/>
        </w:rPr>
        <w:t>принцип непрерывности</w:t>
      </w:r>
      <w:r w:rsidRPr="00D34993">
        <w:rPr>
          <w:rFonts w:ascii="Times New Roman" w:hAnsi="Times New Roman"/>
          <w:sz w:val="24"/>
          <w:szCs w:val="24"/>
        </w:rPr>
        <w:t xml:space="preserve">. Формами организации образовательного процесса являются: нестандартные уроки географии, занятия детей в доп. образовании по краеведению, участия в конкурсах и мероприятий различных уровней. Основа </w:t>
      </w:r>
      <w:proofErr w:type="spellStart"/>
      <w:r w:rsidRPr="00D34993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D34993">
        <w:rPr>
          <w:rFonts w:ascii="Times New Roman" w:hAnsi="Times New Roman"/>
          <w:sz w:val="24"/>
          <w:szCs w:val="24"/>
        </w:rPr>
        <w:t xml:space="preserve"> подхода состоит в том, чтобы новые знания не давать в готовом виде. Дети «открывают» их сами в процессе самостоятельной деятельности. </w:t>
      </w:r>
    </w:p>
    <w:p w:rsidR="00D34993" w:rsidRPr="00D34993" w:rsidRDefault="00D34993" w:rsidP="00D349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34993">
        <w:rPr>
          <w:rStyle w:val="c10"/>
          <w:b/>
          <w:bCs/>
          <w:color w:val="000000"/>
        </w:rPr>
        <w:t>Формы работы с одаренными учащимися.</w:t>
      </w:r>
    </w:p>
    <w:p w:rsidR="00D34993" w:rsidRPr="00D34993" w:rsidRDefault="00D34993" w:rsidP="00D349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34993">
        <w:rPr>
          <w:rStyle w:val="c4"/>
          <w:color w:val="000000"/>
        </w:rPr>
        <w:t xml:space="preserve">- </w:t>
      </w:r>
      <w:proofErr w:type="gramStart"/>
      <w:r w:rsidRPr="00D34993">
        <w:rPr>
          <w:rStyle w:val="c4"/>
          <w:color w:val="000000"/>
        </w:rPr>
        <w:t>т</w:t>
      </w:r>
      <w:proofErr w:type="gramEnd"/>
      <w:r w:rsidRPr="00D34993">
        <w:rPr>
          <w:rStyle w:val="c4"/>
          <w:color w:val="000000"/>
        </w:rPr>
        <w:t>ворческие мастерские;</w:t>
      </w:r>
    </w:p>
    <w:p w:rsidR="00D34993" w:rsidRPr="00D34993" w:rsidRDefault="00D34993" w:rsidP="00D349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34993">
        <w:rPr>
          <w:rStyle w:val="c4"/>
          <w:color w:val="000000"/>
        </w:rPr>
        <w:t>- групповые занятия с сильными учащимися;</w:t>
      </w:r>
    </w:p>
    <w:p w:rsidR="00D34993" w:rsidRPr="00D34993" w:rsidRDefault="00D34993" w:rsidP="00D349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34993">
        <w:rPr>
          <w:rStyle w:val="c4"/>
          <w:color w:val="000000"/>
        </w:rPr>
        <w:t xml:space="preserve">- занятие на кружке </w:t>
      </w:r>
      <w:proofErr w:type="gramStart"/>
      <w:r w:rsidRPr="00D34993">
        <w:rPr>
          <w:rStyle w:val="c4"/>
          <w:color w:val="000000"/>
        </w:rPr>
        <w:t xml:space="preserve">( </w:t>
      </w:r>
      <w:proofErr w:type="gramEnd"/>
      <w:r w:rsidRPr="00D34993">
        <w:rPr>
          <w:rStyle w:val="c4"/>
          <w:color w:val="000000"/>
        </w:rPr>
        <w:t>« Путешествие по родному краю»);</w:t>
      </w:r>
    </w:p>
    <w:p w:rsidR="00D34993" w:rsidRPr="00D34993" w:rsidRDefault="00D34993" w:rsidP="00D349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34993">
        <w:rPr>
          <w:rStyle w:val="c4"/>
          <w:color w:val="000000"/>
        </w:rPr>
        <w:t xml:space="preserve">- очные конкурсы, </w:t>
      </w:r>
      <w:proofErr w:type="spellStart"/>
      <w:r w:rsidRPr="00D34993">
        <w:rPr>
          <w:rStyle w:val="c4"/>
          <w:color w:val="000000"/>
        </w:rPr>
        <w:t>онлайн-конкурсы</w:t>
      </w:r>
      <w:proofErr w:type="spellEnd"/>
      <w:r w:rsidRPr="00D34993">
        <w:rPr>
          <w:rStyle w:val="c4"/>
          <w:color w:val="000000"/>
        </w:rPr>
        <w:t>, исследовательских работ, интеллектуальный марафон, этнографические диктанты.</w:t>
      </w:r>
    </w:p>
    <w:p w:rsidR="00D34993" w:rsidRPr="00D34993" w:rsidRDefault="00D34993" w:rsidP="00D349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34993">
        <w:rPr>
          <w:rStyle w:val="c4"/>
          <w:color w:val="000000"/>
        </w:rPr>
        <w:t xml:space="preserve">- участие в олимпиадах </w:t>
      </w:r>
      <w:proofErr w:type="gramStart"/>
      <w:r w:rsidRPr="00D34993">
        <w:rPr>
          <w:rStyle w:val="c4"/>
          <w:color w:val="000000"/>
        </w:rPr>
        <w:t xml:space="preserve">( </w:t>
      </w:r>
      <w:proofErr w:type="gramEnd"/>
      <w:r w:rsidRPr="00D34993">
        <w:rPr>
          <w:rStyle w:val="c4"/>
          <w:color w:val="000000"/>
        </w:rPr>
        <w:t>школьные, муниципальные);</w:t>
      </w:r>
    </w:p>
    <w:p w:rsidR="00D34993" w:rsidRPr="00D34993" w:rsidRDefault="00D34993" w:rsidP="00D349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34993">
        <w:rPr>
          <w:rStyle w:val="c4"/>
          <w:color w:val="000000"/>
        </w:rPr>
        <w:t>- работа по индивидуальным планам;</w:t>
      </w:r>
    </w:p>
    <w:p w:rsidR="00D34993" w:rsidRPr="00D34993" w:rsidRDefault="00D34993" w:rsidP="00D349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34993">
        <w:rPr>
          <w:rStyle w:val="c4"/>
          <w:color w:val="000000"/>
        </w:rPr>
        <w:t>- научно-исследовательские конференции.</w:t>
      </w:r>
    </w:p>
    <w:p w:rsidR="00D34993" w:rsidRPr="00D34993" w:rsidRDefault="00D34993" w:rsidP="00D349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34993">
        <w:rPr>
          <w:rStyle w:val="c10"/>
          <w:b/>
          <w:bCs/>
          <w:color w:val="000000"/>
        </w:rPr>
        <w:t>Методы работы:</w:t>
      </w:r>
    </w:p>
    <w:p w:rsidR="00D34993" w:rsidRPr="00D34993" w:rsidRDefault="00D34993" w:rsidP="00D349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34993">
        <w:rPr>
          <w:rStyle w:val="c4"/>
          <w:color w:val="000000"/>
        </w:rPr>
        <w:t>-анкетирование, опрос;</w:t>
      </w:r>
    </w:p>
    <w:p w:rsidR="00D34993" w:rsidRPr="00D34993" w:rsidRDefault="00D34993" w:rsidP="00D349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34993">
        <w:rPr>
          <w:rStyle w:val="c4"/>
          <w:color w:val="000000"/>
        </w:rPr>
        <w:t>- собеседование;</w:t>
      </w:r>
    </w:p>
    <w:p w:rsidR="00D34993" w:rsidRPr="00D34993" w:rsidRDefault="00D34993" w:rsidP="00D349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34993">
        <w:rPr>
          <w:rStyle w:val="c4"/>
          <w:color w:val="000000"/>
        </w:rPr>
        <w:t>- тестирование;</w:t>
      </w:r>
    </w:p>
    <w:p w:rsidR="00D34993" w:rsidRPr="00D34993" w:rsidRDefault="00D34993" w:rsidP="00D349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34993">
        <w:rPr>
          <w:rStyle w:val="c4"/>
          <w:color w:val="000000"/>
        </w:rPr>
        <w:t>- анализ литературных источников;</w:t>
      </w:r>
    </w:p>
    <w:p w:rsidR="00D34993" w:rsidRPr="00D34993" w:rsidRDefault="00D34993" w:rsidP="00D349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34993">
        <w:rPr>
          <w:rStyle w:val="c4"/>
          <w:color w:val="000000"/>
        </w:rPr>
        <w:t>- творческие работы;</w:t>
      </w:r>
    </w:p>
    <w:p w:rsidR="00D34993" w:rsidRPr="00D34993" w:rsidRDefault="00D34993" w:rsidP="00D34993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D34993">
        <w:rPr>
          <w:rStyle w:val="c4"/>
          <w:color w:val="000000"/>
        </w:rPr>
        <w:lastRenderedPageBreak/>
        <w:t>- метод прогнозирования;</w:t>
      </w:r>
    </w:p>
    <w:p w:rsidR="00D34993" w:rsidRPr="00D34993" w:rsidRDefault="00D34993" w:rsidP="00D349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34993">
        <w:rPr>
          <w:rStyle w:val="c10"/>
          <w:b/>
          <w:bCs/>
          <w:color w:val="000000"/>
        </w:rPr>
        <w:t>Ресурсное обеспечение программы:</w:t>
      </w:r>
    </w:p>
    <w:p w:rsidR="00D34993" w:rsidRPr="00D34993" w:rsidRDefault="00D34993" w:rsidP="00D349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34993">
        <w:rPr>
          <w:rStyle w:val="c4"/>
          <w:color w:val="000000"/>
        </w:rPr>
        <w:t>- наличие учебного  кабинета;</w:t>
      </w:r>
    </w:p>
    <w:p w:rsidR="00D34993" w:rsidRPr="00D34993" w:rsidRDefault="00D34993" w:rsidP="00D349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34993">
        <w:rPr>
          <w:rStyle w:val="c4"/>
          <w:color w:val="000000"/>
        </w:rPr>
        <w:t>- библиотечный фонд – наличие литературы</w:t>
      </w:r>
    </w:p>
    <w:p w:rsidR="00D34993" w:rsidRPr="00D34993" w:rsidRDefault="00D34993" w:rsidP="00D34993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D34993">
        <w:rPr>
          <w:rStyle w:val="c4"/>
          <w:color w:val="000000"/>
        </w:rPr>
        <w:t>-  ИКТ</w:t>
      </w:r>
    </w:p>
    <w:p w:rsidR="00D34993" w:rsidRPr="00D34993" w:rsidRDefault="00D34993" w:rsidP="00D349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34993" w:rsidRPr="00D34993" w:rsidRDefault="00D34993" w:rsidP="00D34993">
      <w:pPr>
        <w:ind w:firstLine="708"/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  <w:r w:rsidRPr="00D3499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Итоги моей работы за полугодие: максимальное количество учащихся были задействованы в «Большом этнографическом фестивале- 2020», участие во Всероссийской акции «Культурный марафон», призовые места в </w:t>
      </w:r>
      <w:proofErr w:type="spellStart"/>
      <w:r w:rsidRPr="00D3499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онлай</w:t>
      </w:r>
      <w:proofErr w:type="gramStart"/>
      <w:r w:rsidRPr="00D3499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н</w:t>
      </w:r>
      <w:proofErr w:type="spellEnd"/>
      <w:r w:rsidRPr="00D3499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-</w:t>
      </w:r>
      <w:proofErr w:type="gramEnd"/>
      <w:r w:rsidRPr="00D3499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конкурсах, участие в олимпиадах по географии и краеведению, участие в областном этнографическом фестивале с темой: </w:t>
      </w:r>
      <w:r w:rsidRPr="00D349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"Этнокультурные особенности народов Ульяновской области",  </w:t>
      </w:r>
      <w:r w:rsidRPr="00D3499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2 место в региональном этапе Всероссийского конкурса: «Моя малая Родина: природа, культура и этнос», 3 место в </w:t>
      </w:r>
      <w:proofErr w:type="spellStart"/>
      <w:r w:rsidRPr="00D3499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брей</w:t>
      </w:r>
      <w:proofErr w:type="gramStart"/>
      <w:r w:rsidRPr="00D3499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н</w:t>
      </w:r>
      <w:proofErr w:type="spellEnd"/>
      <w:r w:rsidRPr="00D3499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-</w:t>
      </w:r>
      <w:proofErr w:type="gramEnd"/>
      <w:r w:rsidRPr="00D3499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ринге «Люби и знай родной свой край». Большой акцент делаю на изучение краеведения, и практически на каждом уроке использую региональный компонент.</w:t>
      </w:r>
    </w:p>
    <w:p w:rsidR="00D34993" w:rsidRPr="00D34993" w:rsidRDefault="00D34993" w:rsidP="00D34993">
      <w:pPr>
        <w:pStyle w:val="a3"/>
        <w:tabs>
          <w:tab w:val="left" w:pos="567"/>
        </w:tabs>
        <w:ind w:left="0" w:firstLine="720"/>
        <w:rPr>
          <w:rFonts w:ascii="Times New Roman" w:hAnsi="Times New Roman"/>
          <w:sz w:val="24"/>
          <w:szCs w:val="24"/>
        </w:rPr>
      </w:pPr>
      <w:r w:rsidRPr="00D34993">
        <w:rPr>
          <w:rFonts w:ascii="Times New Roman" w:hAnsi="Times New Roman"/>
          <w:sz w:val="24"/>
          <w:szCs w:val="24"/>
        </w:rPr>
        <w:t xml:space="preserve">Я думаю мне удалось доказать на некоторых примерах своей работы, что </w:t>
      </w:r>
      <w:proofErr w:type="spellStart"/>
      <w:r w:rsidRPr="00D34993">
        <w:rPr>
          <w:rFonts w:ascii="Times New Roman" w:hAnsi="Times New Roman"/>
          <w:sz w:val="24"/>
          <w:szCs w:val="24"/>
        </w:rPr>
        <w:t>системно-деятельностный</w:t>
      </w:r>
      <w:proofErr w:type="spellEnd"/>
      <w:r w:rsidRPr="00D34993">
        <w:rPr>
          <w:rFonts w:ascii="Times New Roman" w:hAnsi="Times New Roman"/>
          <w:sz w:val="24"/>
          <w:szCs w:val="24"/>
        </w:rPr>
        <w:t xml:space="preserve"> подход позволяет сказать очень многое об индивидуальности. Результатом этого подхода в обучении в моей практике является то, что учащиеся становятся участниками и неоднократно призерами на конкурсах различного уровня.</w:t>
      </w:r>
    </w:p>
    <w:p w:rsidR="00AE77AC" w:rsidRDefault="00AE77AC"/>
    <w:sectPr w:rsidR="00AE7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34993"/>
    <w:rsid w:val="00AE77AC"/>
    <w:rsid w:val="00D3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99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0">
    <w:name w:val="c0"/>
    <w:basedOn w:val="a"/>
    <w:rsid w:val="00D34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34993"/>
  </w:style>
  <w:style w:type="character" w:customStyle="1" w:styleId="c4">
    <w:name w:val="c4"/>
    <w:basedOn w:val="a0"/>
    <w:rsid w:val="00D34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Nadvodnikovy</dc:creator>
  <cp:keywords/>
  <dc:description/>
  <cp:lastModifiedBy>Nadvodnikovy</cp:lastModifiedBy>
  <cp:revision>2</cp:revision>
  <dcterms:created xsi:type="dcterms:W3CDTF">2022-05-06T02:26:00Z</dcterms:created>
  <dcterms:modified xsi:type="dcterms:W3CDTF">2022-05-06T02:27:00Z</dcterms:modified>
</cp:coreProperties>
</file>