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799" w:rsidRDefault="003D7799" w:rsidP="00F22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6B8">
        <w:rPr>
          <w:rFonts w:ascii="Times New Roman" w:hAnsi="Times New Roman" w:cs="Times New Roman"/>
          <w:b/>
          <w:sz w:val="28"/>
          <w:szCs w:val="28"/>
        </w:rPr>
        <w:t>Формирование психологической готовности к школе посредством чтения художественной литературы.</w:t>
      </w:r>
    </w:p>
    <w:p w:rsidR="00F226B8" w:rsidRDefault="00F226B8" w:rsidP="00F226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Художественная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литература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сопровождает человека с первых лет его жизни.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Роль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художественной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литературы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воспитании чувств и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развитии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речи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велика. </w:t>
      </w:r>
    </w:p>
    <w:p w:rsidR="00F226B8" w:rsidRDefault="00F226B8" w:rsidP="00F22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Художественная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литература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открывает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ребёнку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мир человеческих чувств и взаимопониманий. Она развивает мышление и воображение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ребёнка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обогащает его эмоции, даёт прекрасные образы русского литературного языка.</w:t>
      </w:r>
    </w:p>
    <w:p w:rsidR="00F226B8" w:rsidRPr="00F226B8" w:rsidRDefault="00F226B8" w:rsidP="00F22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26B8" w:rsidRDefault="003D7799" w:rsidP="00F22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готовность к обучению в школе</w:t>
      </w:r>
      <w:r w:rsidR="00F226B8">
        <w:rPr>
          <w:rFonts w:ascii="Times New Roman" w:hAnsi="Times New Roman" w:cs="Times New Roman"/>
          <w:sz w:val="28"/>
          <w:szCs w:val="28"/>
        </w:rPr>
        <w:t xml:space="preserve"> включает в себя следующие компоненты:</w:t>
      </w:r>
    </w:p>
    <w:p w:rsidR="003D7799" w:rsidRPr="00F226B8" w:rsidRDefault="003D7799" w:rsidP="00F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Личностная готовность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(коммуникативная готовность)-формирование у ребёнка готовности к принятию новой социальной позиции школьника, имеющего круг важных обязанностей и прав, занимающего иное по сравнению с дошкольниками положение в обществе. </w:t>
      </w:r>
    </w:p>
    <w:p w:rsidR="003D7799" w:rsidRDefault="003D7799" w:rsidP="00F2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Мотивационная готовность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наличие у ребенка желания принять новую социальную роль — роль школьника, </w:t>
      </w:r>
      <w:r w:rsidR="00F226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внутренней позиции 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очень важно, чтобы школа была для него привлекательна своей главной деятельностью — учебой. С этой целью родителям необходимо объяснить своему ребенку, что дети ходят учиться для получения знаний, которые необходимы каждому человеку. </w:t>
      </w:r>
    </w:p>
    <w:p w:rsidR="003D7799" w:rsidRDefault="003D7799" w:rsidP="00F2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давать ребенку только позитивную информацию о школе. Помните, что ваши оценки и суждения с легкостью заимствуются детьми, воспринимаются некритично. </w:t>
      </w:r>
    </w:p>
    <w:p w:rsidR="003D7799" w:rsidRDefault="003D7799" w:rsidP="00F2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Интеллектуальная готовность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развитие внимания, памяти, сформированные мыслительные операции анализа, синтеза, обобщения, умение устанавливать связи между явлениями и событиями. Можно сказать, что понимаемая таким образом интеллектуальная зрелость в существенной мере отражает функциональное созревание структур головного мозга.</w:t>
      </w:r>
    </w:p>
    <w:p w:rsidR="003D7799" w:rsidRDefault="003D7799" w:rsidP="00F2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Волевая готовность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наличие у ребенка способностей ставить перед собой цель, принять решение о начале деятельности, наметить план действий, выполнить его, проявив определенные усилия, оценить результат своей деятельности, а также умения длительно выполнять не очень привлекательную работу. </w:t>
      </w:r>
    </w:p>
    <w:p w:rsidR="003D7799" w:rsidRDefault="003D7799" w:rsidP="00F2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799" w:rsidRDefault="003D7799" w:rsidP="00F22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Делая акцент на обучении чтению и письму многие родители не предают особого значения сформированности именно психологической готовности к обучению в школе и не могут понять –почему дети не так успешны в школе, как бы хотелось.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799" w:rsidRPr="00F226B8" w:rsidRDefault="003D7799" w:rsidP="00F2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Многие дети с трепетом и волнением переступают порог </w:t>
      </w:r>
      <w:r w:rsidRPr="00F226B8">
        <w:rPr>
          <w:rFonts w:ascii="Times New Roman" w:hAnsi="Times New Roman" w:cs="Times New Roman"/>
          <w:bCs/>
          <w:sz w:val="28"/>
          <w:szCs w:val="28"/>
        </w:rPr>
        <w:t>школы</w:t>
      </w:r>
      <w:r w:rsidRPr="00F226B8">
        <w:rPr>
          <w:rFonts w:ascii="Times New Roman" w:hAnsi="Times New Roman" w:cs="Times New Roman"/>
          <w:sz w:val="28"/>
          <w:szCs w:val="28"/>
        </w:rPr>
        <w:t>.</w:t>
      </w:r>
      <w:r w:rsidRPr="003D7799">
        <w:rPr>
          <w:rFonts w:ascii="Times New Roman" w:hAnsi="Times New Roman" w:cs="Times New Roman"/>
          <w:sz w:val="28"/>
          <w:szCs w:val="28"/>
        </w:rPr>
        <w:t xml:space="preserve">  Это торжественное событие иногда омрачается тревогой, страхом неизвестности. </w:t>
      </w:r>
      <w:r w:rsidR="00F226B8">
        <w:rPr>
          <w:rFonts w:ascii="Times New Roman" w:hAnsi="Times New Roman" w:cs="Times New Roman"/>
          <w:sz w:val="28"/>
          <w:szCs w:val="28"/>
        </w:rPr>
        <w:t>И</w:t>
      </w:r>
      <w:r w:rsidRPr="003D7799">
        <w:rPr>
          <w:rFonts w:ascii="Times New Roman" w:hAnsi="Times New Roman" w:cs="Times New Roman"/>
          <w:sz w:val="28"/>
          <w:szCs w:val="28"/>
        </w:rPr>
        <w:t xml:space="preserve">збежать </w:t>
      </w:r>
      <w:r w:rsidR="00F226B8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Pr="003D7799">
        <w:rPr>
          <w:rFonts w:ascii="Times New Roman" w:hAnsi="Times New Roman" w:cs="Times New Roman"/>
          <w:sz w:val="28"/>
          <w:szCs w:val="28"/>
        </w:rPr>
        <w:t xml:space="preserve">негативных эмоций у </w:t>
      </w:r>
      <w:r w:rsidR="00F226B8">
        <w:rPr>
          <w:rFonts w:ascii="Times New Roman" w:hAnsi="Times New Roman" w:cs="Times New Roman"/>
          <w:sz w:val="28"/>
          <w:szCs w:val="28"/>
        </w:rPr>
        <w:t xml:space="preserve">будущих </w:t>
      </w:r>
      <w:r w:rsidRPr="003D7799">
        <w:rPr>
          <w:rFonts w:ascii="Times New Roman" w:hAnsi="Times New Roman" w:cs="Times New Roman"/>
          <w:sz w:val="28"/>
          <w:szCs w:val="28"/>
        </w:rPr>
        <w:t>первоклассников, помочь им в адаптации к </w:t>
      </w:r>
      <w:r w:rsidRPr="00F226B8">
        <w:rPr>
          <w:rFonts w:ascii="Times New Roman" w:hAnsi="Times New Roman" w:cs="Times New Roman"/>
          <w:bCs/>
          <w:sz w:val="28"/>
          <w:szCs w:val="28"/>
        </w:rPr>
        <w:t>школе</w:t>
      </w:r>
      <w:r w:rsidRPr="003D7799">
        <w:rPr>
          <w:rFonts w:ascii="Times New Roman" w:hAnsi="Times New Roman" w:cs="Times New Roman"/>
          <w:sz w:val="28"/>
          <w:szCs w:val="28"/>
        </w:rPr>
        <w:t>,</w:t>
      </w:r>
      <w:r w:rsidR="00F226B8">
        <w:rPr>
          <w:rFonts w:ascii="Times New Roman" w:hAnsi="Times New Roman" w:cs="Times New Roman"/>
          <w:sz w:val="28"/>
          <w:szCs w:val="28"/>
        </w:rPr>
        <w:t xml:space="preserve"> помогут коррекционные сказки </w:t>
      </w:r>
      <w:r w:rsidR="00F22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М.А. Панфилова «Лесная школа»</w:t>
      </w:r>
      <w:r w:rsidRPr="003D77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799" w:rsidRDefault="003D7799" w:rsidP="00F22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«Лесные сказки» раскрывают 5 основных тем для будущих первоклассников:</w:t>
      </w:r>
    </w:p>
    <w:p w:rsidR="003D7799" w:rsidRDefault="003D7799" w:rsidP="00F22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адаптация к школе,</w:t>
      </w:r>
    </w:p>
    <w:p w:rsidR="003D7799" w:rsidRDefault="003D7799" w:rsidP="00F22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отношение к личным вещам,</w:t>
      </w:r>
    </w:p>
    <w:p w:rsidR="003D7799" w:rsidRDefault="003D7799" w:rsidP="00F22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отношение к урокам,</w:t>
      </w:r>
    </w:p>
    <w:p w:rsidR="003D7799" w:rsidRDefault="003D7799" w:rsidP="00F22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школьные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конфлиты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D7799" w:rsidRDefault="003D7799" w:rsidP="00F22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отношение к своему здоровью.</w:t>
      </w:r>
    </w:p>
    <w:p w:rsidR="003D7799" w:rsidRDefault="003D7799" w:rsidP="00F2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799" w:rsidRDefault="003D7799" w:rsidP="00F226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После прочтения сказки дети отвечают на вопросы по содержанию прочитанного, </w:t>
      </w:r>
      <w:proofErr w:type="gramStart"/>
      <w:r>
        <w:rPr>
          <w:rFonts w:ascii="Times New Roman" w:hAnsi="Times New Roman"/>
          <w:sz w:val="28"/>
          <w:szCs w:val="28"/>
        </w:rPr>
        <w:t>анализируют  поступки</w:t>
      </w:r>
      <w:proofErr w:type="gramEnd"/>
      <w:r>
        <w:rPr>
          <w:rFonts w:ascii="Times New Roman" w:hAnsi="Times New Roman"/>
          <w:sz w:val="28"/>
          <w:szCs w:val="28"/>
        </w:rPr>
        <w:t xml:space="preserve"> героев, реакции окружающих на их действия.</w:t>
      </w:r>
    </w:p>
    <w:p w:rsidR="003D7799" w:rsidRDefault="003D7799" w:rsidP="00F22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самым дети не только слушают сказку, но и в процессе думают, делают выводы, переживают, рассуждают. </w:t>
      </w:r>
      <w:r w:rsidR="00F226B8">
        <w:rPr>
          <w:rFonts w:ascii="Times New Roman" w:hAnsi="Times New Roman"/>
          <w:sz w:val="28"/>
          <w:szCs w:val="28"/>
        </w:rPr>
        <w:t xml:space="preserve">Такая деятельность формирует не только психологическую готовность к обучению в школе, но </w:t>
      </w:r>
      <w:proofErr w:type="gramStart"/>
      <w:r w:rsidR="00F226B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способствует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развитию и становлению связной речи </w:t>
      </w:r>
      <w:proofErr w:type="spellStart"/>
      <w:r>
        <w:rPr>
          <w:rFonts w:ascii="Times New Roman" w:hAnsi="Times New Roman"/>
          <w:sz w:val="28"/>
          <w:szCs w:val="28"/>
        </w:rPr>
        <w:t>дошкольниников</w:t>
      </w:r>
      <w:proofErr w:type="spellEnd"/>
      <w:r>
        <w:rPr>
          <w:rFonts w:ascii="Times New Roman" w:hAnsi="Times New Roman"/>
          <w:sz w:val="28"/>
          <w:szCs w:val="28"/>
        </w:rPr>
        <w:t>. Связная речь-высшая форма мыслительной деятельности, которая определяет уровень речевого и умственного развития ребёнка.</w:t>
      </w:r>
    </w:p>
    <w:p w:rsidR="003D7799" w:rsidRDefault="00F226B8" w:rsidP="00F226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3D77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Сказки</w:t>
      </w:r>
      <w:r w:rsidR="003D7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 героях из </w:t>
      </w:r>
      <w:r w:rsidR="003D77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Лесной</w:t>
      </w:r>
      <w:r w:rsidR="003D7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D77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школы</w:t>
      </w:r>
      <w:r w:rsidR="003D7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дети с нетерпением ждут, беседуют о поступках героев, понимают их причины, учатся прощать и любить.</w:t>
      </w:r>
      <w:bookmarkStart w:id="0" w:name="_GoBack"/>
      <w:bookmarkEnd w:id="0"/>
    </w:p>
    <w:p w:rsidR="003D7799" w:rsidRDefault="003D7799" w:rsidP="00F226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77461" w:rsidRDefault="00077461" w:rsidP="00F226B8">
      <w:pPr>
        <w:spacing w:after="0" w:line="240" w:lineRule="auto"/>
      </w:pPr>
    </w:p>
    <w:sectPr w:rsidR="0007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67"/>
    <w:rsid w:val="00075367"/>
    <w:rsid w:val="00077461"/>
    <w:rsid w:val="003D7799"/>
    <w:rsid w:val="00F2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1D4E"/>
  <w15:chartTrackingRefBased/>
  <w15:docId w15:val="{3ED98FEE-F6EC-4265-BBEC-99293A44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7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2879</Characters>
  <Application>Microsoft Office Word</Application>
  <DocSecurity>0</DocSecurity>
  <Lines>23</Lines>
  <Paragraphs>6</Paragraphs>
  <ScaleCrop>false</ScaleCrop>
  <Company>diakov.net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2023-02-08T03:30:00Z</dcterms:created>
  <dcterms:modified xsi:type="dcterms:W3CDTF">2024-05-06T06:57:00Z</dcterms:modified>
</cp:coreProperties>
</file>