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B7A" w:rsidRPr="008236C5" w:rsidRDefault="006B0B7A" w:rsidP="006B0B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236C5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6B0B7A" w:rsidRPr="008236C5" w:rsidRDefault="006B0B7A" w:rsidP="006B0B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236C5">
        <w:rPr>
          <w:rFonts w:ascii="Times New Roman" w:eastAsia="Times New Roman" w:hAnsi="Times New Roman" w:cs="Times New Roman"/>
          <w:sz w:val="28"/>
          <w:szCs w:val="28"/>
        </w:rPr>
        <w:t xml:space="preserve">«Детский сад №60 комбинированного вида с татарским языком воспитания и обучения» </w:t>
      </w:r>
    </w:p>
    <w:p w:rsidR="006B0B7A" w:rsidRDefault="006B0B7A" w:rsidP="006B0B7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B0B7A" w:rsidRDefault="006B0B7A" w:rsidP="007B3574">
      <w:pPr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</w:pPr>
    </w:p>
    <w:p w:rsidR="006B0B7A" w:rsidRDefault="006B0B7A" w:rsidP="007B3574">
      <w:pPr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</w:pPr>
    </w:p>
    <w:p w:rsidR="006B0B7A" w:rsidRDefault="006B0B7A" w:rsidP="007B3574">
      <w:pPr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</w:pPr>
    </w:p>
    <w:p w:rsidR="006B0B7A" w:rsidRPr="006B0B7A" w:rsidRDefault="006B0B7A" w:rsidP="006B0B7A">
      <w:pPr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Выступление на педсовете на тему:</w:t>
      </w:r>
    </w:p>
    <w:p w:rsidR="007B3574" w:rsidRDefault="007B3574" w:rsidP="006B0B7A">
      <w:pPr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u w:val="single"/>
          <w:lang w:eastAsia="ru-RU"/>
        </w:rPr>
      </w:pPr>
      <w:r w:rsidRPr="006B0B7A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u w:val="single"/>
          <w:lang w:eastAsia="ru-RU"/>
        </w:rPr>
        <w:t>«Воспитатель — как основной фактор создания языковой среды по обучению детей татарскому языку»</w:t>
      </w:r>
    </w:p>
    <w:p w:rsidR="006B0B7A" w:rsidRDefault="006B0B7A" w:rsidP="006B0B7A">
      <w:pPr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u w:val="single"/>
          <w:lang w:eastAsia="ru-RU"/>
        </w:rPr>
      </w:pPr>
    </w:p>
    <w:p w:rsidR="006B0B7A" w:rsidRDefault="006B0B7A" w:rsidP="006B0B7A">
      <w:pPr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u w:val="single"/>
          <w:lang w:eastAsia="ru-RU"/>
        </w:rPr>
      </w:pPr>
    </w:p>
    <w:p w:rsidR="006B0B7A" w:rsidRDefault="006B0B7A" w:rsidP="006B0B7A">
      <w:pPr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u w:val="single"/>
          <w:lang w:eastAsia="ru-RU"/>
        </w:rPr>
      </w:pPr>
    </w:p>
    <w:p w:rsidR="006B0B7A" w:rsidRDefault="006B0B7A" w:rsidP="006B0B7A">
      <w:pPr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u w:val="single"/>
          <w:lang w:eastAsia="ru-RU"/>
        </w:rPr>
      </w:pPr>
    </w:p>
    <w:p w:rsidR="006B0B7A" w:rsidRDefault="006B0B7A" w:rsidP="006B0B7A">
      <w:pPr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u w:val="single"/>
          <w:lang w:eastAsia="ru-RU"/>
        </w:rPr>
      </w:pPr>
    </w:p>
    <w:p w:rsidR="006B0B7A" w:rsidRDefault="006B0B7A" w:rsidP="006B0B7A">
      <w:pPr>
        <w:spacing w:before="150" w:after="450" w:line="288" w:lineRule="atLeast"/>
        <w:jc w:val="righ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u w:val="single"/>
          <w:lang w:eastAsia="ru-RU"/>
        </w:rPr>
      </w:pPr>
      <w:r w:rsidRPr="006B0B7A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u w:val="single"/>
          <w:lang w:eastAsia="ru-RU"/>
        </w:rPr>
        <w:t xml:space="preserve">Выполнила воспитатель </w:t>
      </w:r>
    </w:p>
    <w:p w:rsidR="006B0B7A" w:rsidRDefault="006B0B7A" w:rsidP="006B0B7A">
      <w:pPr>
        <w:spacing w:before="150" w:after="450" w:line="288" w:lineRule="atLeast"/>
        <w:jc w:val="righ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u w:val="single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u w:val="single"/>
          <w:lang w:val="en-US" w:eastAsia="ru-RU"/>
        </w:rPr>
        <w:t>I</w:t>
      </w:r>
      <w:r w:rsidRPr="006B0B7A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u w:val="single"/>
          <w:lang w:eastAsia="ru-RU"/>
        </w:rPr>
        <w:t xml:space="preserve">кв.категории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u w:val="single"/>
          <w:lang w:eastAsia="ru-RU"/>
        </w:rPr>
        <w:t>Нугманова</w:t>
      </w:r>
      <w:proofErr w:type="spellEnd"/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u w:val="single"/>
          <w:lang w:eastAsia="ru-RU"/>
        </w:rPr>
        <w:t xml:space="preserve"> Г.Р.</w:t>
      </w:r>
      <w:proofErr w:type="gramEnd"/>
    </w:p>
    <w:p w:rsidR="006B0B7A" w:rsidRDefault="006B0B7A" w:rsidP="006B0B7A">
      <w:pPr>
        <w:spacing w:before="150" w:after="450" w:line="288" w:lineRule="atLeast"/>
        <w:jc w:val="righ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u w:val="single"/>
          <w:lang w:eastAsia="ru-RU"/>
        </w:rPr>
      </w:pPr>
    </w:p>
    <w:p w:rsidR="006B0B7A" w:rsidRDefault="006B0B7A" w:rsidP="006B0B7A">
      <w:pPr>
        <w:spacing w:before="150" w:after="450" w:line="288" w:lineRule="atLeast"/>
        <w:jc w:val="righ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u w:val="single"/>
          <w:lang w:eastAsia="ru-RU"/>
        </w:rPr>
      </w:pPr>
    </w:p>
    <w:p w:rsidR="006B0B7A" w:rsidRDefault="006B0B7A" w:rsidP="006B0B7A">
      <w:pPr>
        <w:spacing w:before="150" w:after="450" w:line="288" w:lineRule="atLeast"/>
        <w:jc w:val="righ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u w:val="single"/>
          <w:lang w:eastAsia="ru-RU"/>
        </w:rPr>
      </w:pPr>
    </w:p>
    <w:p w:rsidR="006B0B7A" w:rsidRPr="006B0B7A" w:rsidRDefault="00E86E68" w:rsidP="006B0B7A">
      <w:pPr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u w:val="single"/>
          <w:lang w:eastAsia="ru-RU"/>
        </w:rPr>
        <w:t>2024</w:t>
      </w:r>
    </w:p>
    <w:p w:rsidR="007B3574" w:rsidRPr="007B3574" w:rsidRDefault="007B3574" w:rsidP="007B357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B3574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Детский сад — первое звено в системе образования. Поэтому одна из главнейших задач детского сада — формирование правильной устной речи </w:t>
      </w:r>
      <w:r w:rsidRPr="007B3574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детей на основе овладения ими языком своего народа</w:t>
      </w:r>
      <w:r w:rsidRPr="007B3574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7B3574" w:rsidRPr="007B3574" w:rsidRDefault="007B3574" w:rsidP="007B357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B3574">
        <w:rPr>
          <w:rFonts w:ascii="Times New Roman" w:eastAsia="Times New Roman" w:hAnsi="Times New Roman" w:cs="Times New Roman"/>
          <w:sz w:val="27"/>
          <w:szCs w:val="27"/>
          <w:lang w:eastAsia="ru-RU"/>
        </w:rPr>
        <w:t>Главная цель речевого </w:t>
      </w:r>
      <w:r w:rsidRPr="007B3574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воспитания состоит в том</w:t>
      </w:r>
      <w:r w:rsidRPr="007B3574">
        <w:rPr>
          <w:rFonts w:ascii="Times New Roman" w:eastAsia="Times New Roman" w:hAnsi="Times New Roman" w:cs="Times New Roman"/>
          <w:sz w:val="27"/>
          <w:szCs w:val="27"/>
          <w:lang w:eastAsia="ru-RU"/>
        </w:rPr>
        <w:t>, чтобы ребенок творчески освоил нормы и правила родного </w:t>
      </w:r>
      <w:r w:rsidRPr="007B3574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языка</w:t>
      </w:r>
      <w:r w:rsidRPr="007B3574">
        <w:rPr>
          <w:rFonts w:ascii="Times New Roman" w:eastAsia="Times New Roman" w:hAnsi="Times New Roman" w:cs="Times New Roman"/>
          <w:sz w:val="27"/>
          <w:szCs w:val="27"/>
          <w:lang w:eastAsia="ru-RU"/>
        </w:rPr>
        <w:t>, умел гибко их применять в конкретных ситуациях, овладел </w:t>
      </w:r>
      <w:r w:rsidRPr="007B3574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основными</w:t>
      </w:r>
      <w:r w:rsidRPr="007B3574">
        <w:rPr>
          <w:rFonts w:ascii="Times New Roman" w:eastAsia="Times New Roman" w:hAnsi="Times New Roman" w:cs="Times New Roman"/>
          <w:sz w:val="27"/>
          <w:szCs w:val="27"/>
          <w:lang w:eastAsia="ru-RU"/>
        </w:rPr>
        <w:t> коммуникативными способностями.</w:t>
      </w:r>
    </w:p>
    <w:p w:rsidR="007B3574" w:rsidRPr="007B3574" w:rsidRDefault="007B3574" w:rsidP="007B357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B3574" w:rsidRPr="007B3574" w:rsidRDefault="007B3574" w:rsidP="007B357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B3574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Обучение языку — планомерный</w:t>
      </w:r>
      <w:r w:rsidRPr="007B3574">
        <w:rPr>
          <w:rFonts w:ascii="Times New Roman" w:eastAsia="Times New Roman" w:hAnsi="Times New Roman" w:cs="Times New Roman"/>
          <w:sz w:val="27"/>
          <w:szCs w:val="27"/>
          <w:lang w:eastAsia="ru-RU"/>
        </w:rPr>
        <w:t>, целенаправленный процесс развития познавательных способностей </w:t>
      </w:r>
      <w:r w:rsidRPr="007B3574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детей</w:t>
      </w:r>
      <w:r w:rsidRPr="007B3574">
        <w:rPr>
          <w:rFonts w:ascii="Times New Roman" w:eastAsia="Times New Roman" w:hAnsi="Times New Roman" w:cs="Times New Roman"/>
          <w:sz w:val="27"/>
          <w:szCs w:val="27"/>
          <w:lang w:eastAsia="ru-RU"/>
        </w:rPr>
        <w:t>, усвоения ими системы элементарных знаний об окружающем и соответствующего словаря, формирования речевых умений и навыков.</w:t>
      </w:r>
    </w:p>
    <w:p w:rsidR="007B3574" w:rsidRPr="007B3574" w:rsidRDefault="007B3574" w:rsidP="007B357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B3574">
        <w:rPr>
          <w:rFonts w:ascii="Times New Roman" w:eastAsia="Times New Roman" w:hAnsi="Times New Roman" w:cs="Times New Roman"/>
          <w:sz w:val="27"/>
          <w:szCs w:val="27"/>
          <w:lang w:eastAsia="ru-RU"/>
        </w:rPr>
        <w:t>Я применяю разные формы и методы в зависимости от намеченных целей и поставленных задач. Также я учитываю и возрастные особенности </w:t>
      </w:r>
      <w:r w:rsidRPr="007B3574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детей</w:t>
      </w:r>
      <w:r w:rsidRPr="007B3574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7B3574" w:rsidRPr="007B3574" w:rsidRDefault="007B3574" w:rsidP="007B357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B3574">
        <w:rPr>
          <w:rFonts w:ascii="Times New Roman" w:eastAsia="Times New Roman" w:hAnsi="Times New Roman" w:cs="Times New Roman"/>
          <w:sz w:val="27"/>
          <w:szCs w:val="27"/>
          <w:lang w:eastAsia="ru-RU"/>
        </w:rPr>
        <w:t>Стараюсь осуществлять образовательную деятельность в групповой форме. </w:t>
      </w:r>
      <w:r w:rsidRPr="007B3574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Обучение</w:t>
      </w:r>
      <w:r w:rsidRPr="007B3574">
        <w:rPr>
          <w:rFonts w:ascii="Times New Roman" w:eastAsia="Times New Roman" w:hAnsi="Times New Roman" w:cs="Times New Roman"/>
          <w:sz w:val="27"/>
          <w:szCs w:val="27"/>
          <w:lang w:eastAsia="ru-RU"/>
        </w:rPr>
        <w:t> в группе является занимательным и эффективным, потому что </w:t>
      </w:r>
      <w:r w:rsidRPr="007B3574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языковые</w:t>
      </w:r>
      <w:r w:rsidRPr="007B3574">
        <w:rPr>
          <w:rFonts w:ascii="Times New Roman" w:eastAsia="Times New Roman" w:hAnsi="Times New Roman" w:cs="Times New Roman"/>
          <w:sz w:val="27"/>
          <w:szCs w:val="27"/>
          <w:lang w:eastAsia="ru-RU"/>
        </w:rPr>
        <w:t> ситуации отрабатываются в диалогах, в играх и таким образом преодолевается </w:t>
      </w:r>
      <w:r w:rsidRPr="007B3574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языковой барьер</w:t>
      </w:r>
      <w:r w:rsidRPr="007B3574">
        <w:rPr>
          <w:rFonts w:ascii="Times New Roman" w:eastAsia="Times New Roman" w:hAnsi="Times New Roman" w:cs="Times New Roman"/>
          <w:sz w:val="27"/>
          <w:szCs w:val="27"/>
          <w:lang w:eastAsia="ru-RU"/>
        </w:rPr>
        <w:t>. </w:t>
      </w:r>
      <w:r w:rsidRPr="007B3574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Создаю</w:t>
      </w:r>
      <w:r w:rsidRPr="007B3574">
        <w:rPr>
          <w:rFonts w:ascii="Times New Roman" w:eastAsia="Times New Roman" w:hAnsi="Times New Roman" w:cs="Times New Roman"/>
          <w:sz w:val="27"/>
          <w:szCs w:val="27"/>
          <w:lang w:eastAsia="ru-RU"/>
        </w:rPr>
        <w:t> в группе обстановку непринужденного общения и дети разговаривают на </w:t>
      </w:r>
      <w:r w:rsidRPr="007B3574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татарском языке</w:t>
      </w:r>
      <w:r w:rsidRPr="007B3574">
        <w:rPr>
          <w:rFonts w:ascii="Times New Roman" w:eastAsia="Times New Roman" w:hAnsi="Times New Roman" w:cs="Times New Roman"/>
          <w:sz w:val="27"/>
          <w:szCs w:val="27"/>
          <w:lang w:eastAsia="ru-RU"/>
        </w:rPr>
        <w:t>, слушают речь других и тем самым осуществляется взаимовлияние речи друг на друга.</w:t>
      </w:r>
      <w:r w:rsidR="00E2417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B3574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Свою образовательную деятельность я реализую при помощи следующих методов и приемов</w:t>
      </w:r>
      <w:r w:rsidRPr="007B3574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7B3574" w:rsidRPr="007B3574" w:rsidRDefault="007B3574" w:rsidP="007B357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B3574" w:rsidRPr="007B3574" w:rsidRDefault="007B3574" w:rsidP="007B357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B3574">
        <w:rPr>
          <w:rFonts w:ascii="Times New Roman" w:eastAsia="Times New Roman" w:hAnsi="Times New Roman" w:cs="Times New Roman"/>
          <w:sz w:val="27"/>
          <w:szCs w:val="27"/>
          <w:lang w:eastAsia="ru-RU"/>
        </w:rPr>
        <w:t>Одна из важнейших форм </w:t>
      </w:r>
      <w:r w:rsidRPr="007B3574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обучения — игра</w:t>
      </w:r>
      <w:r w:rsidRPr="007B3574">
        <w:rPr>
          <w:rFonts w:ascii="Times New Roman" w:eastAsia="Times New Roman" w:hAnsi="Times New Roman" w:cs="Times New Roman"/>
          <w:sz w:val="27"/>
          <w:szCs w:val="27"/>
          <w:lang w:eastAsia="ru-RU"/>
        </w:rPr>
        <w:t>. Игра является ведущим видом деятельности </w:t>
      </w:r>
      <w:r w:rsidRPr="007B3574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детей</w:t>
      </w:r>
      <w:r w:rsidRPr="007B3574">
        <w:rPr>
          <w:rFonts w:ascii="Times New Roman" w:eastAsia="Times New Roman" w:hAnsi="Times New Roman" w:cs="Times New Roman"/>
          <w:sz w:val="27"/>
          <w:szCs w:val="27"/>
          <w:lang w:eastAsia="ru-RU"/>
        </w:rPr>
        <w:t> дошкольного возраста. Она также является и методом </w:t>
      </w:r>
      <w:r w:rsidRPr="007B3574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обучения татарскому языку</w:t>
      </w:r>
      <w:r w:rsidRPr="007B3574">
        <w:rPr>
          <w:rFonts w:ascii="Times New Roman" w:eastAsia="Times New Roman" w:hAnsi="Times New Roman" w:cs="Times New Roman"/>
          <w:sz w:val="27"/>
          <w:szCs w:val="27"/>
          <w:lang w:eastAsia="ru-RU"/>
        </w:rPr>
        <w:t>. Во время игры дети, сами того не замечая, усваивают определенную лексику, овладевают </w:t>
      </w:r>
      <w:r w:rsidRPr="007B3574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языковыми умениями</w:t>
      </w:r>
      <w:r w:rsidRPr="007B3574">
        <w:rPr>
          <w:rFonts w:ascii="Times New Roman" w:eastAsia="Times New Roman" w:hAnsi="Times New Roman" w:cs="Times New Roman"/>
          <w:sz w:val="27"/>
          <w:szCs w:val="27"/>
          <w:lang w:eastAsia="ru-RU"/>
        </w:rPr>
        <w:t>, речевыми навыками и таким образом у </w:t>
      </w:r>
      <w:r w:rsidRPr="007B3574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детей развиваются основы</w:t>
      </w:r>
      <w:r w:rsidRPr="007B3574">
        <w:rPr>
          <w:rFonts w:ascii="Times New Roman" w:eastAsia="Times New Roman" w:hAnsi="Times New Roman" w:cs="Times New Roman"/>
          <w:sz w:val="27"/>
          <w:szCs w:val="27"/>
          <w:lang w:eastAsia="ru-RU"/>
        </w:rPr>
        <w:t> коммуникативной компетенции. Они </w:t>
      </w:r>
      <w:r w:rsidRPr="007B3574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обучаются</w:t>
      </w:r>
      <w:r w:rsidRPr="007B3574">
        <w:rPr>
          <w:rFonts w:ascii="Times New Roman" w:eastAsia="Times New Roman" w:hAnsi="Times New Roman" w:cs="Times New Roman"/>
          <w:sz w:val="27"/>
          <w:szCs w:val="27"/>
          <w:lang w:eastAsia="ru-RU"/>
        </w:rPr>
        <w:t> правильному произношению слов, построению связного высказывания, закрепляют и активизируют </w:t>
      </w:r>
      <w:r w:rsidRPr="007B3574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татарскую лексику</w:t>
      </w:r>
      <w:r w:rsidRPr="007B3574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7B3574" w:rsidRPr="007B3574" w:rsidRDefault="007B3574" w:rsidP="007B357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B3574" w:rsidRPr="007B3574" w:rsidRDefault="007B3574" w:rsidP="007B357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B3574">
        <w:rPr>
          <w:rFonts w:ascii="Times New Roman" w:eastAsia="Times New Roman" w:hAnsi="Times New Roman" w:cs="Times New Roman"/>
          <w:sz w:val="27"/>
          <w:szCs w:val="27"/>
          <w:lang w:eastAsia="ru-RU"/>
        </w:rPr>
        <w:t>Игра является эффективной и доступной формой деятельности при </w:t>
      </w:r>
      <w:r w:rsidRPr="007B3574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обучении русских детей татарской устной речи</w:t>
      </w:r>
      <w:r w:rsidRPr="007B3574">
        <w:rPr>
          <w:rFonts w:ascii="Times New Roman" w:eastAsia="Times New Roman" w:hAnsi="Times New Roman" w:cs="Times New Roman"/>
          <w:sz w:val="27"/>
          <w:szCs w:val="27"/>
          <w:lang w:eastAsia="ru-RU"/>
        </w:rPr>
        <w:t>. Дети даже не задумываются, что они учатся, сами того не замечая, намного лучше усваивают </w:t>
      </w:r>
      <w:r w:rsidRPr="007B3574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татарские слова</w:t>
      </w:r>
      <w:r w:rsidRPr="007B3574">
        <w:rPr>
          <w:rFonts w:ascii="Times New Roman" w:eastAsia="Times New Roman" w:hAnsi="Times New Roman" w:cs="Times New Roman"/>
          <w:sz w:val="27"/>
          <w:szCs w:val="27"/>
          <w:lang w:eastAsia="ru-RU"/>
        </w:rPr>
        <w:t>, фразы, предложения и на этой </w:t>
      </w:r>
      <w:r w:rsidRPr="007B3574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основе</w:t>
      </w:r>
      <w:r w:rsidRPr="007B3574">
        <w:rPr>
          <w:rFonts w:ascii="Times New Roman" w:eastAsia="Times New Roman" w:hAnsi="Times New Roman" w:cs="Times New Roman"/>
          <w:sz w:val="27"/>
          <w:szCs w:val="27"/>
          <w:lang w:eastAsia="ru-RU"/>
        </w:rPr>
        <w:t> у них отрабатывается правильное произношение специфических </w:t>
      </w:r>
      <w:r w:rsidRPr="007B3574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татарских звуков</w:t>
      </w:r>
      <w:r w:rsidRPr="007B3574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7B3574" w:rsidRPr="007B3574" w:rsidRDefault="007B3574" w:rsidP="007B357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B3574" w:rsidRPr="007B3574" w:rsidRDefault="007B3574" w:rsidP="007B357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B35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Для повышения эффективности образовательного процесса я использую информационно- коммуникативные технологии, то есть использование компьютера, Интернета, телевизора, видео, DVD, CD, мультимедиа, аудиовизуального оборудования, то есть всего того, что может </w:t>
      </w:r>
      <w:proofErr w:type="gramStart"/>
      <w:r w:rsidRPr="007B3574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представлять широкие возможности</w:t>
      </w:r>
      <w:proofErr w:type="gramEnd"/>
      <w:r w:rsidRPr="007B35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для коммуникации. Например, при помощи компьютера, даю детям информацию (слайды, закрепляю пройденный материал при помощи различных дидактических игр</w:t>
      </w:r>
      <w:proofErr w:type="gramStart"/>
      <w:r w:rsidRPr="007B3574">
        <w:rPr>
          <w:rFonts w:ascii="Times New Roman" w:eastAsia="Times New Roman" w:hAnsi="Times New Roman" w:cs="Times New Roman"/>
          <w:sz w:val="27"/>
          <w:szCs w:val="27"/>
          <w:lang w:eastAsia="ru-RU"/>
        </w:rPr>
        <w:t>.Н</w:t>
      </w:r>
      <w:proofErr w:type="gramEnd"/>
      <w:r w:rsidRPr="007B3574">
        <w:rPr>
          <w:rFonts w:ascii="Times New Roman" w:eastAsia="Times New Roman" w:hAnsi="Times New Roman" w:cs="Times New Roman"/>
          <w:sz w:val="27"/>
          <w:szCs w:val="27"/>
          <w:lang w:eastAsia="ru-RU"/>
        </w:rPr>
        <w:t>апример, </w:t>
      </w:r>
      <w:r w:rsidRPr="007B3574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«Кого нет»</w:t>
      </w:r>
      <w:r w:rsidRPr="007B3574">
        <w:rPr>
          <w:rFonts w:ascii="Times New Roman" w:eastAsia="Times New Roman" w:hAnsi="Times New Roman" w:cs="Times New Roman"/>
          <w:sz w:val="27"/>
          <w:szCs w:val="27"/>
          <w:lang w:eastAsia="ru-RU"/>
        </w:rPr>
        <w:t>, </w:t>
      </w:r>
      <w:r w:rsidRPr="007B3574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«Отгадай и назови»</w:t>
      </w:r>
      <w:r w:rsidRPr="007B3574">
        <w:rPr>
          <w:rFonts w:ascii="Times New Roman" w:eastAsia="Times New Roman" w:hAnsi="Times New Roman" w:cs="Times New Roman"/>
          <w:sz w:val="27"/>
          <w:szCs w:val="27"/>
          <w:lang w:eastAsia="ru-RU"/>
        </w:rPr>
        <w:t>, </w:t>
      </w:r>
      <w:r w:rsidRPr="007B3574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«Кто лишний?»</w:t>
      </w:r>
      <w:r w:rsidRPr="007B3574">
        <w:rPr>
          <w:rFonts w:ascii="Times New Roman" w:eastAsia="Times New Roman" w:hAnsi="Times New Roman" w:cs="Times New Roman"/>
          <w:sz w:val="27"/>
          <w:szCs w:val="27"/>
          <w:lang w:eastAsia="ru-RU"/>
        </w:rPr>
        <w:t>, </w:t>
      </w:r>
      <w:r w:rsidRPr="007B3574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«Посчитай»</w:t>
      </w:r>
      <w:r w:rsidRPr="007B3574">
        <w:rPr>
          <w:rFonts w:ascii="Times New Roman" w:eastAsia="Times New Roman" w:hAnsi="Times New Roman" w:cs="Times New Roman"/>
          <w:sz w:val="27"/>
          <w:szCs w:val="27"/>
          <w:lang w:eastAsia="ru-RU"/>
        </w:rPr>
        <w:t>, </w:t>
      </w:r>
      <w:r w:rsidRPr="007B3574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«Угости зайцев»</w:t>
      </w:r>
      <w:r w:rsidRPr="007B3574">
        <w:rPr>
          <w:rFonts w:ascii="Times New Roman" w:eastAsia="Times New Roman" w:hAnsi="Times New Roman" w:cs="Times New Roman"/>
          <w:sz w:val="27"/>
          <w:szCs w:val="27"/>
          <w:lang w:eastAsia="ru-RU"/>
        </w:rPr>
        <w:t>, </w:t>
      </w:r>
      <w:r w:rsidRPr="007B3574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«Сделай салат»</w:t>
      </w:r>
      <w:r w:rsidRPr="007B3574">
        <w:rPr>
          <w:rFonts w:ascii="Times New Roman" w:eastAsia="Times New Roman" w:hAnsi="Times New Roman" w:cs="Times New Roman"/>
          <w:sz w:val="27"/>
          <w:szCs w:val="27"/>
          <w:lang w:eastAsia="ru-RU"/>
        </w:rPr>
        <w:t> и многие другие.</w:t>
      </w:r>
    </w:p>
    <w:p w:rsidR="007B3574" w:rsidRPr="007B3574" w:rsidRDefault="007B3574" w:rsidP="007B357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B3574" w:rsidRPr="007B3574" w:rsidRDefault="007B3574" w:rsidP="007B357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B3574">
        <w:rPr>
          <w:rFonts w:ascii="Times New Roman" w:eastAsia="Times New Roman" w:hAnsi="Times New Roman" w:cs="Times New Roman"/>
          <w:sz w:val="27"/>
          <w:szCs w:val="27"/>
          <w:lang w:eastAsia="ru-RU"/>
        </w:rPr>
        <w:t>Компьютер помогает повысить уровень преподавания, обеспечивая наглядность, контроль, большой объем информации, являясь стимулом в </w:t>
      </w:r>
      <w:r w:rsidRPr="007B3574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обучении</w:t>
      </w:r>
      <w:r w:rsidRPr="007B3574">
        <w:rPr>
          <w:rFonts w:ascii="Times New Roman" w:eastAsia="Times New Roman" w:hAnsi="Times New Roman" w:cs="Times New Roman"/>
          <w:sz w:val="27"/>
          <w:szCs w:val="27"/>
          <w:lang w:eastAsia="ru-RU"/>
        </w:rPr>
        <w:t>. Освоение компьютерных технологий позволяет реально индивидуализировать образовательный процесс, усилить положительную мотивацию </w:t>
      </w:r>
      <w:r w:rsidRPr="007B3574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обучения</w:t>
      </w:r>
      <w:r w:rsidRPr="007B35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активизировать </w:t>
      </w:r>
      <w:r w:rsidRPr="007B3574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познавательную деятельность, усилить творческую составляющую </w:t>
      </w:r>
      <w:proofErr w:type="gramStart"/>
      <w:r w:rsidRPr="007B3574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работу</w:t>
      </w:r>
      <w:proofErr w:type="gramEnd"/>
      <w:r w:rsidRPr="007B3574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 xml:space="preserve"> как ребенка</w:t>
      </w:r>
      <w:r w:rsidRPr="007B3574">
        <w:rPr>
          <w:rFonts w:ascii="Times New Roman" w:eastAsia="Times New Roman" w:hAnsi="Times New Roman" w:cs="Times New Roman"/>
          <w:sz w:val="27"/>
          <w:szCs w:val="27"/>
          <w:lang w:eastAsia="ru-RU"/>
        </w:rPr>
        <w:t>, так и </w:t>
      </w:r>
      <w:r w:rsidRPr="007B3574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воспитателя</w:t>
      </w:r>
      <w:r w:rsidRPr="007B3574">
        <w:rPr>
          <w:rFonts w:ascii="Times New Roman" w:eastAsia="Times New Roman" w:hAnsi="Times New Roman" w:cs="Times New Roman"/>
          <w:sz w:val="27"/>
          <w:szCs w:val="27"/>
          <w:lang w:eastAsia="ru-RU"/>
        </w:rPr>
        <w:t>. Компьютер мне также помогает организовать просмотр мультфильмов.</w:t>
      </w:r>
    </w:p>
    <w:p w:rsidR="007B3574" w:rsidRPr="007B3574" w:rsidRDefault="007B3574" w:rsidP="007B357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B3574" w:rsidRPr="007B3574" w:rsidRDefault="007B3574" w:rsidP="007B357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B3574">
        <w:rPr>
          <w:rFonts w:ascii="Times New Roman" w:eastAsia="Times New Roman" w:hAnsi="Times New Roman" w:cs="Times New Roman"/>
          <w:sz w:val="27"/>
          <w:szCs w:val="27"/>
          <w:lang w:eastAsia="ru-RU"/>
        </w:rPr>
        <w:t>Для развития полноценного игрового общения я использую игровые ситуации, в которые попадает персонаж </w:t>
      </w:r>
      <w:r w:rsidRPr="007B3574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(</w:t>
      </w:r>
      <w:proofErr w:type="spellStart"/>
      <w:r w:rsidRPr="007B3574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Акбай</w:t>
      </w:r>
      <w:proofErr w:type="spellEnd"/>
      <w:r w:rsidRPr="007B3574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 xml:space="preserve">, </w:t>
      </w:r>
      <w:proofErr w:type="spellStart"/>
      <w:r w:rsidRPr="007B3574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Мияу</w:t>
      </w:r>
      <w:proofErr w:type="spellEnd"/>
      <w:r w:rsidRPr="007B3574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)</w:t>
      </w:r>
      <w:r w:rsidRPr="007B3574">
        <w:rPr>
          <w:rFonts w:ascii="Times New Roman" w:eastAsia="Times New Roman" w:hAnsi="Times New Roman" w:cs="Times New Roman"/>
          <w:sz w:val="27"/>
          <w:szCs w:val="27"/>
          <w:lang w:eastAsia="ru-RU"/>
        </w:rPr>
        <w:t>. Через игровой сюжет можно разыграть процесс знакомства персонажа с новым предметом, детально рассмотреть его, изучить, обследовать. Игровой персонаж предоставляет </w:t>
      </w:r>
      <w:r w:rsidRPr="007B3574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воспитателю</w:t>
      </w:r>
      <w:r w:rsidRPr="007B3574">
        <w:rPr>
          <w:rFonts w:ascii="Times New Roman" w:eastAsia="Times New Roman" w:hAnsi="Times New Roman" w:cs="Times New Roman"/>
          <w:sz w:val="27"/>
          <w:szCs w:val="27"/>
          <w:lang w:eastAsia="ru-RU"/>
        </w:rPr>
        <w:t> возможность поставить ребенка в позицию субъекта познавательной активности. Для старшего возраста наиболее эффективны игровые проблемные ситуации. В этих ситуациях взрослый привлекает внимание ребёнка к своему эмоциональному состоянию и состоянию других персонажей. Активно участвуя в ситуациях-проблемах, ребёнок находит выход своим чувствам и переживаниям, учится осознавать и принимать их.</w:t>
      </w:r>
    </w:p>
    <w:p w:rsidR="007B3574" w:rsidRPr="007B3574" w:rsidRDefault="007B3574" w:rsidP="007B357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B3574">
        <w:rPr>
          <w:rFonts w:ascii="Times New Roman" w:eastAsia="Times New Roman" w:hAnsi="Times New Roman" w:cs="Times New Roman"/>
          <w:sz w:val="27"/>
          <w:szCs w:val="27"/>
          <w:lang w:eastAsia="ru-RU"/>
        </w:rPr>
        <w:t>Для достижения результативности в общении с детьми на </w:t>
      </w:r>
      <w:r w:rsidRPr="007B3574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татарском языке</w:t>
      </w:r>
      <w:r w:rsidRPr="007B35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мы изготовили дидактический материал. Так как все занятия проходят в виде игры, то самое лучшее для закрепления тем - это дидактические </w:t>
      </w:r>
      <w:proofErr w:type="spellStart"/>
      <w:r w:rsidRPr="007B3574">
        <w:rPr>
          <w:rFonts w:ascii="Times New Roman" w:eastAsia="Times New Roman" w:hAnsi="Times New Roman" w:cs="Times New Roman"/>
          <w:sz w:val="27"/>
          <w:szCs w:val="27"/>
          <w:lang w:eastAsia="ru-RU"/>
        </w:rPr>
        <w:t>игры</w:t>
      </w:r>
      <w:proofErr w:type="gramStart"/>
      <w:r w:rsidRPr="007B3574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7B3574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Н</w:t>
      </w:r>
      <w:proofErr w:type="gramEnd"/>
      <w:r w:rsidRPr="007B3574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ами</w:t>
      </w:r>
      <w:proofErr w:type="spellEnd"/>
      <w:r w:rsidRPr="007B3574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 xml:space="preserve"> изготовленные дидактические игры</w:t>
      </w:r>
      <w:r w:rsidRPr="007B3574">
        <w:rPr>
          <w:rFonts w:ascii="Times New Roman" w:eastAsia="Times New Roman" w:hAnsi="Times New Roman" w:cs="Times New Roman"/>
          <w:sz w:val="27"/>
          <w:szCs w:val="27"/>
          <w:lang w:eastAsia="ru-RU"/>
        </w:rPr>
        <w:t>: </w:t>
      </w:r>
      <w:r w:rsidRPr="007B3574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«Положи в корзину»</w:t>
      </w:r>
      <w:r w:rsidRPr="007B3574">
        <w:rPr>
          <w:rFonts w:ascii="Times New Roman" w:eastAsia="Times New Roman" w:hAnsi="Times New Roman" w:cs="Times New Roman"/>
          <w:sz w:val="27"/>
          <w:szCs w:val="27"/>
          <w:lang w:eastAsia="ru-RU"/>
        </w:rPr>
        <w:t>, </w:t>
      </w:r>
      <w:r w:rsidRPr="007B3574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 xml:space="preserve">«Угости </w:t>
      </w:r>
      <w:proofErr w:type="spellStart"/>
      <w:r w:rsidRPr="007B3574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Алсу</w:t>
      </w:r>
      <w:proofErr w:type="spellEnd"/>
      <w:r w:rsidRPr="007B3574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 xml:space="preserve"> и Булата»</w:t>
      </w:r>
      <w:r w:rsidRPr="007B3574">
        <w:rPr>
          <w:rFonts w:ascii="Times New Roman" w:eastAsia="Times New Roman" w:hAnsi="Times New Roman" w:cs="Times New Roman"/>
          <w:sz w:val="27"/>
          <w:szCs w:val="27"/>
          <w:lang w:eastAsia="ru-RU"/>
        </w:rPr>
        <w:t>, </w:t>
      </w:r>
      <w:r w:rsidRPr="007B3574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«Пригласи в дом»</w:t>
      </w:r>
      <w:r w:rsidRPr="007B3574">
        <w:rPr>
          <w:rFonts w:ascii="Times New Roman" w:eastAsia="Times New Roman" w:hAnsi="Times New Roman" w:cs="Times New Roman"/>
          <w:sz w:val="27"/>
          <w:szCs w:val="27"/>
          <w:lang w:eastAsia="ru-RU"/>
        </w:rPr>
        <w:t>, </w:t>
      </w:r>
      <w:r w:rsidRPr="007B3574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«Что изменилось?»</w:t>
      </w:r>
      <w:r w:rsidRPr="007B3574">
        <w:rPr>
          <w:rFonts w:ascii="Times New Roman" w:eastAsia="Times New Roman" w:hAnsi="Times New Roman" w:cs="Times New Roman"/>
          <w:sz w:val="27"/>
          <w:szCs w:val="27"/>
          <w:lang w:eastAsia="ru-RU"/>
        </w:rPr>
        <w:t>, </w:t>
      </w:r>
      <w:r w:rsidRPr="007B3574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</w:t>
      </w:r>
      <w:proofErr w:type="spellStart"/>
      <w:r w:rsidRPr="007B3574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Бу</w:t>
      </w:r>
      <w:proofErr w:type="spellEnd"/>
      <w:r w:rsidRPr="007B3574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 xml:space="preserve"> кем?»</w:t>
      </w:r>
      <w:r w:rsidRPr="007B3574">
        <w:rPr>
          <w:rFonts w:ascii="Times New Roman" w:eastAsia="Times New Roman" w:hAnsi="Times New Roman" w:cs="Times New Roman"/>
          <w:sz w:val="27"/>
          <w:szCs w:val="27"/>
          <w:lang w:eastAsia="ru-RU"/>
        </w:rPr>
        <w:t>, </w:t>
      </w:r>
      <w:r w:rsidRPr="007B3574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«Командир»</w:t>
      </w:r>
      <w:r w:rsidRPr="007B3574">
        <w:rPr>
          <w:rFonts w:ascii="Times New Roman" w:eastAsia="Times New Roman" w:hAnsi="Times New Roman" w:cs="Times New Roman"/>
          <w:sz w:val="27"/>
          <w:szCs w:val="27"/>
          <w:lang w:eastAsia="ru-RU"/>
        </w:rPr>
        <w:t>, </w:t>
      </w:r>
      <w:r w:rsidRPr="007B3574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«Помогаем маме»</w:t>
      </w:r>
      <w:r w:rsidRPr="007B3574">
        <w:rPr>
          <w:rFonts w:ascii="Times New Roman" w:eastAsia="Times New Roman" w:hAnsi="Times New Roman" w:cs="Times New Roman"/>
          <w:sz w:val="27"/>
          <w:szCs w:val="27"/>
          <w:lang w:eastAsia="ru-RU"/>
        </w:rPr>
        <w:t>, </w:t>
      </w:r>
      <w:r w:rsidRPr="007B3574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«Волшебные цвета»</w:t>
      </w:r>
      <w:r w:rsidRPr="007B3574">
        <w:rPr>
          <w:rFonts w:ascii="Times New Roman" w:eastAsia="Times New Roman" w:hAnsi="Times New Roman" w:cs="Times New Roman"/>
          <w:sz w:val="27"/>
          <w:szCs w:val="27"/>
          <w:lang w:eastAsia="ru-RU"/>
        </w:rPr>
        <w:t> и многие другие.</w:t>
      </w:r>
    </w:p>
    <w:p w:rsidR="007B3574" w:rsidRPr="007B3574" w:rsidRDefault="007B3574" w:rsidP="007B357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B3574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Цель этих дидактических игр</w:t>
      </w:r>
      <w:r w:rsidRPr="007B3574">
        <w:rPr>
          <w:rFonts w:ascii="Times New Roman" w:eastAsia="Times New Roman" w:hAnsi="Times New Roman" w:cs="Times New Roman"/>
          <w:sz w:val="27"/>
          <w:szCs w:val="27"/>
          <w:lang w:eastAsia="ru-RU"/>
        </w:rPr>
        <w:t>: развитие звуковой культуры речи, активизация и обогащение словарного запаса </w:t>
      </w:r>
      <w:r w:rsidRPr="007B3574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детей</w:t>
      </w:r>
      <w:r w:rsidRPr="007B3574">
        <w:rPr>
          <w:rFonts w:ascii="Times New Roman" w:eastAsia="Times New Roman" w:hAnsi="Times New Roman" w:cs="Times New Roman"/>
          <w:sz w:val="27"/>
          <w:szCs w:val="27"/>
          <w:lang w:eastAsia="ru-RU"/>
        </w:rPr>
        <w:t>, согласование частей речи, развитие мелкой моторики рук.</w:t>
      </w:r>
    </w:p>
    <w:p w:rsidR="007B3574" w:rsidRPr="007B3574" w:rsidRDefault="007B3574" w:rsidP="007B357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7B3574">
        <w:rPr>
          <w:rFonts w:ascii="Times New Roman" w:eastAsia="Times New Roman" w:hAnsi="Times New Roman" w:cs="Times New Roman"/>
          <w:sz w:val="27"/>
          <w:szCs w:val="27"/>
          <w:lang w:eastAsia="ru-RU"/>
        </w:rPr>
        <w:t>С целью развития и укрепления памяти использую словесные игры, такие как </w:t>
      </w:r>
      <w:r w:rsidRPr="007B3574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«Кто есть, кого нет?»</w:t>
      </w:r>
      <w:r w:rsidRPr="007B3574">
        <w:rPr>
          <w:rFonts w:ascii="Times New Roman" w:eastAsia="Times New Roman" w:hAnsi="Times New Roman" w:cs="Times New Roman"/>
          <w:sz w:val="27"/>
          <w:szCs w:val="27"/>
          <w:lang w:eastAsia="ru-RU"/>
        </w:rPr>
        <w:t>, </w:t>
      </w:r>
      <w:r w:rsidRPr="007B3574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«Возьми овощ»</w:t>
      </w:r>
      <w:r w:rsidRPr="007B3574">
        <w:rPr>
          <w:rFonts w:ascii="Times New Roman" w:eastAsia="Times New Roman" w:hAnsi="Times New Roman" w:cs="Times New Roman"/>
          <w:sz w:val="27"/>
          <w:szCs w:val="27"/>
          <w:lang w:eastAsia="ru-RU"/>
        </w:rPr>
        <w:t>, </w:t>
      </w:r>
      <w:r w:rsidRPr="007B3574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«Магазин»</w:t>
      </w:r>
      <w:r w:rsidRPr="007B3574">
        <w:rPr>
          <w:rFonts w:ascii="Times New Roman" w:eastAsia="Times New Roman" w:hAnsi="Times New Roman" w:cs="Times New Roman"/>
          <w:sz w:val="27"/>
          <w:szCs w:val="27"/>
          <w:lang w:eastAsia="ru-RU"/>
        </w:rPr>
        <w:t>, </w:t>
      </w:r>
      <w:r w:rsidRPr="007B3574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«Что, какой, сколько?»</w:t>
      </w:r>
      <w:r w:rsidRPr="007B3574">
        <w:rPr>
          <w:rFonts w:ascii="Times New Roman" w:eastAsia="Times New Roman" w:hAnsi="Times New Roman" w:cs="Times New Roman"/>
          <w:sz w:val="27"/>
          <w:szCs w:val="27"/>
          <w:lang w:eastAsia="ru-RU"/>
        </w:rPr>
        <w:t> и другие.</w:t>
      </w:r>
      <w:proofErr w:type="gramEnd"/>
    </w:p>
    <w:p w:rsidR="007B3574" w:rsidRPr="007B3574" w:rsidRDefault="007B3574" w:rsidP="007B357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B3574">
        <w:rPr>
          <w:rFonts w:ascii="Times New Roman" w:eastAsia="Times New Roman" w:hAnsi="Times New Roman" w:cs="Times New Roman"/>
          <w:sz w:val="27"/>
          <w:szCs w:val="27"/>
          <w:lang w:eastAsia="ru-RU"/>
        </w:rPr>
        <w:t>По развитию мелкой моторики провожу пальчиковые игры. Например,</w:t>
      </w:r>
    </w:p>
    <w:p w:rsidR="007B3574" w:rsidRPr="007B3574" w:rsidRDefault="007B3574" w:rsidP="007B357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7B3574">
        <w:rPr>
          <w:rFonts w:ascii="Times New Roman" w:eastAsia="Times New Roman" w:hAnsi="Times New Roman" w:cs="Times New Roman"/>
          <w:sz w:val="27"/>
          <w:szCs w:val="27"/>
          <w:lang w:eastAsia="ru-RU"/>
        </w:rPr>
        <w:t>Бубармак</w:t>
      </w:r>
      <w:proofErr w:type="spellEnd"/>
      <w:r w:rsidRPr="007B35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</w:t>
      </w:r>
      <w:proofErr w:type="spellStart"/>
      <w:r w:rsidRPr="007B3574">
        <w:rPr>
          <w:rFonts w:ascii="Times New Roman" w:eastAsia="Times New Roman" w:hAnsi="Times New Roman" w:cs="Times New Roman"/>
          <w:sz w:val="27"/>
          <w:szCs w:val="27"/>
          <w:lang w:eastAsia="ru-RU"/>
        </w:rPr>
        <w:t>бабай</w:t>
      </w:r>
      <w:proofErr w:type="spellEnd"/>
      <w:r w:rsidRPr="007B3574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</w:p>
    <w:p w:rsidR="007B3574" w:rsidRPr="007B3574" w:rsidRDefault="007B3574" w:rsidP="007B357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7B3574">
        <w:rPr>
          <w:rFonts w:ascii="Times New Roman" w:eastAsia="Times New Roman" w:hAnsi="Times New Roman" w:cs="Times New Roman"/>
          <w:sz w:val="27"/>
          <w:szCs w:val="27"/>
          <w:lang w:eastAsia="ru-RU"/>
        </w:rPr>
        <w:t>Бубармак</w:t>
      </w:r>
      <w:proofErr w:type="spellEnd"/>
      <w:r w:rsidRPr="007B35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</w:t>
      </w:r>
      <w:proofErr w:type="spellStart"/>
      <w:r w:rsidRPr="007B3574">
        <w:rPr>
          <w:rFonts w:ascii="Times New Roman" w:eastAsia="Times New Roman" w:hAnsi="Times New Roman" w:cs="Times New Roman"/>
          <w:sz w:val="27"/>
          <w:szCs w:val="27"/>
          <w:lang w:eastAsia="ru-RU"/>
        </w:rPr>
        <w:t>би</w:t>
      </w:r>
      <w:proofErr w:type="spellEnd"/>
      <w:r w:rsidRPr="007B3574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</w:p>
    <w:p w:rsidR="007B3574" w:rsidRPr="007B3574" w:rsidRDefault="007B3574" w:rsidP="007B357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7B3574">
        <w:rPr>
          <w:rFonts w:ascii="Times New Roman" w:eastAsia="Times New Roman" w:hAnsi="Times New Roman" w:cs="Times New Roman"/>
          <w:sz w:val="27"/>
          <w:szCs w:val="27"/>
          <w:lang w:eastAsia="ru-RU"/>
        </w:rPr>
        <w:t>Бубармак</w:t>
      </w:r>
      <w:proofErr w:type="spellEnd"/>
      <w:r w:rsidRPr="007B35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</w:t>
      </w:r>
      <w:proofErr w:type="spellStart"/>
      <w:r w:rsidRPr="007B3574">
        <w:rPr>
          <w:rFonts w:ascii="Times New Roman" w:eastAsia="Times New Roman" w:hAnsi="Times New Roman" w:cs="Times New Roman"/>
          <w:sz w:val="27"/>
          <w:szCs w:val="27"/>
          <w:lang w:eastAsia="ru-RU"/>
        </w:rPr>
        <w:t>ти</w:t>
      </w:r>
      <w:proofErr w:type="spellEnd"/>
      <w:r w:rsidRPr="007B3574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</w:p>
    <w:p w:rsidR="007B3574" w:rsidRPr="007B3574" w:rsidRDefault="007B3574" w:rsidP="007B357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7B3574">
        <w:rPr>
          <w:rFonts w:ascii="Times New Roman" w:eastAsia="Times New Roman" w:hAnsi="Times New Roman" w:cs="Times New Roman"/>
          <w:sz w:val="27"/>
          <w:szCs w:val="27"/>
          <w:lang w:eastAsia="ru-RU"/>
        </w:rPr>
        <w:t>Бубармак</w:t>
      </w:r>
      <w:proofErr w:type="spellEnd"/>
      <w:r w:rsidRPr="007B35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ни,</w:t>
      </w:r>
    </w:p>
    <w:p w:rsidR="007B3574" w:rsidRPr="007B3574" w:rsidRDefault="007B3574" w:rsidP="007B357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7B3574">
        <w:rPr>
          <w:rFonts w:ascii="Times New Roman" w:eastAsia="Times New Roman" w:hAnsi="Times New Roman" w:cs="Times New Roman"/>
          <w:sz w:val="27"/>
          <w:szCs w:val="27"/>
          <w:lang w:eastAsia="ru-RU"/>
        </w:rPr>
        <w:t>Бубармак</w:t>
      </w:r>
      <w:proofErr w:type="spellEnd"/>
      <w:r w:rsidRPr="007B35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</w:t>
      </w:r>
      <w:proofErr w:type="spellStart"/>
      <w:r w:rsidRPr="007B3574">
        <w:rPr>
          <w:rFonts w:ascii="Times New Roman" w:eastAsia="Times New Roman" w:hAnsi="Times New Roman" w:cs="Times New Roman"/>
          <w:sz w:val="27"/>
          <w:szCs w:val="27"/>
          <w:lang w:eastAsia="ru-RU"/>
        </w:rPr>
        <w:t>малай</w:t>
      </w:r>
      <w:proofErr w:type="spellEnd"/>
      <w:r w:rsidRPr="007B3574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7B3574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(</w:t>
      </w:r>
      <w:proofErr w:type="spellStart"/>
      <w:r w:rsidRPr="007B3574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кыз</w:t>
      </w:r>
      <w:proofErr w:type="spellEnd"/>
      <w:r w:rsidRPr="007B3574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)</w:t>
      </w:r>
    </w:p>
    <w:p w:rsidR="007B3574" w:rsidRPr="007B3574" w:rsidRDefault="007B3574" w:rsidP="007B357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B3574">
        <w:rPr>
          <w:rFonts w:ascii="Times New Roman" w:eastAsia="Times New Roman" w:hAnsi="Times New Roman" w:cs="Times New Roman"/>
          <w:sz w:val="27"/>
          <w:szCs w:val="27"/>
          <w:lang w:eastAsia="ru-RU"/>
        </w:rPr>
        <w:t>Дидактические</w:t>
      </w:r>
    </w:p>
    <w:p w:rsidR="007B3574" w:rsidRPr="007B3574" w:rsidRDefault="007B3574" w:rsidP="007B357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B3574">
        <w:rPr>
          <w:rFonts w:ascii="Times New Roman" w:eastAsia="Times New Roman" w:hAnsi="Times New Roman" w:cs="Times New Roman"/>
          <w:sz w:val="27"/>
          <w:szCs w:val="27"/>
          <w:lang w:eastAsia="ru-RU"/>
        </w:rPr>
        <w:t>игры</w:t>
      </w:r>
    </w:p>
    <w:p w:rsidR="007B3574" w:rsidRPr="007B3574" w:rsidRDefault="007B3574" w:rsidP="007B357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B3574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lastRenderedPageBreak/>
        <w:drawing>
          <wp:inline distT="0" distB="0" distL="0" distR="0">
            <wp:extent cx="3886200" cy="2190750"/>
            <wp:effectExtent l="0" t="0" r="0" b="0"/>
            <wp:docPr id="7" name="Рисунок 7" descr="https://www.maam.ru/upload/blogs/detsad-148113-14227862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maam.ru/upload/blogs/detsad-148113-142278628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574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7B3574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3886200" cy="2190750"/>
            <wp:effectExtent l="0" t="0" r="0" b="0"/>
            <wp:docPr id="8" name="Рисунок 8" descr="https://www.maam.ru/upload/blogs/detsad-148113-14227863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maam.ru/upload/blogs/detsad-148113-142278630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574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7B3574" w:rsidRPr="007B3574" w:rsidRDefault="007B3574" w:rsidP="007B357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B3574">
        <w:rPr>
          <w:rFonts w:ascii="Times New Roman" w:eastAsia="Times New Roman" w:hAnsi="Times New Roman" w:cs="Times New Roman"/>
          <w:sz w:val="27"/>
          <w:szCs w:val="27"/>
          <w:lang w:eastAsia="ru-RU"/>
        </w:rPr>
        <w:t>Огромное значение в </w:t>
      </w:r>
      <w:r w:rsidRPr="007B3574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обучении ребенка языку имеют вопросы воспитателя ребенку</w:t>
      </w:r>
      <w:r w:rsidRPr="007B3574">
        <w:rPr>
          <w:rFonts w:ascii="Times New Roman" w:eastAsia="Times New Roman" w:hAnsi="Times New Roman" w:cs="Times New Roman"/>
          <w:sz w:val="27"/>
          <w:szCs w:val="27"/>
          <w:lang w:eastAsia="ru-RU"/>
        </w:rPr>
        <w:t>. Когда </w:t>
      </w:r>
      <w:r w:rsidRPr="007B3574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воспитатель ставит вопрос</w:t>
      </w:r>
      <w:r w:rsidRPr="007B3574">
        <w:rPr>
          <w:rFonts w:ascii="Times New Roman" w:eastAsia="Times New Roman" w:hAnsi="Times New Roman" w:cs="Times New Roman"/>
          <w:sz w:val="27"/>
          <w:szCs w:val="27"/>
          <w:lang w:eastAsia="ru-RU"/>
        </w:rPr>
        <w:t>, ребенок думает, соображает и подбирает подходящее слово из своей лексики. Таким образом, мы упражняем ребенка в овладении </w:t>
      </w:r>
      <w:r w:rsidRPr="007B3574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языком</w:t>
      </w:r>
      <w:r w:rsidRPr="007B3574">
        <w:rPr>
          <w:rFonts w:ascii="Times New Roman" w:eastAsia="Times New Roman" w:hAnsi="Times New Roman" w:cs="Times New Roman"/>
          <w:sz w:val="27"/>
          <w:szCs w:val="27"/>
          <w:lang w:eastAsia="ru-RU"/>
        </w:rPr>
        <w:t>. </w:t>
      </w:r>
      <w:r w:rsidRPr="007B3574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Опыт показывает</w:t>
      </w:r>
      <w:r w:rsidRPr="007B3574">
        <w:rPr>
          <w:rFonts w:ascii="Times New Roman" w:eastAsia="Times New Roman" w:hAnsi="Times New Roman" w:cs="Times New Roman"/>
          <w:sz w:val="27"/>
          <w:szCs w:val="27"/>
          <w:lang w:eastAsia="ru-RU"/>
        </w:rPr>
        <w:t>, что умело и вовремя заданные вопросы резко меняют в лучшую сторону </w:t>
      </w:r>
      <w:r w:rsidRPr="007B3574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язык ребенка</w:t>
      </w:r>
      <w:r w:rsidRPr="007B3574">
        <w:rPr>
          <w:rFonts w:ascii="Times New Roman" w:eastAsia="Times New Roman" w:hAnsi="Times New Roman" w:cs="Times New Roman"/>
          <w:sz w:val="27"/>
          <w:szCs w:val="27"/>
          <w:lang w:eastAsia="ru-RU"/>
        </w:rPr>
        <w:t>: выбор нужного слова, логичность речи.</w:t>
      </w:r>
    </w:p>
    <w:p w:rsidR="00CE1A81" w:rsidRDefault="00CE1A81" w:rsidP="007B357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E1A81" w:rsidRDefault="00CE1A81" w:rsidP="007B357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E1A81" w:rsidRDefault="00CE1A81" w:rsidP="007B357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B3574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3895725" cy="2457450"/>
            <wp:effectExtent l="19050" t="0" r="0" b="0"/>
            <wp:docPr id="1" name="Рисунок 10" descr="https://www.maam.ru/upload/blogs/detsad-148113-14227863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maam.ru/upload/blogs/detsad-148113-142278639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3004" cy="2462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3574" w:rsidRPr="007B3574" w:rsidRDefault="007B3574" w:rsidP="007B357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B3574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Материал для </w:t>
      </w:r>
      <w:r w:rsidRPr="007B3574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создания языковой среды по обучению детей татарскому языку</w:t>
      </w:r>
      <w:r w:rsidRPr="007B3574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bookmarkStart w:id="0" w:name="_GoBack"/>
      <w:r w:rsidR="00F52669" w:rsidRPr="007B3574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3886200" cy="2190750"/>
            <wp:effectExtent l="0" t="0" r="0" b="0"/>
            <wp:docPr id="11" name="Рисунок 11" descr="https://www.maam.ru/upload/blogs/detsad-148113-14227864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maam.ru/upload/blogs/detsad-148113-142278641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B3574" w:rsidRPr="007B3574" w:rsidRDefault="007B3574" w:rsidP="007B357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B3574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7B3574" w:rsidRPr="007B3574" w:rsidRDefault="007B3574" w:rsidP="007B357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B3574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«Положи в корзину»</w:t>
      </w:r>
    </w:p>
    <w:p w:rsidR="007B3574" w:rsidRPr="007B3574" w:rsidRDefault="007B3574" w:rsidP="007B357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B3574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2371725" cy="3038475"/>
            <wp:effectExtent l="0" t="0" r="9525" b="9525"/>
            <wp:docPr id="12" name="Рисунок 12" descr="https://www.maam.ru/upload/blogs/detsad-148113-14227866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www.maam.ru/upload/blogs/detsad-148113-142278666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3574" w:rsidRPr="007B3574" w:rsidRDefault="007B3574" w:rsidP="007B357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B3574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 xml:space="preserve">«Угости </w:t>
      </w:r>
      <w:proofErr w:type="spellStart"/>
      <w:r w:rsidRPr="007B3574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Алсу</w:t>
      </w:r>
      <w:proofErr w:type="spellEnd"/>
      <w:r w:rsidRPr="007B3574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 xml:space="preserve"> и Булата»</w:t>
      </w:r>
    </w:p>
    <w:p w:rsidR="007B3574" w:rsidRPr="007B3574" w:rsidRDefault="007B3574" w:rsidP="007B357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B3574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2314575" cy="2971800"/>
            <wp:effectExtent l="0" t="0" r="9525" b="0"/>
            <wp:docPr id="13" name="Рисунок 13" descr="https://www.maam.ru/upload/blogs/detsad-148113-14227866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maam.ru/upload/blogs/detsad-148113-142278669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1A81" w:rsidRDefault="00CE1A81" w:rsidP="007B3574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</w:pPr>
    </w:p>
    <w:p w:rsidR="00CE1A81" w:rsidRDefault="00CE1A81" w:rsidP="007B3574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</w:pPr>
    </w:p>
    <w:p w:rsidR="007B3574" w:rsidRPr="007B3574" w:rsidRDefault="007B3574" w:rsidP="007B357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B3574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lastRenderedPageBreak/>
        <w:t>«Что изменилось?»</w:t>
      </w:r>
    </w:p>
    <w:p w:rsidR="007B3574" w:rsidRPr="007B3574" w:rsidRDefault="007B3574" w:rsidP="007B357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B3574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7B3574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7B3574" w:rsidRPr="007B3574" w:rsidRDefault="007B3574" w:rsidP="007B357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B3574">
        <w:rPr>
          <w:rFonts w:ascii="Times New Roman" w:eastAsia="Times New Roman" w:hAnsi="Times New Roman" w:cs="Times New Roman"/>
          <w:sz w:val="27"/>
          <w:szCs w:val="27"/>
          <w:lang w:eastAsia="ru-RU"/>
        </w:rPr>
        <w:t>- упражнение в произношении слов на </w:t>
      </w:r>
      <w:r w:rsidRPr="007B3574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татарском языке по пройденным темам</w:t>
      </w:r>
      <w:r w:rsidRPr="007B3574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7B3574" w:rsidRPr="007B3574" w:rsidRDefault="007B3574" w:rsidP="007B357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B3574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- формирование умения отвечать и задавать вопрос</w:t>
      </w:r>
      <w:r w:rsidRPr="007B3574">
        <w:rPr>
          <w:rFonts w:ascii="Times New Roman" w:eastAsia="Times New Roman" w:hAnsi="Times New Roman" w:cs="Times New Roman"/>
          <w:sz w:val="27"/>
          <w:szCs w:val="27"/>
          <w:lang w:eastAsia="ru-RU"/>
        </w:rPr>
        <w:t>: </w:t>
      </w:r>
      <w:r w:rsidRPr="007B3574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</w:t>
      </w:r>
      <w:proofErr w:type="spellStart"/>
      <w:r w:rsidRPr="007B3574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Нрсюк</w:t>
      </w:r>
      <w:proofErr w:type="spellEnd"/>
      <w:r w:rsidRPr="007B3574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?»</w:t>
      </w:r>
      <w:r w:rsidRPr="007B3574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7B3574" w:rsidRPr="007B3574" w:rsidRDefault="007B3574" w:rsidP="007B357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B3574">
        <w:rPr>
          <w:rFonts w:ascii="Times New Roman" w:eastAsia="Times New Roman" w:hAnsi="Times New Roman" w:cs="Times New Roman"/>
          <w:sz w:val="27"/>
          <w:szCs w:val="27"/>
          <w:lang w:eastAsia="ru-RU"/>
        </w:rPr>
        <w:t>- развитие внимания и памяти.</w:t>
      </w:r>
    </w:p>
    <w:p w:rsidR="007B3574" w:rsidRPr="007B3574" w:rsidRDefault="007B3574" w:rsidP="007B357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B3574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2790825" cy="2381250"/>
            <wp:effectExtent l="0" t="0" r="9525" b="0"/>
            <wp:docPr id="14" name="Рисунок 14" descr="https://www.maam.ru/upload/blogs/detsad-148113-14227868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www.maam.ru/upload/blogs/detsad-148113-142278682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574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7B3574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2790825" cy="2362200"/>
            <wp:effectExtent l="0" t="0" r="9525" b="0"/>
            <wp:docPr id="15" name="Рисунок 15" descr="https://www.maam.ru/upload/blogs/detsad-148113-14227868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www.maam.ru/upload/blogs/detsad-148113-1422786843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3574" w:rsidRPr="007B3574" w:rsidRDefault="007B3574" w:rsidP="007B357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B3574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</w:t>
      </w:r>
      <w:proofErr w:type="spellStart"/>
      <w:r w:rsidRPr="007B3574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Бу</w:t>
      </w:r>
      <w:proofErr w:type="spellEnd"/>
      <w:r w:rsidRPr="007B3574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 xml:space="preserve"> кем?»</w:t>
      </w:r>
    </w:p>
    <w:p w:rsidR="007B3574" w:rsidRPr="007B3574" w:rsidRDefault="007B3574" w:rsidP="007B357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B3574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5219700" cy="4597474"/>
            <wp:effectExtent l="19050" t="0" r="0" b="0"/>
            <wp:docPr id="16" name="Рисунок 16" descr="https://www.maam.ru/upload/blogs/detsad-148113-14227869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www.maam.ru/upload/blogs/detsad-148113-1422786906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4597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1A81" w:rsidRDefault="00CE1A81" w:rsidP="007B3574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</w:pPr>
    </w:p>
    <w:p w:rsidR="00CE1A81" w:rsidRDefault="00CE1A81" w:rsidP="007B3574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</w:pPr>
    </w:p>
    <w:p w:rsidR="00CE1A81" w:rsidRDefault="00CE1A81" w:rsidP="007B3574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</w:pPr>
    </w:p>
    <w:p w:rsidR="00CE1A81" w:rsidRDefault="00CE1A81" w:rsidP="007B3574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</w:pPr>
    </w:p>
    <w:p w:rsidR="00CE1A81" w:rsidRDefault="00CE1A81" w:rsidP="007B3574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</w:pPr>
    </w:p>
    <w:p w:rsidR="007B3574" w:rsidRPr="007B3574" w:rsidRDefault="007B3574" w:rsidP="007B357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B3574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lastRenderedPageBreak/>
        <w:t>«Командир»</w:t>
      </w:r>
    </w:p>
    <w:p w:rsidR="007B3574" w:rsidRPr="007B3574" w:rsidRDefault="007B3574" w:rsidP="007B357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B3574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5305425" cy="5495925"/>
            <wp:effectExtent l="0" t="0" r="9525" b="9525"/>
            <wp:docPr id="17" name="Рисунок 17" descr="https://www.maam.ru/upload/blogs/detsad-148113-14227869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www.maam.ru/upload/blogs/detsad-148113-1422786933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549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3574" w:rsidRPr="007B3574" w:rsidRDefault="007B3574" w:rsidP="007B357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B3574">
        <w:rPr>
          <w:rFonts w:ascii="Times New Roman" w:eastAsia="Times New Roman" w:hAnsi="Times New Roman" w:cs="Times New Roman"/>
          <w:sz w:val="27"/>
          <w:szCs w:val="27"/>
          <w:lang w:eastAsia="ru-RU"/>
        </w:rPr>
        <w:t>Как было сказано ранее, методы </w:t>
      </w:r>
      <w:r w:rsidRPr="007B3574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обучения языку разнообразны</w:t>
      </w:r>
      <w:r w:rsidRPr="007B3574">
        <w:rPr>
          <w:rFonts w:ascii="Times New Roman" w:eastAsia="Times New Roman" w:hAnsi="Times New Roman" w:cs="Times New Roman"/>
          <w:sz w:val="27"/>
          <w:szCs w:val="27"/>
          <w:lang w:eastAsia="ru-RU"/>
        </w:rPr>
        <w:t>. Их разнообразием должен пользоваться </w:t>
      </w:r>
      <w:r w:rsidRPr="007B3574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воспитатель</w:t>
      </w:r>
      <w:r w:rsidRPr="007B3574">
        <w:rPr>
          <w:rFonts w:ascii="Times New Roman" w:eastAsia="Times New Roman" w:hAnsi="Times New Roman" w:cs="Times New Roman"/>
          <w:sz w:val="27"/>
          <w:szCs w:val="27"/>
          <w:lang w:eastAsia="ru-RU"/>
        </w:rPr>
        <w:t>, чтобы наиболее доступным и интересным для ребенка путем разрешить поставленные задачи. Выбор методов обуславливается возрастом </w:t>
      </w:r>
      <w:r w:rsidRPr="007B3574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детей</w:t>
      </w:r>
      <w:r w:rsidRPr="007B3574">
        <w:rPr>
          <w:rFonts w:ascii="Times New Roman" w:eastAsia="Times New Roman" w:hAnsi="Times New Roman" w:cs="Times New Roman"/>
          <w:sz w:val="27"/>
          <w:szCs w:val="27"/>
          <w:lang w:eastAsia="ru-RU"/>
        </w:rPr>
        <w:t> и поставленными для решения задачами. Нужно строить </w:t>
      </w:r>
      <w:r w:rsidRPr="007B3574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обучение татарскому языку таким образом</w:t>
      </w:r>
      <w:r w:rsidRPr="007B3574">
        <w:rPr>
          <w:rFonts w:ascii="Times New Roman" w:eastAsia="Times New Roman" w:hAnsi="Times New Roman" w:cs="Times New Roman"/>
          <w:sz w:val="27"/>
          <w:szCs w:val="27"/>
          <w:lang w:eastAsia="ru-RU"/>
        </w:rPr>
        <w:t>, чтобы упражнять </w:t>
      </w:r>
      <w:r w:rsidRPr="007B3574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детей</w:t>
      </w:r>
      <w:r w:rsidRPr="007B3574">
        <w:rPr>
          <w:rFonts w:ascii="Times New Roman" w:eastAsia="Times New Roman" w:hAnsi="Times New Roman" w:cs="Times New Roman"/>
          <w:sz w:val="27"/>
          <w:szCs w:val="27"/>
          <w:lang w:eastAsia="ru-RU"/>
        </w:rPr>
        <w:t> в речевых умениях и навыках, чтобы формировать у них первые элементарные знания об окружающем.</w:t>
      </w:r>
    </w:p>
    <w:p w:rsidR="007B3574" w:rsidRPr="007B3574" w:rsidRDefault="007B3574" w:rsidP="007B357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B3574">
        <w:rPr>
          <w:rFonts w:ascii="Times New Roman" w:eastAsia="Times New Roman" w:hAnsi="Times New Roman" w:cs="Times New Roman"/>
          <w:sz w:val="27"/>
          <w:szCs w:val="27"/>
          <w:lang w:eastAsia="ru-RU"/>
        </w:rPr>
        <w:t>Таким образом, УМК обеспечивает единство </w:t>
      </w:r>
      <w:r w:rsidRPr="007B3574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воспитательных</w:t>
      </w:r>
      <w:r w:rsidRPr="007B3574">
        <w:rPr>
          <w:rFonts w:ascii="Times New Roman" w:eastAsia="Times New Roman" w:hAnsi="Times New Roman" w:cs="Times New Roman"/>
          <w:sz w:val="27"/>
          <w:szCs w:val="27"/>
          <w:lang w:eastAsia="ru-RU"/>
        </w:rPr>
        <w:t>, </w:t>
      </w:r>
      <w:r w:rsidRPr="007B3574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обучающих</w:t>
      </w:r>
      <w:r w:rsidRPr="007B3574">
        <w:rPr>
          <w:rFonts w:ascii="Times New Roman" w:eastAsia="Times New Roman" w:hAnsi="Times New Roman" w:cs="Times New Roman"/>
          <w:sz w:val="27"/>
          <w:szCs w:val="27"/>
          <w:lang w:eastAsia="ru-RU"/>
        </w:rPr>
        <w:t> и развивающих целей и задач в процессе образования </w:t>
      </w:r>
      <w:r w:rsidRPr="007B3574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детей</w:t>
      </w:r>
      <w:r w:rsidRPr="007B3574">
        <w:rPr>
          <w:rFonts w:ascii="Times New Roman" w:eastAsia="Times New Roman" w:hAnsi="Times New Roman" w:cs="Times New Roman"/>
          <w:sz w:val="27"/>
          <w:szCs w:val="27"/>
          <w:lang w:eastAsia="ru-RU"/>
        </w:rPr>
        <w:t> дошкольного возраста. Он построен на адекватных возрасту видах деятельности и формы </w:t>
      </w:r>
      <w:r w:rsidRPr="007B3574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работы с детьми</w:t>
      </w:r>
      <w:r w:rsidRPr="007B35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Также </w:t>
      </w:r>
      <w:proofErr w:type="gramStart"/>
      <w:r w:rsidRPr="007B3574">
        <w:rPr>
          <w:rFonts w:ascii="Times New Roman" w:eastAsia="Times New Roman" w:hAnsi="Times New Roman" w:cs="Times New Roman"/>
          <w:sz w:val="27"/>
          <w:szCs w:val="27"/>
          <w:lang w:eastAsia="ru-RU"/>
        </w:rPr>
        <w:t>направлен</w:t>
      </w:r>
      <w:proofErr w:type="gramEnd"/>
      <w:r w:rsidRPr="007B35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взаимопонимание с семьей в целях осуществления речевого развития </w:t>
      </w:r>
      <w:r w:rsidRPr="007B3574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детей</w:t>
      </w:r>
      <w:r w:rsidRPr="007B3574">
        <w:rPr>
          <w:rFonts w:ascii="Times New Roman" w:eastAsia="Times New Roman" w:hAnsi="Times New Roman" w:cs="Times New Roman"/>
          <w:sz w:val="27"/>
          <w:szCs w:val="27"/>
          <w:lang w:eastAsia="ru-RU"/>
        </w:rPr>
        <w:t>. Использование нестандартных методических приемов способствуют развитию любознательности, активности и творческих способностей каждого ребенка. Аудио и видео приложения, эстетически оформленные наглядно-демонстрационные и раздаточные материалы обеспечивают максимальное разнообразие детской деятельности.</w:t>
      </w:r>
    </w:p>
    <w:p w:rsidR="008E2AED" w:rsidRPr="007B3574" w:rsidRDefault="008E2AED" w:rsidP="007B3574"/>
    <w:sectPr w:rsidR="008E2AED" w:rsidRPr="007B3574" w:rsidSect="007B3574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0766"/>
    <w:rsid w:val="001443FD"/>
    <w:rsid w:val="0035337B"/>
    <w:rsid w:val="004822BB"/>
    <w:rsid w:val="00603B53"/>
    <w:rsid w:val="006B0B7A"/>
    <w:rsid w:val="007B3574"/>
    <w:rsid w:val="00830766"/>
    <w:rsid w:val="008E2AED"/>
    <w:rsid w:val="00CE1A81"/>
    <w:rsid w:val="00DE7935"/>
    <w:rsid w:val="00E2417B"/>
    <w:rsid w:val="00E86E68"/>
    <w:rsid w:val="00F526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3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3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35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3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35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4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22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1016</Words>
  <Characters>5797</Characters>
  <Application>Microsoft Office Word</Application>
  <DocSecurity>0</DocSecurity>
  <Lines>48</Lines>
  <Paragraphs>13</Paragraphs>
  <ScaleCrop>false</ScaleCrop>
  <Company/>
  <LinksUpToDate>false</LinksUpToDate>
  <CharactersWithSpaces>6800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bulat</dc:creator>
  <cp:keywords/>
  <dc:description/>
  <cp:lastModifiedBy>Acer000374</cp:lastModifiedBy>
  <cp:revision>11</cp:revision>
  <dcterms:created xsi:type="dcterms:W3CDTF">2020-11-15T12:10:00Z</dcterms:created>
  <dcterms:modified xsi:type="dcterms:W3CDTF">2024-02-06T10:18:00Z</dcterms:modified>
</cp:coreProperties>
</file>